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14589957" w:rsidR="00792C4B" w:rsidRPr="001747DF" w:rsidRDefault="004B1DD5" w:rsidP="00792C4B">
            <w:pPr>
              <w:pStyle w:val="covertext"/>
              <w:rPr>
                <w:b/>
              </w:rPr>
            </w:pPr>
            <w:r>
              <w:rPr>
                <w:b/>
              </w:rPr>
              <w:t>Human Factor for Immersive Content</w:t>
            </w:r>
            <w:r w:rsidR="002047A5" w:rsidRPr="002047A5">
              <w:rPr>
                <w:b/>
              </w:rPr>
              <w:t xml:space="preserve">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27D562FD" w:rsidR="00792C4B" w:rsidRPr="006D1BBB" w:rsidRDefault="00343E51" w:rsidP="005530F1">
            <w:pPr>
              <w:pStyle w:val="covertext"/>
              <w:spacing w:line="276" w:lineRule="auto"/>
              <w:rPr>
                <w:rFonts w:eastAsia="바탕체"/>
                <w:b/>
                <w:bCs/>
              </w:rPr>
            </w:pPr>
            <w:r w:rsidRPr="00343E51">
              <w:rPr>
                <w:rFonts w:eastAsia="바탕체"/>
                <w:b/>
                <w:bCs/>
              </w:rPr>
              <w:t>2022 C/SAB Standards Committee meeting schedule</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732883A7" w:rsidR="00792C4B" w:rsidRPr="00AD4D1B" w:rsidRDefault="00792C4B" w:rsidP="00792C4B">
            <w:pPr>
              <w:pStyle w:val="covertext"/>
              <w:spacing w:line="276" w:lineRule="auto"/>
              <w:rPr>
                <w:b/>
              </w:rPr>
            </w:pPr>
            <w:r w:rsidRPr="00216230">
              <w:rPr>
                <w:b/>
              </w:rPr>
              <w:t>3079-2</w:t>
            </w:r>
            <w:r w:rsidR="000D0933">
              <w:rPr>
                <w:b/>
              </w:rPr>
              <w:t>2</w:t>
            </w:r>
            <w:r w:rsidRPr="00216230">
              <w:rPr>
                <w:b/>
              </w:rPr>
              <w:t>-00</w:t>
            </w:r>
            <w:r w:rsidR="000D0933">
              <w:rPr>
                <w:b/>
              </w:rPr>
              <w:t>0</w:t>
            </w:r>
            <w:r w:rsidR="00343E51">
              <w:rPr>
                <w:b/>
              </w:rPr>
              <w:t>5</w:t>
            </w:r>
            <w:r w:rsidRPr="00216230">
              <w:rPr>
                <w:b/>
              </w:rPr>
              <w:t>-</w:t>
            </w:r>
            <w:r w:rsidR="004B1DD5" w:rsidRPr="00216230">
              <w:rPr>
                <w:b/>
              </w:rPr>
              <w:t>0</w:t>
            </w:r>
            <w:r w:rsidR="000D0933">
              <w:rPr>
                <w:b/>
              </w:rPr>
              <w:t>0</w:t>
            </w:r>
            <w:r w:rsidRPr="00216230">
              <w:rPr>
                <w:b/>
              </w:rPr>
              <w:t>-000</w:t>
            </w:r>
            <w:r w:rsidR="005C0879">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2457104D" w:rsidR="00792C4B" w:rsidRPr="00AD4D1B" w:rsidRDefault="00074F21" w:rsidP="00792C4B">
            <w:pPr>
              <w:pStyle w:val="covertext"/>
              <w:spacing w:line="276" w:lineRule="auto"/>
              <w:rPr>
                <w:b/>
              </w:rPr>
            </w:pPr>
            <w:r>
              <w:rPr>
                <w:b/>
              </w:rPr>
              <w:t>J</w:t>
            </w:r>
            <w:r w:rsidR="000D0933">
              <w:rPr>
                <w:b/>
              </w:rPr>
              <w:t>anuary</w:t>
            </w:r>
            <w:r w:rsidR="00792C4B">
              <w:rPr>
                <w:b/>
              </w:rPr>
              <w:t xml:space="preserve"> </w:t>
            </w:r>
            <w:r w:rsidR="00343E51">
              <w:rPr>
                <w:b/>
              </w:rPr>
              <w:t>14</w:t>
            </w:r>
            <w:r w:rsidR="00792C4B">
              <w:rPr>
                <w:b/>
                <w:lang w:eastAsia="ja-JP"/>
              </w:rPr>
              <w:t>, 202</w:t>
            </w:r>
            <w:r w:rsidR="00341F5F">
              <w:rPr>
                <w:b/>
                <w:lang w:eastAsia="ja-JP"/>
              </w:rPr>
              <w:t>2</w:t>
            </w:r>
          </w:p>
        </w:tc>
      </w:tr>
      <w:tr w:rsidR="00792C4B" w:rsidRPr="00575FF8"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73331D03" w:rsidR="00792C4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Pr="006C6BB8">
              <w:rPr>
                <w:color w:val="000000" w:themeColor="text1"/>
              </w:rPr>
              <w:t xml:space="preserve"> </w:t>
            </w:r>
            <w:r w:rsidR="00201483">
              <w:rPr>
                <w:b/>
                <w:bCs/>
                <w:lang w:val="es-MX"/>
              </w:rPr>
              <w:t>Jeong</w:t>
            </w:r>
            <w:r w:rsidR="00201483">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3D93D935" w14:textId="28C6C568" w:rsidR="00201483" w:rsidRPr="00201483" w:rsidRDefault="00575FF8" w:rsidP="00FA2CB9">
            <w:pPr>
              <w:pStyle w:val="covertext"/>
              <w:spacing w:line="276" w:lineRule="auto"/>
              <w:rPr>
                <w:b/>
                <w:bCs/>
                <w:lang w:val="es-MX"/>
              </w:rPr>
            </w:pPr>
            <w:r w:rsidRPr="00705701">
              <w:rPr>
                <w:b/>
                <w:bCs/>
                <w:lang w:val="es-MX"/>
              </w:rPr>
              <w:t xml:space="preserve">Beom-Ryeol Lee, </w:t>
            </w:r>
            <w:r>
              <w:fldChar w:fldCharType="begin"/>
            </w:r>
            <w:r w:rsidRPr="006B1DB5">
              <w:rPr>
                <w:lang w:val="de-DE"/>
              </w:rPr>
              <w:instrText xml:space="preserve"> HYPERLINK "mailto:lbr@etri.re.kr" </w:instrText>
            </w:r>
            <w:r>
              <w:fldChar w:fldCharType="separate"/>
            </w:r>
            <w:r w:rsidRPr="00705701">
              <w:rPr>
                <w:rStyle w:val="a7"/>
                <w:lang w:val="es-MX"/>
              </w:rPr>
              <w:t>lbr@etri.re.kr</w:t>
            </w:r>
            <w:r>
              <w:rPr>
                <w:rStyle w:val="a7"/>
                <w:lang w:val="es-MX"/>
              </w:rPr>
              <w:fldChar w:fldCharType="end"/>
            </w:r>
            <w:r>
              <w:rPr>
                <w:b/>
                <w:bCs/>
                <w:lang w:val="es-MX"/>
              </w:rPr>
              <w:t xml:space="preserve"> </w:t>
            </w:r>
            <w:r w:rsidRPr="00705701">
              <w:rPr>
                <w:b/>
                <w:bCs/>
                <w:lang w:val="es-MX"/>
              </w:rPr>
              <w:t>(ETRI)</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47307F8B" w:rsidR="003F658E" w:rsidRPr="00324F64" w:rsidRDefault="00D031BE" w:rsidP="00341F5F">
            <w:pPr>
              <w:pStyle w:val="covertext"/>
              <w:spacing w:before="0" w:after="0" w:line="276" w:lineRule="auto"/>
              <w:jc w:val="both"/>
            </w:pPr>
            <w:r w:rsidRPr="00D031BE">
              <w:t xml:space="preserve">This document </w:t>
            </w:r>
            <w:r w:rsidR="00706939">
              <w:rPr>
                <w:rFonts w:hint="eastAsia"/>
              </w:rPr>
              <w:t xml:space="preserve">is </w:t>
            </w:r>
            <w:r w:rsidR="00706939" w:rsidRPr="00706939">
              <w:t>2022 C/SAB Standards Committee meeting schedule</w:t>
            </w:r>
            <w:r w:rsidR="00706939">
              <w:t>.</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390C97BF" w:rsidR="00706939" w:rsidRPr="00706939" w:rsidRDefault="00DF5E32" w:rsidP="00DF5E32">
            <w:pPr>
              <w:pStyle w:val="covertext"/>
              <w:spacing w:before="0" w:after="0" w:line="276" w:lineRule="auto"/>
              <w:jc w:val="both"/>
            </w:pPr>
            <w:r w:rsidRPr="00DF5E32">
              <w:t>This document's purpose is to refer to the standardization schedule of WG by sharing the C/SAB Standards Committee meeting schedule for 2022.</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1843E8BA" w14:textId="23D4DAA3" w:rsidR="00341F5F" w:rsidRDefault="00341F5F">
      <w:pPr>
        <w:rPr>
          <w:rFonts w:ascii="Times New Roman" w:hAnsi="Times New Roman" w:cs="Times New Roman"/>
          <w:b/>
          <w:sz w:val="36"/>
        </w:rPr>
      </w:pPr>
    </w:p>
    <w:p w14:paraId="5CBBD1B1" w14:textId="77777777" w:rsidR="00B052AE" w:rsidRDefault="00B052AE">
      <w:pPr>
        <w:rPr>
          <w:rFonts w:ascii="Times New Roman" w:hAnsi="Times New Roman" w:cs="Times New Roman"/>
          <w:b/>
          <w:sz w:val="32"/>
          <w:szCs w:val="32"/>
        </w:rPr>
      </w:pPr>
      <w:r>
        <w:rPr>
          <w:rFonts w:ascii="Times New Roman" w:hAnsi="Times New Roman" w:cs="Times New Roman"/>
          <w:b/>
          <w:sz w:val="32"/>
          <w:szCs w:val="32"/>
        </w:rPr>
        <w:br w:type="page"/>
      </w:r>
    </w:p>
    <w:p w14:paraId="71DBF6E0" w14:textId="16324AB2" w:rsidR="00245C2C" w:rsidRDefault="00D123E7" w:rsidP="00D123E7">
      <w:pPr>
        <w:jc w:val="center"/>
        <w:outlineLvl w:val="0"/>
        <w:rPr>
          <w:rFonts w:ascii="Times New Roman" w:hAnsi="Times New Roman" w:cs="Times New Roman"/>
          <w:b/>
          <w:sz w:val="32"/>
          <w:szCs w:val="32"/>
        </w:rPr>
      </w:pPr>
      <w:bookmarkStart w:id="1" w:name="_Hlk93048973"/>
      <w:r w:rsidRPr="00D123E7">
        <w:rPr>
          <w:rFonts w:ascii="Times New Roman" w:hAnsi="Times New Roman" w:cs="Times New Roman"/>
          <w:b/>
          <w:sz w:val="32"/>
          <w:szCs w:val="32"/>
        </w:rPr>
        <w:lastRenderedPageBreak/>
        <w:t>2022 C/SAB Standards Committee meeting schedule</w:t>
      </w:r>
    </w:p>
    <w:p w14:paraId="2F28A0D7" w14:textId="5DB0C526" w:rsidR="00706939" w:rsidRDefault="00706939" w:rsidP="00245C2C">
      <w:pPr>
        <w:outlineLvl w:val="0"/>
        <w:rPr>
          <w:rFonts w:ascii="Times New Roman" w:hAnsi="Times New Roman" w:cs="Times New Roman"/>
          <w:b/>
          <w:sz w:val="32"/>
          <w:szCs w:val="32"/>
        </w:rPr>
      </w:pPr>
      <w:bookmarkStart w:id="2" w:name="_Hlk93048987"/>
      <w:bookmarkEnd w:id="1"/>
    </w:p>
    <w:tbl>
      <w:tblPr>
        <w:tblW w:w="9985" w:type="dxa"/>
        <w:shd w:val="clear" w:color="auto" w:fill="FFFFFF"/>
        <w:tblCellMar>
          <w:left w:w="0" w:type="dxa"/>
          <w:right w:w="0" w:type="dxa"/>
        </w:tblCellMar>
        <w:tblLook w:val="04A0" w:firstRow="1" w:lastRow="0" w:firstColumn="1" w:lastColumn="0" w:noHBand="0" w:noVBand="1"/>
      </w:tblPr>
      <w:tblGrid>
        <w:gridCol w:w="2155"/>
        <w:gridCol w:w="1710"/>
        <w:gridCol w:w="3330"/>
        <w:gridCol w:w="2790"/>
      </w:tblGrid>
      <w:tr w:rsidR="00706939" w:rsidRPr="00706939" w14:paraId="772B4103" w14:textId="77777777" w:rsidTr="00706939">
        <w:tc>
          <w:tcPr>
            <w:tcW w:w="2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440B68B" w14:textId="6AF41DA6" w:rsidR="00706939" w:rsidRPr="00706939" w:rsidRDefault="00706939" w:rsidP="00706939">
            <w:pPr>
              <w:spacing w:after="0" w:line="240" w:lineRule="auto"/>
              <w:jc w:val="center"/>
              <w:rPr>
                <w:rFonts w:ascii="Arial" w:eastAsia="굴림" w:hAnsi="Arial" w:cs="Arial"/>
                <w:b/>
                <w:bCs/>
                <w:sz w:val="20"/>
                <w:szCs w:val="20"/>
                <w:lang w:bidi="ar-SA"/>
              </w:rPr>
            </w:pPr>
            <w:proofErr w:type="spellStart"/>
            <w:r w:rsidRPr="00706939">
              <w:rPr>
                <w:rFonts w:ascii="Arial" w:eastAsia="굴림" w:hAnsi="Arial" w:cs="Arial"/>
                <w:b/>
                <w:bCs/>
                <w:sz w:val="20"/>
                <w:szCs w:val="20"/>
                <w:lang w:bidi="ar-SA"/>
              </w:rPr>
              <w:t>Nescom</w:t>
            </w:r>
            <w:proofErr w:type="spellEnd"/>
            <w:r w:rsidRPr="00706939">
              <w:rPr>
                <w:rFonts w:ascii="Arial" w:eastAsia="굴림" w:hAnsi="Arial" w:cs="Arial"/>
                <w:b/>
                <w:bCs/>
                <w:sz w:val="20"/>
                <w:szCs w:val="20"/>
                <w:lang w:bidi="ar-SA"/>
              </w:rPr>
              <w:t> meetings</w:t>
            </w:r>
          </w:p>
        </w:tc>
        <w:tc>
          <w:tcPr>
            <w:tcW w:w="17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1A7CC90" w14:textId="77777777" w:rsidR="00706939" w:rsidRPr="00706939" w:rsidRDefault="00706939" w:rsidP="00706939">
            <w:pPr>
              <w:spacing w:after="0" w:line="240" w:lineRule="auto"/>
              <w:jc w:val="center"/>
              <w:rPr>
                <w:rFonts w:ascii="Calibri" w:eastAsia="굴림" w:hAnsi="Calibri" w:cs="Calibri"/>
                <w:sz w:val="20"/>
                <w:szCs w:val="20"/>
                <w:lang w:bidi="ar-SA"/>
              </w:rPr>
            </w:pPr>
            <w:proofErr w:type="spellStart"/>
            <w:r w:rsidRPr="00706939">
              <w:rPr>
                <w:rFonts w:ascii="Arial" w:eastAsia="굴림" w:hAnsi="Arial" w:cs="Arial"/>
                <w:b/>
                <w:bCs/>
                <w:sz w:val="20"/>
                <w:szCs w:val="20"/>
                <w:lang w:bidi="ar-SA"/>
              </w:rPr>
              <w:t>Nescom</w:t>
            </w:r>
            <w:proofErr w:type="spellEnd"/>
            <w:r w:rsidRPr="00706939">
              <w:rPr>
                <w:rFonts w:ascii="Arial" w:eastAsia="굴림" w:hAnsi="Arial" w:cs="Arial"/>
                <w:b/>
                <w:bCs/>
                <w:sz w:val="20"/>
                <w:szCs w:val="20"/>
                <w:lang w:bidi="ar-SA"/>
              </w:rPr>
              <w:t xml:space="preserve"> submission deadline</w:t>
            </w:r>
          </w:p>
        </w:tc>
        <w:tc>
          <w:tcPr>
            <w:tcW w:w="33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3D5F7087" w14:textId="77777777" w:rsidR="00706939" w:rsidRPr="00706939" w:rsidRDefault="00706939" w:rsidP="00706939">
            <w:pPr>
              <w:spacing w:after="0" w:line="240" w:lineRule="auto"/>
              <w:jc w:val="center"/>
              <w:rPr>
                <w:rFonts w:ascii="Calibri" w:eastAsia="굴림" w:hAnsi="Calibri" w:cs="Calibri"/>
                <w:sz w:val="20"/>
                <w:szCs w:val="20"/>
                <w:lang w:bidi="ar-SA"/>
              </w:rPr>
            </w:pPr>
            <w:r w:rsidRPr="00706939">
              <w:rPr>
                <w:rFonts w:ascii="Arial" w:eastAsia="굴림" w:hAnsi="Arial" w:cs="Arial"/>
                <w:b/>
                <w:bCs/>
                <w:sz w:val="20"/>
                <w:szCs w:val="20"/>
                <w:lang w:bidi="ar-SA"/>
              </w:rPr>
              <w:t>Deadline for the C/SAB SC to</w:t>
            </w:r>
          </w:p>
          <w:p w14:paraId="116CB813" w14:textId="77777777" w:rsidR="00706939" w:rsidRPr="00706939" w:rsidRDefault="00706939" w:rsidP="00706939">
            <w:pPr>
              <w:spacing w:after="0" w:line="240" w:lineRule="auto"/>
              <w:jc w:val="center"/>
              <w:rPr>
                <w:rFonts w:ascii="Calibri" w:eastAsia="굴림" w:hAnsi="Calibri" w:cs="Calibri"/>
                <w:sz w:val="20"/>
                <w:szCs w:val="20"/>
                <w:lang w:bidi="ar-SA"/>
              </w:rPr>
            </w:pPr>
            <w:r w:rsidRPr="00706939">
              <w:rPr>
                <w:rFonts w:ascii="Arial" w:eastAsia="굴림" w:hAnsi="Arial" w:cs="Arial"/>
                <w:b/>
                <w:bCs/>
                <w:sz w:val="20"/>
                <w:szCs w:val="20"/>
                <w:lang w:bidi="ar-SA"/>
              </w:rPr>
              <w:t>consider new PAR proposals including revised PARs</w:t>
            </w:r>
          </w:p>
        </w:tc>
        <w:tc>
          <w:tcPr>
            <w:tcW w:w="279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12DE59E4" w14:textId="77777777" w:rsidR="00706939" w:rsidRPr="00706939" w:rsidRDefault="00706939" w:rsidP="00706939">
            <w:pPr>
              <w:spacing w:after="0" w:line="240" w:lineRule="auto"/>
              <w:jc w:val="center"/>
              <w:rPr>
                <w:rFonts w:ascii="Calibri" w:eastAsia="굴림" w:hAnsi="Calibri" w:cs="Calibri"/>
                <w:sz w:val="20"/>
                <w:szCs w:val="20"/>
                <w:lang w:bidi="ar-SA"/>
              </w:rPr>
            </w:pPr>
            <w:r w:rsidRPr="00706939">
              <w:rPr>
                <w:rFonts w:ascii="Arial" w:eastAsia="굴림" w:hAnsi="Arial" w:cs="Arial"/>
                <w:b/>
                <w:bCs/>
                <w:sz w:val="20"/>
                <w:szCs w:val="20"/>
                <w:lang w:bidi="ar-SA"/>
              </w:rPr>
              <w:t>C/SAB SC meeting schedule</w:t>
            </w:r>
          </w:p>
        </w:tc>
      </w:tr>
      <w:tr w:rsidR="00706939" w:rsidRPr="00706939" w14:paraId="5B71E04C" w14:textId="77777777" w:rsidTr="0070693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6A1157"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March 22 to 24</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281D2E"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February 11</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F4611A"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January 21</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3DF1CB"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January 26, Wednesday, 9:00am to 10:30am ET</w:t>
            </w:r>
          </w:p>
        </w:tc>
      </w:tr>
      <w:tr w:rsidR="00706939" w:rsidRPr="00706939" w14:paraId="00CDE0C7" w14:textId="77777777" w:rsidTr="0070693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B69E7F"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April 27</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EB54A4"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March 17</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1ADDA4"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February 24</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B589AE"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March 1, Tuesday, </w:t>
            </w:r>
          </w:p>
          <w:p w14:paraId="156FE5C1"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706939" w:rsidRPr="00706939" w14:paraId="04968787" w14:textId="77777777" w:rsidTr="0070693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34E697"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June 14 to 16</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7F26D2"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May 6</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0FDF5"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April 15</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1B9EA2"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April 19, Tuesday,</w:t>
            </w:r>
          </w:p>
          <w:p w14:paraId="39A185CB"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706939" w:rsidRPr="00706939" w14:paraId="1984BDED" w14:textId="77777777" w:rsidTr="0070693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DA0429"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DE62A0"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7A63C7"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527FFD"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May 24, Tuesday,</w:t>
            </w:r>
          </w:p>
          <w:p w14:paraId="4B04FDAD"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706939" w:rsidRPr="00706939" w14:paraId="5860ADA6" w14:textId="77777777" w:rsidTr="0070693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76EC0A"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4A054A"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B9B08F"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7657F"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June 21, Tuesday, </w:t>
            </w:r>
          </w:p>
          <w:p w14:paraId="43BD833E"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706939" w:rsidRPr="00706939" w14:paraId="4B42F1F4" w14:textId="77777777" w:rsidTr="0070693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2A820"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September 19 to 22</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289FE6"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August 11</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8B3750"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July 21</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D5BC2C"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July 26, Tuesday,</w:t>
            </w:r>
          </w:p>
          <w:p w14:paraId="6DA0C218"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706939" w:rsidRPr="00706939" w14:paraId="2617A03D" w14:textId="77777777" w:rsidTr="0070693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48F262"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October 25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878427"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September 14</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E58AE3"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August 24</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0DDB37"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August 30, Tuesday, </w:t>
            </w:r>
          </w:p>
          <w:p w14:paraId="2B9FA207"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706939" w:rsidRPr="00706939" w14:paraId="63E1C8BD" w14:textId="77777777" w:rsidTr="0070693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B18C0"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December 1 to 3</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A180B9"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October 13</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D42687"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September 22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D6E37C"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September 27, Tuesday, 9:00am to 10:30am ET</w:t>
            </w:r>
          </w:p>
        </w:tc>
      </w:tr>
      <w:tr w:rsidR="00706939" w:rsidRPr="00706939" w14:paraId="1A39B16D" w14:textId="77777777" w:rsidTr="0070693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DED971"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First meeting in 2023 (TBD)</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48BBA2"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First deadline in 2023 (TBD)</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33228"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TBD</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B80F8E" w14:textId="77777777" w:rsidR="00706939" w:rsidRPr="00706939" w:rsidRDefault="00706939" w:rsidP="00706939">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November 29, Tuesday, 9:00am to 10:30am ET</w:t>
            </w:r>
          </w:p>
        </w:tc>
      </w:tr>
    </w:tbl>
    <w:p w14:paraId="61881A65" w14:textId="77777777" w:rsidR="00706939" w:rsidRPr="00706939" w:rsidRDefault="00706939" w:rsidP="00245C2C">
      <w:pPr>
        <w:outlineLvl w:val="0"/>
        <w:rPr>
          <w:rFonts w:ascii="Times New Roman" w:hAnsi="Times New Roman" w:cs="Times New Roman"/>
          <w:b/>
          <w:sz w:val="32"/>
          <w:szCs w:val="32"/>
        </w:rPr>
      </w:pPr>
    </w:p>
    <w:bookmarkEnd w:id="2"/>
    <w:p w14:paraId="1063BF5B" w14:textId="77777777" w:rsidR="00706939" w:rsidRPr="00863BCC" w:rsidRDefault="00706939" w:rsidP="00245C2C">
      <w:pPr>
        <w:outlineLvl w:val="0"/>
        <w:rPr>
          <w:rFonts w:ascii="Times New Roman" w:hAnsi="Times New Roman" w:cs="Times New Roman"/>
          <w:b/>
          <w:sz w:val="32"/>
          <w:szCs w:val="32"/>
        </w:rPr>
      </w:pPr>
    </w:p>
    <w:sectPr w:rsidR="00706939" w:rsidRPr="00863BCC" w:rsidSect="00A64709">
      <w:headerReference w:type="default" r:id="rId13"/>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2F18" w14:textId="77777777" w:rsidR="00AE0E0D" w:rsidRDefault="00AE0E0D" w:rsidP="008859FD">
      <w:pPr>
        <w:spacing w:after="0" w:line="240" w:lineRule="auto"/>
      </w:pPr>
      <w:r>
        <w:separator/>
      </w:r>
    </w:p>
  </w:endnote>
  <w:endnote w:type="continuationSeparator" w:id="0">
    <w:p w14:paraId="108DAEBE" w14:textId="77777777" w:rsidR="00AE0E0D" w:rsidRDefault="00AE0E0D"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553F" w14:textId="77777777" w:rsidR="00AE0E0D" w:rsidRDefault="00AE0E0D" w:rsidP="008859FD">
      <w:pPr>
        <w:spacing w:after="0" w:line="240" w:lineRule="auto"/>
      </w:pPr>
      <w:r>
        <w:separator/>
      </w:r>
    </w:p>
  </w:footnote>
  <w:footnote w:type="continuationSeparator" w:id="0">
    <w:p w14:paraId="4D31BA10" w14:textId="77777777" w:rsidR="00AE0E0D" w:rsidRDefault="00AE0E0D"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3CE13CF3"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w:t>
    </w:r>
    <w:r w:rsidR="00341F5F">
      <w:rPr>
        <w:rFonts w:ascii="Times New Roman" w:eastAsia="바탕체" w:hAnsi="Times New Roman" w:cs="Times New Roman"/>
        <w:sz w:val="24"/>
        <w:szCs w:val="24"/>
      </w:rPr>
      <w:t>2</w:t>
    </w:r>
    <w:r w:rsidRPr="00792C4B">
      <w:rPr>
        <w:rFonts w:ascii="Times New Roman" w:eastAsia="바탕체" w:hAnsi="Times New Roman" w:cs="Times New Roman"/>
        <w:sz w:val="24"/>
        <w:szCs w:val="24"/>
      </w:rPr>
      <w:t>-00</w:t>
    </w:r>
    <w:r w:rsidR="00341F5F">
      <w:rPr>
        <w:rFonts w:ascii="Times New Roman" w:eastAsia="바탕체" w:hAnsi="Times New Roman" w:cs="Times New Roman"/>
        <w:sz w:val="24"/>
        <w:szCs w:val="24"/>
      </w:rPr>
      <w:t>0</w:t>
    </w:r>
    <w:r w:rsidR="00E634EC">
      <w:rPr>
        <w:rFonts w:ascii="Times New Roman" w:eastAsia="바탕체" w:hAnsi="Times New Roman" w:cs="Times New Roman"/>
        <w:sz w:val="24"/>
        <w:szCs w:val="24"/>
      </w:rPr>
      <w:t>5</w:t>
    </w:r>
    <w:r w:rsidRPr="00792C4B">
      <w:rPr>
        <w:rFonts w:ascii="Times New Roman" w:eastAsia="바탕체" w:hAnsi="Times New Roman" w:cs="Times New Roman"/>
        <w:sz w:val="24"/>
        <w:szCs w:val="24"/>
      </w:rPr>
      <w:t>-0</w:t>
    </w:r>
    <w:r w:rsidR="00341F5F">
      <w:rPr>
        <w:rFonts w:ascii="Times New Roman" w:eastAsia="바탕체" w:hAnsi="Times New Roman" w:cs="Times New Roman"/>
        <w:sz w:val="24"/>
        <w:szCs w:val="24"/>
      </w:rPr>
      <w:t>0</w:t>
    </w:r>
    <w:r w:rsidRPr="00792C4B">
      <w:rPr>
        <w:rFonts w:ascii="Times New Roman" w:eastAsia="바탕체" w:hAnsi="Times New Roman" w:cs="Times New Roman"/>
        <w:sz w:val="24"/>
        <w:szCs w:val="24"/>
      </w:rPr>
      <w:t>-000</w:t>
    </w:r>
    <w:r w:rsidR="00CA4AB7">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bookmarkStart w:id="3" w:name="_Hlk93048869"/>
    <w:r w:rsidR="00E634EC" w:rsidRPr="00E634EC">
      <w:rPr>
        <w:rFonts w:ascii="Times New Roman" w:hAnsi="Times New Roman" w:cs="Times New Roman"/>
        <w:sz w:val="22"/>
        <w:szCs w:val="22"/>
      </w:rPr>
      <w:t>2022 C/SAB Standards Committee meeting schedule</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24771A10"/>
    <w:multiLevelType w:val="multilevel"/>
    <w:tmpl w:val="1D42ED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FE0434"/>
    <w:multiLevelType w:val="hybridMultilevel"/>
    <w:tmpl w:val="B94895B2"/>
    <w:lvl w:ilvl="0" w:tplc="AF70F654">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5"/>
  </w:num>
  <w:num w:numId="13">
    <w:abstractNumId w:val="3"/>
  </w:num>
  <w:num w:numId="14">
    <w:abstractNumId w:val="6"/>
  </w:num>
  <w:num w:numId="15">
    <w:abstractNumId w:val="7"/>
  </w:num>
  <w:num w:numId="16">
    <w:abstractNumId w:val="9"/>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614C"/>
    <w:rsid w:val="00036EAB"/>
    <w:rsid w:val="00042F5C"/>
    <w:rsid w:val="00047C89"/>
    <w:rsid w:val="000521A1"/>
    <w:rsid w:val="00054F04"/>
    <w:rsid w:val="00056F71"/>
    <w:rsid w:val="000631F1"/>
    <w:rsid w:val="00067D7D"/>
    <w:rsid w:val="00071747"/>
    <w:rsid w:val="00071F7E"/>
    <w:rsid w:val="000730FB"/>
    <w:rsid w:val="000746FB"/>
    <w:rsid w:val="00074F21"/>
    <w:rsid w:val="00076C28"/>
    <w:rsid w:val="000774F6"/>
    <w:rsid w:val="00092067"/>
    <w:rsid w:val="00093085"/>
    <w:rsid w:val="000935E6"/>
    <w:rsid w:val="000A06DF"/>
    <w:rsid w:val="000A4E71"/>
    <w:rsid w:val="000A512C"/>
    <w:rsid w:val="000B406F"/>
    <w:rsid w:val="000B455E"/>
    <w:rsid w:val="000B5F61"/>
    <w:rsid w:val="000C313C"/>
    <w:rsid w:val="000C793D"/>
    <w:rsid w:val="000C7974"/>
    <w:rsid w:val="000D07AC"/>
    <w:rsid w:val="000D0933"/>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25DFB"/>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534B"/>
    <w:rsid w:val="00176536"/>
    <w:rsid w:val="001809D8"/>
    <w:rsid w:val="00183638"/>
    <w:rsid w:val="00184E0D"/>
    <w:rsid w:val="001873F0"/>
    <w:rsid w:val="001963F8"/>
    <w:rsid w:val="001A2B61"/>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0562"/>
    <w:rsid w:val="00284125"/>
    <w:rsid w:val="00287A76"/>
    <w:rsid w:val="00291DAA"/>
    <w:rsid w:val="002A12AE"/>
    <w:rsid w:val="002A5ECE"/>
    <w:rsid w:val="002A5F41"/>
    <w:rsid w:val="002B0800"/>
    <w:rsid w:val="002B5306"/>
    <w:rsid w:val="002B5B5A"/>
    <w:rsid w:val="002C1FE2"/>
    <w:rsid w:val="002D0FBB"/>
    <w:rsid w:val="002D6F99"/>
    <w:rsid w:val="002D763D"/>
    <w:rsid w:val="002E0420"/>
    <w:rsid w:val="002F0E43"/>
    <w:rsid w:val="002F3BED"/>
    <w:rsid w:val="002F4709"/>
    <w:rsid w:val="002F4DF4"/>
    <w:rsid w:val="00303B6C"/>
    <w:rsid w:val="003066F8"/>
    <w:rsid w:val="003110F3"/>
    <w:rsid w:val="00315E55"/>
    <w:rsid w:val="00317165"/>
    <w:rsid w:val="0032424E"/>
    <w:rsid w:val="00324F64"/>
    <w:rsid w:val="00330ACF"/>
    <w:rsid w:val="00341DBD"/>
    <w:rsid w:val="00341F5F"/>
    <w:rsid w:val="00343E51"/>
    <w:rsid w:val="00345D67"/>
    <w:rsid w:val="0034750F"/>
    <w:rsid w:val="00347E57"/>
    <w:rsid w:val="00352749"/>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58E"/>
    <w:rsid w:val="003F681C"/>
    <w:rsid w:val="00406B30"/>
    <w:rsid w:val="004128C1"/>
    <w:rsid w:val="00416CE7"/>
    <w:rsid w:val="00421CB5"/>
    <w:rsid w:val="00426FAB"/>
    <w:rsid w:val="00427A4F"/>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5E1C"/>
    <w:rsid w:val="004D4570"/>
    <w:rsid w:val="004D6179"/>
    <w:rsid w:val="004D69E9"/>
    <w:rsid w:val="004D7929"/>
    <w:rsid w:val="004E593D"/>
    <w:rsid w:val="00502D01"/>
    <w:rsid w:val="00502E42"/>
    <w:rsid w:val="00504FEC"/>
    <w:rsid w:val="00506C20"/>
    <w:rsid w:val="00510D38"/>
    <w:rsid w:val="00511AB5"/>
    <w:rsid w:val="005126F0"/>
    <w:rsid w:val="005130CF"/>
    <w:rsid w:val="00517087"/>
    <w:rsid w:val="005212F4"/>
    <w:rsid w:val="00530FF2"/>
    <w:rsid w:val="0054480B"/>
    <w:rsid w:val="00552ADE"/>
    <w:rsid w:val="00552DF8"/>
    <w:rsid w:val="005530F1"/>
    <w:rsid w:val="005551D0"/>
    <w:rsid w:val="005576B9"/>
    <w:rsid w:val="00560FFB"/>
    <w:rsid w:val="005610DA"/>
    <w:rsid w:val="0056482B"/>
    <w:rsid w:val="005710B8"/>
    <w:rsid w:val="00572DFC"/>
    <w:rsid w:val="00572F91"/>
    <w:rsid w:val="00573F7A"/>
    <w:rsid w:val="00575FF8"/>
    <w:rsid w:val="00577CCB"/>
    <w:rsid w:val="00580294"/>
    <w:rsid w:val="005813B5"/>
    <w:rsid w:val="0058295B"/>
    <w:rsid w:val="00584F10"/>
    <w:rsid w:val="005862AC"/>
    <w:rsid w:val="00592155"/>
    <w:rsid w:val="005947B1"/>
    <w:rsid w:val="005A0786"/>
    <w:rsid w:val="005B06AF"/>
    <w:rsid w:val="005B1127"/>
    <w:rsid w:val="005B4BAC"/>
    <w:rsid w:val="005C0879"/>
    <w:rsid w:val="005D52BB"/>
    <w:rsid w:val="005E173C"/>
    <w:rsid w:val="005E23BC"/>
    <w:rsid w:val="005E4E6E"/>
    <w:rsid w:val="005F0140"/>
    <w:rsid w:val="005F17AA"/>
    <w:rsid w:val="005F2B16"/>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480F"/>
    <w:rsid w:val="00657001"/>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06939"/>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08A4"/>
    <w:rsid w:val="007518AF"/>
    <w:rsid w:val="00752628"/>
    <w:rsid w:val="007552A9"/>
    <w:rsid w:val="00757443"/>
    <w:rsid w:val="00757D85"/>
    <w:rsid w:val="00770F9B"/>
    <w:rsid w:val="00775AAC"/>
    <w:rsid w:val="00781C54"/>
    <w:rsid w:val="00792C4B"/>
    <w:rsid w:val="007951B1"/>
    <w:rsid w:val="00795396"/>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3BCC"/>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4CE3"/>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72C4"/>
    <w:rsid w:val="00A24E50"/>
    <w:rsid w:val="00A31EE6"/>
    <w:rsid w:val="00A41043"/>
    <w:rsid w:val="00A4526B"/>
    <w:rsid w:val="00A515AD"/>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0E0D"/>
    <w:rsid w:val="00AE13FE"/>
    <w:rsid w:val="00AE3F78"/>
    <w:rsid w:val="00AE56E4"/>
    <w:rsid w:val="00AE7329"/>
    <w:rsid w:val="00AF3BB8"/>
    <w:rsid w:val="00B01890"/>
    <w:rsid w:val="00B052AE"/>
    <w:rsid w:val="00B07DF1"/>
    <w:rsid w:val="00B1216F"/>
    <w:rsid w:val="00B16F18"/>
    <w:rsid w:val="00B206CF"/>
    <w:rsid w:val="00B23172"/>
    <w:rsid w:val="00B2522F"/>
    <w:rsid w:val="00B264C7"/>
    <w:rsid w:val="00B31676"/>
    <w:rsid w:val="00B34CE7"/>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36646"/>
    <w:rsid w:val="00C448DF"/>
    <w:rsid w:val="00C627B8"/>
    <w:rsid w:val="00C671D9"/>
    <w:rsid w:val="00C721B7"/>
    <w:rsid w:val="00C75546"/>
    <w:rsid w:val="00C7592F"/>
    <w:rsid w:val="00C83A81"/>
    <w:rsid w:val="00C95C52"/>
    <w:rsid w:val="00C969C5"/>
    <w:rsid w:val="00C96B02"/>
    <w:rsid w:val="00CA4AB7"/>
    <w:rsid w:val="00CB6B54"/>
    <w:rsid w:val="00CC182F"/>
    <w:rsid w:val="00CC2BF6"/>
    <w:rsid w:val="00CC2D3F"/>
    <w:rsid w:val="00CC47D7"/>
    <w:rsid w:val="00CC6D0A"/>
    <w:rsid w:val="00CD07C8"/>
    <w:rsid w:val="00CD16DF"/>
    <w:rsid w:val="00CD3670"/>
    <w:rsid w:val="00CD3E2B"/>
    <w:rsid w:val="00CD4032"/>
    <w:rsid w:val="00CD5303"/>
    <w:rsid w:val="00CE4CDC"/>
    <w:rsid w:val="00CF0AB2"/>
    <w:rsid w:val="00CF1B88"/>
    <w:rsid w:val="00CF270B"/>
    <w:rsid w:val="00D031BE"/>
    <w:rsid w:val="00D10B82"/>
    <w:rsid w:val="00D123E7"/>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DF9"/>
    <w:rsid w:val="00D965D1"/>
    <w:rsid w:val="00D973C8"/>
    <w:rsid w:val="00DC5B85"/>
    <w:rsid w:val="00DD15B9"/>
    <w:rsid w:val="00DD263D"/>
    <w:rsid w:val="00DD499D"/>
    <w:rsid w:val="00DD63D2"/>
    <w:rsid w:val="00DD6E3B"/>
    <w:rsid w:val="00DD7032"/>
    <w:rsid w:val="00DE3E53"/>
    <w:rsid w:val="00DF4D5E"/>
    <w:rsid w:val="00DF5E32"/>
    <w:rsid w:val="00DF62C7"/>
    <w:rsid w:val="00DF640A"/>
    <w:rsid w:val="00DF6F72"/>
    <w:rsid w:val="00E05F72"/>
    <w:rsid w:val="00E27125"/>
    <w:rsid w:val="00E27755"/>
    <w:rsid w:val="00E3536A"/>
    <w:rsid w:val="00E40064"/>
    <w:rsid w:val="00E447A8"/>
    <w:rsid w:val="00E50EB3"/>
    <w:rsid w:val="00E52EDC"/>
    <w:rsid w:val="00E541E2"/>
    <w:rsid w:val="00E569F7"/>
    <w:rsid w:val="00E61FBE"/>
    <w:rsid w:val="00E62ACC"/>
    <w:rsid w:val="00E634EC"/>
    <w:rsid w:val="00E7014F"/>
    <w:rsid w:val="00E77609"/>
    <w:rsid w:val="00E77F44"/>
    <w:rsid w:val="00E81CD5"/>
    <w:rsid w:val="00E82BBE"/>
    <w:rsid w:val="00E87215"/>
    <w:rsid w:val="00E87742"/>
    <w:rsid w:val="00E96274"/>
    <w:rsid w:val="00E9746A"/>
    <w:rsid w:val="00EA0186"/>
    <w:rsid w:val="00EA32F9"/>
    <w:rsid w:val="00EA48A9"/>
    <w:rsid w:val="00EB0D18"/>
    <w:rsid w:val="00EB1C73"/>
    <w:rsid w:val="00EB206F"/>
    <w:rsid w:val="00EB5CED"/>
    <w:rsid w:val="00ED09FA"/>
    <w:rsid w:val="00ED2393"/>
    <w:rsid w:val="00ED4257"/>
    <w:rsid w:val="00ED55C1"/>
    <w:rsid w:val="00EE1FF2"/>
    <w:rsid w:val="00EF07EA"/>
    <w:rsid w:val="00EF0BF0"/>
    <w:rsid w:val="00EF3223"/>
    <w:rsid w:val="00EF4A63"/>
    <w:rsid w:val="00EF7726"/>
    <w:rsid w:val="00F005A4"/>
    <w:rsid w:val="00F01366"/>
    <w:rsid w:val="00F1362C"/>
    <w:rsid w:val="00F23482"/>
    <w:rsid w:val="00F26353"/>
    <w:rsid w:val="00F26B8B"/>
    <w:rsid w:val="00F3032F"/>
    <w:rsid w:val="00F30438"/>
    <w:rsid w:val="00F314AD"/>
    <w:rsid w:val="00F31646"/>
    <w:rsid w:val="00F44E44"/>
    <w:rsid w:val="00F46C9D"/>
    <w:rsid w:val="00F63072"/>
    <w:rsid w:val="00F71310"/>
    <w:rsid w:val="00F71571"/>
    <w:rsid w:val="00F820A1"/>
    <w:rsid w:val="00F931F9"/>
    <w:rsid w:val="00F934E4"/>
    <w:rsid w:val="00F956B0"/>
    <w:rsid w:val="00F97BD9"/>
    <w:rsid w:val="00FA26D9"/>
    <w:rsid w:val="00FA2CB9"/>
    <w:rsid w:val="00FA2F2D"/>
    <w:rsid w:val="00FA30C1"/>
    <w:rsid w:val="00FA4E63"/>
    <w:rsid w:val="00FB15AB"/>
    <w:rsid w:val="00FB2651"/>
    <w:rsid w:val="00FB304D"/>
    <w:rsid w:val="00FB436C"/>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33"/>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0D0933"/>
    <w:pPr>
      <w:spacing w:after="0" w:line="240" w:lineRule="auto"/>
    </w:pPr>
  </w:style>
  <w:style w:type="character" w:styleId="afa">
    <w:name w:val="Unresolved Mention"/>
    <w:basedOn w:val="a0"/>
    <w:uiPriority w:val="99"/>
    <w:semiHidden/>
    <w:unhideWhenUsed/>
    <w:rsid w:val="0012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27247255">
      <w:bodyDiv w:val="1"/>
      <w:marLeft w:val="0"/>
      <w:marRight w:val="0"/>
      <w:marTop w:val="0"/>
      <w:marBottom w:val="0"/>
      <w:divBdr>
        <w:top w:val="none" w:sz="0" w:space="0" w:color="auto"/>
        <w:left w:val="none" w:sz="0" w:space="0" w:color="auto"/>
        <w:bottom w:val="none" w:sz="0" w:space="0" w:color="auto"/>
        <w:right w:val="none" w:sz="0" w:space="0" w:color="auto"/>
      </w:divBdr>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46270607">
      <w:bodyDiv w:val="1"/>
      <w:marLeft w:val="0"/>
      <w:marRight w:val="0"/>
      <w:marTop w:val="0"/>
      <w:marBottom w:val="0"/>
      <w:divBdr>
        <w:top w:val="none" w:sz="0" w:space="0" w:color="auto"/>
        <w:left w:val="none" w:sz="0" w:space="0" w:color="auto"/>
        <w:bottom w:val="none" w:sz="0" w:space="0" w:color="auto"/>
        <w:right w:val="none" w:sz="0" w:space="0" w:color="auto"/>
      </w:divBdr>
    </w:div>
    <w:div w:id="1456866540">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446</Words>
  <Characters>2545</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6</cp:revision>
  <cp:lastPrinted>2020-07-10T17:44:00Z</cp:lastPrinted>
  <dcterms:created xsi:type="dcterms:W3CDTF">2022-01-14T01:22:00Z</dcterms:created>
  <dcterms:modified xsi:type="dcterms:W3CDTF">2022-01-14T06:57:00Z</dcterms:modified>
</cp:coreProperties>
</file>