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77777777" w:rsidR="00792C4B" w:rsidRPr="001747DF" w:rsidRDefault="00792C4B" w:rsidP="00792C4B">
            <w:pPr>
              <w:pStyle w:val="covertext"/>
              <w:rPr>
                <w:b/>
              </w:rPr>
            </w:pPr>
            <w:r w:rsidRPr="006C6BB8">
              <w:rPr>
                <w:b/>
              </w:rPr>
              <w:t>Human Factor for Immersive Content Working Group</w:t>
            </w:r>
          </w:p>
          <w:p w14:paraId="56CCC83D" w14:textId="77777777" w:rsidR="00792C4B" w:rsidRPr="00AD4D1B" w:rsidRDefault="00792C4B" w:rsidP="00792C4B">
            <w:pPr>
              <w:pStyle w:val="covertext"/>
              <w:spacing w:line="276" w:lineRule="auto"/>
              <w:rPr>
                <w:b/>
              </w:rPr>
            </w:pPr>
            <w:r>
              <w:t>&lt;</w:t>
            </w:r>
            <w:hyperlink r:id="rId8" w:history="1">
              <w:r w:rsidRPr="000457C0">
                <w:rPr>
                  <w:rStyle w:val="a7"/>
                </w:rPr>
                <w:t>http://sites.ieee.org/sagroups-3079/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7EB6F8B2" w:rsidR="00792C4B" w:rsidRPr="006D1BBB" w:rsidRDefault="00DA400B" w:rsidP="00792C4B">
            <w:pPr>
              <w:pStyle w:val="covertext"/>
              <w:spacing w:line="276" w:lineRule="auto"/>
              <w:rPr>
                <w:rFonts w:eastAsia="바탕체"/>
                <w:b/>
                <w:bCs/>
              </w:rPr>
            </w:pPr>
            <w:r w:rsidRPr="00DA400B">
              <w:rPr>
                <w:rFonts w:eastAsia="바탕체"/>
                <w:b/>
                <w:bCs/>
              </w:rPr>
              <w:t>WebRTC Connection through QR code and JWT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473651B9" w:rsidR="00792C4B" w:rsidRPr="00AD4D1B" w:rsidRDefault="00792C4B" w:rsidP="00792C4B">
            <w:pPr>
              <w:pStyle w:val="covertext"/>
              <w:spacing w:line="276" w:lineRule="auto"/>
              <w:rPr>
                <w:b/>
              </w:rPr>
            </w:pPr>
            <w:r w:rsidRPr="00216230">
              <w:rPr>
                <w:b/>
              </w:rPr>
              <w:t>3079-21-00</w:t>
            </w:r>
            <w:r w:rsidR="00DA400B">
              <w:rPr>
                <w:b/>
              </w:rPr>
              <w:t>40</w:t>
            </w:r>
            <w:r w:rsidRPr="00216230">
              <w:rPr>
                <w:b/>
              </w:rPr>
              <w:t>-00-0002</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3BBF342B" w:rsidR="00792C4B" w:rsidRPr="00AD4D1B" w:rsidRDefault="00074F21" w:rsidP="00792C4B">
            <w:pPr>
              <w:pStyle w:val="covertext"/>
              <w:spacing w:line="276" w:lineRule="auto"/>
              <w:rPr>
                <w:b/>
              </w:rPr>
            </w:pPr>
            <w:r>
              <w:rPr>
                <w:b/>
              </w:rPr>
              <w:t>J</w:t>
            </w:r>
            <w:r w:rsidR="004165C9">
              <w:rPr>
                <w:b/>
              </w:rPr>
              <w:t>ul</w:t>
            </w:r>
            <w:r w:rsidR="00792C4B" w:rsidRPr="00823939">
              <w:rPr>
                <w:b/>
              </w:rPr>
              <w:t>y</w:t>
            </w:r>
            <w:r w:rsidR="00792C4B">
              <w:rPr>
                <w:b/>
              </w:rPr>
              <w:t xml:space="preserve"> </w:t>
            </w:r>
            <w:r w:rsidR="004165C9">
              <w:rPr>
                <w:b/>
              </w:rPr>
              <w:t>12</w:t>
            </w:r>
            <w:r w:rsidR="00792C4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187AE443" w14:textId="564A42F4" w:rsidR="006D1BBB" w:rsidRDefault="00792C4B" w:rsidP="00792C4B">
            <w:pPr>
              <w:pStyle w:val="covertext"/>
              <w:spacing w:line="276" w:lineRule="auto"/>
              <w:rPr>
                <w:b/>
                <w:bCs/>
                <w:lang w:val="es-MX"/>
              </w:rPr>
            </w:pPr>
            <w:r w:rsidRPr="00BD0E07">
              <w:rPr>
                <w:rFonts w:hint="eastAsia"/>
                <w:b/>
                <w:bCs/>
                <w:lang w:val="es-MX"/>
              </w:rPr>
              <w:t>S</w:t>
            </w:r>
            <w:r w:rsidRPr="00BD0E07">
              <w:rPr>
                <w:b/>
                <w:bCs/>
                <w:lang w:val="es-MX"/>
              </w:rPr>
              <w:t>angkwon Peter</w:t>
            </w:r>
            <w:r w:rsidR="00190758">
              <w:rPr>
                <w:b/>
                <w:bCs/>
                <w:lang w:val="es-MX"/>
              </w:rPr>
              <w:t xml:space="preserve"> Jeong</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259661CA" w14:textId="77777777" w:rsidR="00190758" w:rsidRDefault="004165C9" w:rsidP="00792C4B">
            <w:pPr>
              <w:pStyle w:val="covertext"/>
              <w:spacing w:line="276" w:lineRule="auto"/>
              <w:rPr>
                <w:b/>
                <w:bCs/>
                <w:lang w:val="es-MX"/>
              </w:rPr>
            </w:pPr>
            <w:r>
              <w:rPr>
                <w:rFonts w:hint="eastAsia"/>
                <w:b/>
                <w:bCs/>
                <w:lang w:val="es-MX"/>
              </w:rPr>
              <w:t>G</w:t>
            </w:r>
            <w:r>
              <w:rPr>
                <w:b/>
                <w:bCs/>
                <w:lang w:val="es-MX"/>
              </w:rPr>
              <w:t xml:space="preserve">ookhwan Lee </w:t>
            </w:r>
            <w:r>
              <w:rPr>
                <w:b/>
                <w:bCs/>
                <w:lang w:val="es-MX"/>
              </w:rPr>
              <w:fldChar w:fldCharType="begin"/>
            </w:r>
            <w:r>
              <w:rPr>
                <w:b/>
                <w:bCs/>
                <w:lang w:val="es-MX"/>
              </w:rPr>
              <w:instrText xml:space="preserve"> HYPERLINK "mailto:ghlee@joyfun.kr" </w:instrText>
            </w:r>
            <w:r>
              <w:rPr>
                <w:b/>
                <w:bCs/>
                <w:lang w:val="es-MX"/>
              </w:rPr>
              <w:fldChar w:fldCharType="separate"/>
            </w:r>
            <w:r w:rsidRPr="00CC56F4">
              <w:rPr>
                <w:rStyle w:val="a7"/>
                <w:b/>
                <w:bCs/>
                <w:lang w:val="es-MX"/>
              </w:rPr>
              <w:t>ghlee@joyfun.kr</w:t>
            </w:r>
            <w:r>
              <w:rPr>
                <w:b/>
                <w:bCs/>
                <w:lang w:val="es-MX"/>
              </w:rPr>
              <w:fldChar w:fldCharType="end"/>
            </w:r>
            <w:r>
              <w:rPr>
                <w:b/>
                <w:bCs/>
                <w:lang w:val="es-MX"/>
              </w:rPr>
              <w:t xml:space="preserve"> (JoyFun Inc.)</w:t>
            </w:r>
          </w:p>
          <w:p w14:paraId="6D64A4E8" w14:textId="77777777" w:rsidR="00190758" w:rsidRDefault="00190758" w:rsidP="00792C4B">
            <w:pPr>
              <w:pStyle w:val="covertext"/>
              <w:spacing w:line="276" w:lineRule="auto"/>
              <w:rPr>
                <w:b/>
                <w:bCs/>
                <w:lang w:val="es-MX"/>
              </w:rPr>
            </w:pPr>
            <w:r w:rsidRPr="00190758">
              <w:rPr>
                <w:b/>
                <w:bCs/>
                <w:lang w:val="es-MX"/>
              </w:rPr>
              <w:t>Jimmy Jaeyoung Jang</w:t>
            </w:r>
            <w:r>
              <w:rPr>
                <w:b/>
                <w:bCs/>
                <w:lang w:val="es-MX"/>
              </w:rPr>
              <w:t xml:space="preserve"> </w:t>
            </w:r>
            <w:hyperlink r:id="rId10" w:history="1">
              <w:r w:rsidRPr="00CC56F4">
                <w:rPr>
                  <w:rStyle w:val="a7"/>
                  <w:b/>
                  <w:bCs/>
                  <w:lang w:val="es-MX"/>
                </w:rPr>
                <w:t>jimmyjanggg@joyfun.kr</w:t>
              </w:r>
            </w:hyperlink>
            <w:r>
              <w:rPr>
                <w:b/>
                <w:bCs/>
                <w:lang w:val="es-MX"/>
              </w:rPr>
              <w:t xml:space="preserve"> (joyfun.kr)</w:t>
            </w:r>
          </w:p>
          <w:p w14:paraId="3D93D935" w14:textId="23B2AFC9" w:rsidR="00F823BF" w:rsidRPr="004165C9" w:rsidRDefault="00C90A3E" w:rsidP="00792C4B">
            <w:pPr>
              <w:pStyle w:val="covertext"/>
              <w:spacing w:line="276" w:lineRule="auto"/>
              <w:rPr>
                <w:rFonts w:hint="eastAsia"/>
                <w:b/>
                <w:bCs/>
                <w:lang w:val="es-MX"/>
              </w:rPr>
            </w:pPr>
            <w:r>
              <w:rPr>
                <w:rFonts w:hint="eastAsia"/>
                <w:b/>
                <w:bCs/>
                <w:lang w:val="es-MX"/>
              </w:rPr>
              <w:t>H</w:t>
            </w:r>
            <w:r>
              <w:rPr>
                <w:b/>
                <w:bCs/>
                <w:lang w:val="es-MX"/>
              </w:rPr>
              <w:t>yeonWoo</w:t>
            </w:r>
            <w:r>
              <w:rPr>
                <w:b/>
                <w:bCs/>
                <w:lang w:val="es-MX"/>
              </w:rPr>
              <w:t xml:space="preserve">  </w:t>
            </w:r>
            <w:r>
              <w:rPr>
                <w:b/>
                <w:bCs/>
                <w:lang w:val="es-MX"/>
              </w:rPr>
              <w:t>Nam</w:t>
            </w:r>
            <w:r>
              <w:rPr>
                <w:b/>
                <w:bCs/>
                <w:lang w:val="es-MX"/>
              </w:rPr>
              <w:t xml:space="preserve"> </w:t>
            </w:r>
            <w:hyperlink r:id="rId11"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2D32E0A0" w:rsidR="00792C4B" w:rsidRPr="00A00CB7" w:rsidRDefault="00A00CB7" w:rsidP="00901A49">
            <w:pPr>
              <w:pStyle w:val="af"/>
              <w:rPr>
                <w:rFonts w:ascii="Times New Roman" w:hAnsi="Times New Roman" w:cs="Times New Roman"/>
                <w:sz w:val="20"/>
              </w:rPr>
            </w:pPr>
            <w:r w:rsidRPr="00A00CB7">
              <w:rPr>
                <w:rFonts w:ascii="Times New Roman" w:hAnsi="Times New Roman" w:cs="Times New Roman"/>
                <w:sz w:val="20"/>
              </w:rPr>
              <w:t>This contribution document defines input/output interface to interact and guide movement of user effectively when depth camera with gesture recognition function and beam project are synchronized, and content guiding and controlling user's movement is serviced through data exchange between depth camera and beam project.</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20D09469" w:rsidR="00792C4B" w:rsidRPr="00A00CB7" w:rsidRDefault="00901A49" w:rsidP="00792C4B">
            <w:pPr>
              <w:pStyle w:val="af0"/>
              <w:rPr>
                <w:rFonts w:ascii="Times New Roman" w:hAnsi="Times New Roman" w:cs="Times New Roman"/>
              </w:rPr>
            </w:pPr>
            <w:r w:rsidRPr="00901A49">
              <w:rPr>
                <w:rFonts w:ascii="Times New Roman" w:hAnsi="Times New Roman" w:cs="Times New Roman"/>
                <w:szCs w:val="22"/>
              </w:rPr>
              <w:t xml:space="preserve">This contribution document </w:t>
            </w:r>
            <w:r w:rsidR="00A00CB7" w:rsidRPr="00A00CB7">
              <w:rPr>
                <w:rFonts w:ascii="Times New Roman" w:hAnsi="Times New Roman" w:cs="Times New Roman"/>
                <w:szCs w:val="22"/>
              </w:rPr>
              <w:t>is to define input/output interface interaction to develop and service content utilizing projection display and sensor based on gesture recognition using depth camera.</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AD4D1B" w:rsidRDefault="00792C4B" w:rsidP="00792C4B">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AD4D1B" w:rsidRDefault="00792C4B" w:rsidP="00792C4B">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63749182" w14:textId="77777777" w:rsidR="00DA400B" w:rsidRPr="00693AB5" w:rsidRDefault="00E87215" w:rsidP="00DA400B">
      <w:pPr>
        <w:pStyle w:val="12"/>
        <w:rPr>
          <w:color w:val="00B050"/>
        </w:rPr>
      </w:pPr>
      <w:r>
        <w:br w:type="page"/>
      </w:r>
      <w:r w:rsidR="00DA400B" w:rsidRPr="00FF3250">
        <w:rPr>
          <w:rFonts w:hint="eastAsia"/>
          <w:szCs w:val="30"/>
        </w:rPr>
        <w:lastRenderedPageBreak/>
        <w:t>W</w:t>
      </w:r>
      <w:r w:rsidR="00DA400B" w:rsidRPr="00FF3250">
        <w:rPr>
          <w:szCs w:val="30"/>
        </w:rPr>
        <w:t xml:space="preserve">ebRTC Connection through </w:t>
      </w:r>
      <w:r w:rsidR="00DA400B" w:rsidRPr="00FF3250">
        <w:rPr>
          <w:rFonts w:hint="eastAsia"/>
          <w:szCs w:val="30"/>
        </w:rPr>
        <w:t>Q</w:t>
      </w:r>
      <w:r w:rsidR="00DA400B" w:rsidRPr="00FF3250">
        <w:rPr>
          <w:szCs w:val="30"/>
        </w:rPr>
        <w:t>R code and JWT</w:t>
      </w:r>
    </w:p>
    <w:p w14:paraId="09FF0178" w14:textId="77777777" w:rsidR="00DA400B" w:rsidRDefault="00DA400B" w:rsidP="00DA400B">
      <w:pPr>
        <w:pStyle w:val="4"/>
      </w:pPr>
    </w:p>
    <w:p w14:paraId="16E818E3" w14:textId="77777777" w:rsidR="00DA400B" w:rsidRPr="00026138" w:rsidRDefault="00DA400B" w:rsidP="00DA400B">
      <w:pPr>
        <w:pStyle w:val="4"/>
        <w:rPr>
          <w:rFonts w:hint="eastAsia"/>
        </w:rPr>
      </w:pPr>
    </w:p>
    <w:p w14:paraId="610F6A18" w14:textId="77777777" w:rsidR="00DA400B" w:rsidRPr="00693AB5" w:rsidRDefault="00DA400B" w:rsidP="00DA400B">
      <w:pPr>
        <w:pStyle w:val="30"/>
        <w:rPr>
          <w:color w:val="00B050"/>
        </w:rPr>
      </w:pPr>
      <w:proofErr w:type="gramStart"/>
      <w:r w:rsidRPr="00D266A6">
        <w:t xml:space="preserve">1  </w:t>
      </w:r>
      <w:r w:rsidRPr="00D266A6">
        <w:rPr>
          <w:lang w:val="en"/>
        </w:rPr>
        <w:t>Coverage</w:t>
      </w:r>
      <w:proofErr w:type="gramEnd"/>
    </w:p>
    <w:p w14:paraId="27660C50" w14:textId="77777777" w:rsidR="00DA400B" w:rsidRPr="00AD77B2" w:rsidRDefault="00DA400B" w:rsidP="00DA400B">
      <w:pPr>
        <w:pStyle w:val="4"/>
      </w:pPr>
    </w:p>
    <w:p w14:paraId="10F31AA1" w14:textId="77777777" w:rsidR="00DA400B" w:rsidRPr="006A5A86" w:rsidRDefault="00DA400B" w:rsidP="00DA400B">
      <w:pPr>
        <w:pStyle w:val="4"/>
        <w:rPr>
          <w:rFonts w:hint="eastAsia"/>
        </w:rPr>
      </w:pPr>
      <w:r w:rsidRPr="00F902A4">
        <w:t>The purpose of this technology is to provide a function of connecting two terminals to a network-based WebRTC through QR code recognition.</w:t>
      </w:r>
    </w:p>
    <w:p w14:paraId="5951437D" w14:textId="77777777" w:rsidR="00DA400B" w:rsidRPr="006A5A86" w:rsidRDefault="00DA400B" w:rsidP="00DA400B">
      <w:pPr>
        <w:pStyle w:val="4"/>
      </w:pPr>
      <w:r w:rsidRPr="00F902A4">
        <w:t>The connection between a device with a camera and a device with a screen recognizes the two devices through QR code generation and QR code recognition, and connects WebRTC for communication.</w:t>
      </w:r>
      <w:r>
        <w:t xml:space="preserve"> </w:t>
      </w:r>
      <w:r w:rsidRPr="00F902A4">
        <w:t>By using this technology, users can make a WebRTC connection between two devices simply by recognizing the QR code on the camera.</w:t>
      </w:r>
    </w:p>
    <w:p w14:paraId="1D970AAC" w14:textId="77777777" w:rsidR="00DA400B" w:rsidRPr="00424896" w:rsidRDefault="00DA400B" w:rsidP="00DA400B">
      <w:pPr>
        <w:pStyle w:val="4"/>
        <w:spacing w:line="100" w:lineRule="exact"/>
        <w:rPr>
          <w:color w:val="0000FF"/>
        </w:rPr>
      </w:pPr>
    </w:p>
    <w:p w14:paraId="4681306A" w14:textId="77777777" w:rsidR="00DA400B" w:rsidRDefault="00DA400B" w:rsidP="00DA400B">
      <w:pPr>
        <w:pStyle w:val="4"/>
      </w:pPr>
    </w:p>
    <w:p w14:paraId="5C5A8CC7" w14:textId="77777777" w:rsidR="00F823BF" w:rsidRDefault="00F823BF" w:rsidP="00DA400B">
      <w:pPr>
        <w:rPr>
          <w:rStyle w:val="3Char"/>
        </w:rPr>
      </w:pPr>
    </w:p>
    <w:p w14:paraId="227CF2EA" w14:textId="215FFD13" w:rsidR="00DA400B" w:rsidRDefault="00F823BF" w:rsidP="00DA400B">
      <w:pPr>
        <w:rPr>
          <w:rStyle w:val="3Char"/>
        </w:rPr>
      </w:pPr>
      <w:proofErr w:type="gramStart"/>
      <w:r>
        <w:rPr>
          <w:rStyle w:val="3Char"/>
        </w:rPr>
        <w:t>2</w:t>
      </w:r>
      <w:r w:rsidR="00DA400B" w:rsidRPr="00D266A6">
        <w:rPr>
          <w:rStyle w:val="3Char"/>
        </w:rPr>
        <w:t xml:space="preserve">  </w:t>
      </w:r>
      <w:r w:rsidR="00DA400B" w:rsidRPr="00D266A6">
        <w:rPr>
          <w:rStyle w:val="3Char"/>
          <w:lang w:val="en"/>
        </w:rPr>
        <w:t>WebRTC</w:t>
      </w:r>
      <w:proofErr w:type="gramEnd"/>
      <w:r w:rsidR="00DA400B" w:rsidRPr="00D266A6">
        <w:rPr>
          <w:rStyle w:val="3Char"/>
          <w:lang w:val="en"/>
        </w:rPr>
        <w:t xml:space="preserve"> connection system with Q R code recognition</w:t>
      </w:r>
    </w:p>
    <w:p w14:paraId="2E7FC4F7" w14:textId="77777777" w:rsidR="00DA400B" w:rsidRPr="00F823BF" w:rsidRDefault="00DA400B" w:rsidP="00DA400B">
      <w:pPr>
        <w:rPr>
          <w:rFonts w:hint="eastAsia"/>
        </w:rPr>
      </w:pPr>
    </w:p>
    <w:p w14:paraId="76B3F5EB" w14:textId="170E351D" w:rsidR="00DA400B" w:rsidRDefault="00F823BF" w:rsidP="00DA400B">
      <w:pPr>
        <w:rPr>
          <w:rStyle w:val="3Char"/>
        </w:rPr>
      </w:pPr>
      <w:r>
        <w:rPr>
          <w:rStyle w:val="3Char"/>
        </w:rPr>
        <w:t>2</w:t>
      </w:r>
      <w:r w:rsidR="00DA400B" w:rsidRPr="00BE69A8">
        <w:rPr>
          <w:rStyle w:val="3Char"/>
        </w:rPr>
        <w:t xml:space="preserve">.1 </w:t>
      </w:r>
      <w:r w:rsidR="00DA400B">
        <w:rPr>
          <w:rStyle w:val="3Char"/>
          <w:lang w:val="en"/>
        </w:rPr>
        <w:t>O</w:t>
      </w:r>
      <w:r w:rsidR="00DA400B" w:rsidRPr="00BE69A8">
        <w:rPr>
          <w:rStyle w:val="3Char"/>
          <w:lang w:val="en"/>
        </w:rPr>
        <w:t>verview</w:t>
      </w:r>
    </w:p>
    <w:p w14:paraId="70EE2F6E" w14:textId="77777777" w:rsidR="00DA400B" w:rsidRPr="00AB0F6C" w:rsidRDefault="00DA400B" w:rsidP="00DA400B">
      <w:pPr>
        <w:rPr>
          <w:rStyle w:val="3Char"/>
          <w:b w:val="0"/>
          <w:i/>
          <w:iCs/>
          <w:color w:val="00B050"/>
          <w:sz w:val="14"/>
        </w:rPr>
      </w:pPr>
    </w:p>
    <w:p w14:paraId="7C9E80EC" w14:textId="77777777" w:rsidR="00DA400B" w:rsidRPr="00F65799" w:rsidRDefault="00DA400B" w:rsidP="00DA400B">
      <w:pPr>
        <w:pStyle w:val="4"/>
        <w:rPr>
          <w:rFonts w:hint="eastAsia"/>
        </w:rPr>
      </w:pPr>
      <w:r w:rsidRPr="001B0AAB">
        <w:t>When a user controls a remote device using a mobile terminal, the mobile terminal and the remote device need to be interconnected.</w:t>
      </w:r>
      <w:r w:rsidRPr="00F65799">
        <w:rPr>
          <w:rFonts w:hint="eastAsia"/>
        </w:rPr>
        <w:t xml:space="preserve"> </w:t>
      </w:r>
      <w:r w:rsidRPr="001B0AAB">
        <w:t>WebRTC is a very effective method among many available methods when trying to connect a mobile terminal and a remote device.</w:t>
      </w:r>
    </w:p>
    <w:p w14:paraId="67C4E893" w14:textId="0E48A8E0" w:rsidR="00DA400B" w:rsidRPr="00F65799" w:rsidRDefault="00DA400B" w:rsidP="00DA400B">
      <w:pPr>
        <w:pStyle w:val="4"/>
      </w:pPr>
      <w:r w:rsidRPr="001B0AAB">
        <w:t>When the remote device is equipped with a camera, the user can connect the device and the mobile terminal very simply by recognizing the QR code of the mobile terminal on the camera.</w:t>
      </w:r>
      <w:r w:rsidRPr="001B0AAB">
        <w:rPr>
          <w:rFonts w:hint="eastAsia"/>
        </w:rPr>
        <w:t xml:space="preserve"> </w:t>
      </w:r>
      <w:r w:rsidRPr="001B0AAB">
        <w:t xml:space="preserve">(Figure </w:t>
      </w:r>
      <w:r w:rsidR="00F823BF">
        <w:t>2</w:t>
      </w:r>
      <w:r w:rsidRPr="001B0AAB">
        <w:t xml:space="preserve">-1) and (Figure </w:t>
      </w:r>
      <w:r w:rsidR="00F823BF">
        <w:t>2</w:t>
      </w:r>
      <w:r w:rsidRPr="001B0AAB">
        <w:t>-2) are the flow used by the user and the flow of the internal process</w:t>
      </w:r>
      <w:bookmarkStart w:id="1" w:name="_Hlk75265488"/>
      <w:r w:rsidRPr="001B0AAB">
        <w:t>,</w:t>
      </w:r>
      <w:r w:rsidRPr="00F65799">
        <w:rPr>
          <w:rFonts w:hint="eastAsia"/>
        </w:rPr>
        <w:t xml:space="preserve"> </w:t>
      </w:r>
      <w:r w:rsidRPr="001B0AAB">
        <w:t xml:space="preserve">(Figure </w:t>
      </w:r>
      <w:r w:rsidR="00F823BF">
        <w:t>2</w:t>
      </w:r>
      <w:r w:rsidRPr="001B0AAB">
        <w:t xml:space="preserve">-3) and (Figure </w:t>
      </w:r>
      <w:r w:rsidR="00F823BF">
        <w:t>2</w:t>
      </w:r>
      <w:r w:rsidRPr="001B0AAB">
        <w:t>-4) are examples of QR code in the terminal and QR code recognition in the device</w:t>
      </w:r>
      <w:r>
        <w:t>.</w:t>
      </w:r>
    </w:p>
    <w:bookmarkEnd w:id="1"/>
    <w:p w14:paraId="081B3F93" w14:textId="1B615027" w:rsidR="00DA400B" w:rsidRDefault="00DA400B" w:rsidP="00DA400B">
      <w:pPr>
        <w:pStyle w:val="6"/>
        <w:rPr>
          <w:rFonts w:hint="eastAsia"/>
        </w:rPr>
      </w:pPr>
      <w:r w:rsidRPr="00D12AFD">
        <w:rPr>
          <w:noProof/>
        </w:rPr>
        <w:drawing>
          <wp:inline distT="0" distB="0" distL="0" distR="0" wp14:anchorId="621477B2" wp14:editId="1801E2AA">
            <wp:extent cx="4714875" cy="1971675"/>
            <wp:effectExtent l="0" t="0" r="9525"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4875" cy="1971675"/>
                    </a:xfrm>
                    <a:prstGeom prst="rect">
                      <a:avLst/>
                    </a:prstGeom>
                    <a:noFill/>
                    <a:ln>
                      <a:noFill/>
                    </a:ln>
                  </pic:spPr>
                </pic:pic>
              </a:graphicData>
            </a:graphic>
          </wp:inline>
        </w:drawing>
      </w:r>
    </w:p>
    <w:p w14:paraId="18629AA9" w14:textId="1EB60B11" w:rsidR="00DA400B" w:rsidRDefault="00DA400B" w:rsidP="00DA400B">
      <w:pPr>
        <w:pStyle w:val="6"/>
      </w:pPr>
      <w:r w:rsidRPr="001B0AAB">
        <w:t xml:space="preserve">(Figure </w:t>
      </w:r>
      <w:r w:rsidR="00F823BF">
        <w:t>2</w:t>
      </w:r>
      <w:r w:rsidRPr="001B0AAB">
        <w:t>-1) User Flow</w:t>
      </w:r>
    </w:p>
    <w:p w14:paraId="19D3F7F9" w14:textId="77777777" w:rsidR="00DA400B" w:rsidRDefault="00DA400B" w:rsidP="00DA400B">
      <w:pPr>
        <w:pStyle w:val="6"/>
      </w:pPr>
    </w:p>
    <w:p w14:paraId="73DCD63C" w14:textId="5E86204A" w:rsidR="00DA400B" w:rsidRPr="003B01BC" w:rsidRDefault="00DA400B" w:rsidP="00DA400B">
      <w:pPr>
        <w:pStyle w:val="6"/>
        <w:rPr>
          <w:rFonts w:hint="eastAsia"/>
        </w:rPr>
      </w:pPr>
      <w:r w:rsidRPr="00D12AFD">
        <w:rPr>
          <w:noProof/>
        </w:rPr>
        <w:lastRenderedPageBreak/>
        <w:drawing>
          <wp:inline distT="0" distB="0" distL="0" distR="0" wp14:anchorId="4640E266" wp14:editId="64B3BDD2">
            <wp:extent cx="5724525" cy="5838825"/>
            <wp:effectExtent l="0" t="0" r="9525" b="952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5838825"/>
                    </a:xfrm>
                    <a:prstGeom prst="rect">
                      <a:avLst/>
                    </a:prstGeom>
                    <a:noFill/>
                    <a:ln>
                      <a:noFill/>
                    </a:ln>
                  </pic:spPr>
                </pic:pic>
              </a:graphicData>
            </a:graphic>
          </wp:inline>
        </w:drawing>
      </w:r>
    </w:p>
    <w:p w14:paraId="7A13A046" w14:textId="0B564250" w:rsidR="00DA400B" w:rsidRDefault="00DA400B" w:rsidP="00DA400B">
      <w:pPr>
        <w:pStyle w:val="6"/>
      </w:pPr>
      <w:r w:rsidRPr="001B0AAB">
        <w:t xml:space="preserve">(Figure </w:t>
      </w:r>
      <w:r w:rsidR="00F823BF">
        <w:t>2</w:t>
      </w:r>
      <w:r w:rsidRPr="001B0AAB">
        <w:t>-2) Internal Process</w:t>
      </w:r>
    </w:p>
    <w:p w14:paraId="5DF88D99" w14:textId="77777777" w:rsidR="00DA400B" w:rsidRDefault="00DA400B" w:rsidP="00DA400B">
      <w:pPr>
        <w:pStyle w:val="6"/>
        <w:rPr>
          <w:rFonts w:hint="eastAsia"/>
        </w:rPr>
      </w:pPr>
    </w:p>
    <w:p w14:paraId="235CFD47" w14:textId="56A2FD6C" w:rsidR="00DA400B" w:rsidRPr="00D266A6" w:rsidRDefault="00DA400B" w:rsidP="00DA400B">
      <w:pPr>
        <w:pStyle w:val="6"/>
      </w:pPr>
      <w:r w:rsidRPr="00D266A6">
        <w:rPr>
          <w:noProof/>
        </w:rPr>
        <w:drawing>
          <wp:inline distT="0" distB="0" distL="0" distR="0" wp14:anchorId="423A2AC3" wp14:editId="78B86FB9">
            <wp:extent cx="1790700" cy="222885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t="21640" b="18976"/>
                    <a:stretch>
                      <a:fillRect/>
                    </a:stretch>
                  </pic:blipFill>
                  <pic:spPr bwMode="auto">
                    <a:xfrm>
                      <a:off x="0" y="0"/>
                      <a:ext cx="1790700" cy="2228850"/>
                    </a:xfrm>
                    <a:prstGeom prst="rect">
                      <a:avLst/>
                    </a:prstGeom>
                    <a:noFill/>
                    <a:ln>
                      <a:noFill/>
                    </a:ln>
                  </pic:spPr>
                </pic:pic>
              </a:graphicData>
            </a:graphic>
          </wp:inline>
        </w:drawing>
      </w:r>
    </w:p>
    <w:p w14:paraId="416D4657" w14:textId="6FB32D0E" w:rsidR="00DA400B" w:rsidRDefault="00DA400B" w:rsidP="00DA400B">
      <w:pPr>
        <w:pStyle w:val="6"/>
        <w:rPr>
          <w:rFonts w:hint="eastAsia"/>
        </w:rPr>
      </w:pPr>
      <w:r w:rsidRPr="001B0AAB">
        <w:t xml:space="preserve">(Figure </w:t>
      </w:r>
      <w:r w:rsidR="00F823BF">
        <w:t>2</w:t>
      </w:r>
      <w:r w:rsidRPr="001B0AAB">
        <w:t>-3) Example of QR code of mobile terminal</w:t>
      </w:r>
    </w:p>
    <w:p w14:paraId="18303E44" w14:textId="7E326A87" w:rsidR="00DA400B" w:rsidRPr="00D266A6" w:rsidRDefault="00DA400B" w:rsidP="00DA400B">
      <w:pPr>
        <w:pStyle w:val="6"/>
      </w:pPr>
      <w:r w:rsidRPr="00D266A6">
        <w:rPr>
          <w:noProof/>
        </w:rPr>
        <w:lastRenderedPageBreak/>
        <w:drawing>
          <wp:inline distT="0" distB="0" distL="0" distR="0" wp14:anchorId="4C874E29" wp14:editId="1EB41911">
            <wp:extent cx="4810125" cy="2867025"/>
            <wp:effectExtent l="0" t="0" r="9525"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l="11250" t="8643" r="11658" b="9859"/>
                    <a:stretch>
                      <a:fillRect/>
                    </a:stretch>
                  </pic:blipFill>
                  <pic:spPr bwMode="auto">
                    <a:xfrm>
                      <a:off x="0" y="0"/>
                      <a:ext cx="4810125" cy="2867025"/>
                    </a:xfrm>
                    <a:prstGeom prst="rect">
                      <a:avLst/>
                    </a:prstGeom>
                    <a:noFill/>
                    <a:ln>
                      <a:noFill/>
                    </a:ln>
                  </pic:spPr>
                </pic:pic>
              </a:graphicData>
            </a:graphic>
          </wp:inline>
        </w:drawing>
      </w:r>
      <w:r>
        <w:t xml:space="preserve"> </w:t>
      </w:r>
    </w:p>
    <w:p w14:paraId="0DD17532" w14:textId="385D1ECE" w:rsidR="00DA400B" w:rsidRDefault="00DA400B" w:rsidP="00DA400B">
      <w:pPr>
        <w:pStyle w:val="30"/>
        <w:jc w:val="center"/>
        <w:rPr>
          <w:rFonts w:cs="Times New Roman"/>
          <w:b w:val="0"/>
          <w:bCs w:val="0"/>
          <w:color w:val="auto"/>
          <w:kern w:val="2"/>
          <w:sz w:val="20"/>
          <w:szCs w:val="24"/>
        </w:rPr>
      </w:pPr>
      <w:r w:rsidRPr="001B0AAB">
        <w:rPr>
          <w:rFonts w:cs="Times New Roman"/>
          <w:b w:val="0"/>
          <w:bCs w:val="0"/>
          <w:color w:val="auto"/>
          <w:kern w:val="2"/>
          <w:sz w:val="20"/>
          <w:szCs w:val="24"/>
        </w:rPr>
        <w:t xml:space="preserve">(Figure </w:t>
      </w:r>
      <w:r w:rsidR="00F823BF">
        <w:rPr>
          <w:rFonts w:cs="Times New Roman"/>
          <w:b w:val="0"/>
          <w:bCs w:val="0"/>
          <w:color w:val="auto"/>
          <w:kern w:val="2"/>
          <w:sz w:val="20"/>
          <w:szCs w:val="24"/>
        </w:rPr>
        <w:t>2</w:t>
      </w:r>
      <w:r w:rsidRPr="001B0AAB">
        <w:rPr>
          <w:rFonts w:cs="Times New Roman"/>
          <w:b w:val="0"/>
          <w:bCs w:val="0"/>
          <w:color w:val="auto"/>
          <w:kern w:val="2"/>
          <w:sz w:val="20"/>
          <w:szCs w:val="24"/>
        </w:rPr>
        <w:t>-4) Example of QR code recognition on the device</w:t>
      </w:r>
    </w:p>
    <w:p w14:paraId="4C26E5C0" w14:textId="77777777" w:rsidR="00F823BF" w:rsidRDefault="00F823BF" w:rsidP="00DA400B">
      <w:pPr>
        <w:pStyle w:val="30"/>
      </w:pPr>
    </w:p>
    <w:p w14:paraId="3789C55F" w14:textId="620DF2C2" w:rsidR="00DA400B" w:rsidRDefault="00F823BF" w:rsidP="00DA400B">
      <w:pPr>
        <w:pStyle w:val="30"/>
      </w:pPr>
      <w:proofErr w:type="gramStart"/>
      <w:r>
        <w:t>2</w:t>
      </w:r>
      <w:r w:rsidR="00DA400B">
        <w:t xml:space="preserve">.2  </w:t>
      </w:r>
      <w:r w:rsidR="00DA400B">
        <w:rPr>
          <w:lang w:val="en"/>
        </w:rPr>
        <w:t>Json</w:t>
      </w:r>
      <w:proofErr w:type="gramEnd"/>
      <w:r w:rsidR="00DA400B">
        <w:rPr>
          <w:lang w:val="en"/>
        </w:rPr>
        <w:t xml:space="preserve"> Web Token for User Authentication</w:t>
      </w:r>
    </w:p>
    <w:p w14:paraId="3B65AEEB" w14:textId="77777777" w:rsidR="00DA400B" w:rsidRDefault="00DA400B" w:rsidP="00DA400B">
      <w:pPr>
        <w:pStyle w:val="30"/>
      </w:pPr>
    </w:p>
    <w:p w14:paraId="46F44C4E" w14:textId="77777777" w:rsidR="00DA400B" w:rsidRDefault="00DA400B" w:rsidP="00DA400B">
      <w:pPr>
        <w:pStyle w:val="4"/>
      </w:pPr>
      <w:r w:rsidRPr="001B0AAB">
        <w:t>While connecting the device and the terminal, the terminal and the device desired by the user must be connected.</w:t>
      </w:r>
      <w:r w:rsidRPr="001B0AAB">
        <w:rPr>
          <w:rFonts w:hint="eastAsia"/>
        </w:rPr>
        <w:t xml:space="preserve"> </w:t>
      </w:r>
      <w:r w:rsidRPr="00D81C1F">
        <w:t>To this end, a user authentication token is requested from the server, and the server generates a JWT (Json Web Token) based on the user information to verify that the user's desired terminal and device are connected together with authentication.</w:t>
      </w:r>
    </w:p>
    <w:p w14:paraId="25202B7F" w14:textId="764EAB27" w:rsidR="00DA400B" w:rsidRDefault="00F823BF" w:rsidP="00DA400B">
      <w:pPr>
        <w:pStyle w:val="30"/>
        <w:rPr>
          <w:rFonts w:hint="eastAsia"/>
        </w:rPr>
      </w:pPr>
      <w:r>
        <w:t>2</w:t>
      </w:r>
      <w:r w:rsidR="00DA400B">
        <w:t xml:space="preserve">.2.1 </w:t>
      </w:r>
      <w:r w:rsidR="00DA400B">
        <w:rPr>
          <w:rFonts w:hint="eastAsia"/>
        </w:rPr>
        <w:t>S</w:t>
      </w:r>
      <w:r w:rsidR="00DA400B">
        <w:t>tructure of JWT</w:t>
      </w:r>
    </w:p>
    <w:p w14:paraId="5E3174D6" w14:textId="77777777" w:rsidR="00DA400B" w:rsidRDefault="00DA400B" w:rsidP="00DA400B">
      <w:pPr>
        <w:pStyle w:val="4"/>
      </w:pPr>
    </w:p>
    <w:p w14:paraId="2A5C1D72" w14:textId="42B62DF5" w:rsidR="00DA400B" w:rsidRPr="003B01BC" w:rsidRDefault="00DA400B" w:rsidP="00DA400B">
      <w:pPr>
        <w:pStyle w:val="4"/>
        <w:rPr>
          <w:rFonts w:hint="eastAsia"/>
        </w:rPr>
      </w:pPr>
      <w:r w:rsidRPr="00D81C1F">
        <w:t>JWT consists of header, payload and signature.</w:t>
      </w:r>
      <w:r>
        <w:t xml:space="preserve"> </w:t>
      </w:r>
      <w:r w:rsidRPr="00D81C1F">
        <w:t xml:space="preserve">&lt;Table </w:t>
      </w:r>
      <w:r w:rsidR="00F823BF">
        <w:t>2</w:t>
      </w:r>
      <w:r w:rsidRPr="00D81C1F">
        <w:t>-1&gt; below is an example of JWT structure</w:t>
      </w:r>
      <w:r>
        <w:rPr>
          <w:rFonts w:hint="eastAsia"/>
        </w:rPr>
        <w:t>.</w:t>
      </w:r>
      <w:r w:rsidRPr="003B01BC">
        <w:t xml:space="preserve"> </w:t>
      </w:r>
      <w:r>
        <w:t xml:space="preserve">The header is a structure that identifies which algorithm to use for signature generation. Common encryption algorithms are SHA-2 (HS256) HMAC and SHA-256 (RS256) RSA signatures. </w:t>
      </w:r>
      <w:r w:rsidRPr="00D81C1F">
        <w:t>The payload contains a set of claims (data to be included in the Token).</w:t>
      </w:r>
      <w:r w:rsidRPr="003B2620">
        <w:t xml:space="preserve"> </w:t>
      </w:r>
      <w:r w:rsidRPr="002B3E95">
        <w:t>Although there is no stipulation that a JWT token “must contain certain fields”, it defines 7 Registered Claim Names, a standard field that is commonly included.</w:t>
      </w:r>
      <w:r w:rsidRPr="003B2620">
        <w:t xml:space="preserve"> </w:t>
      </w:r>
      <w:r w:rsidRPr="0036187A">
        <w:rPr>
          <w:lang w:val="en"/>
        </w:rPr>
        <w:t>Signature securely confirms token</w:t>
      </w:r>
      <w:r w:rsidRPr="003B2620">
        <w:rPr>
          <w:rFonts w:hint="eastAsia"/>
        </w:rPr>
        <w:t>.</w:t>
      </w:r>
      <w:r>
        <w:t xml:space="preserve"> </w:t>
      </w:r>
      <w:r w:rsidRPr="0036187A">
        <w:rPr>
          <w:lang w:val="en"/>
        </w:rPr>
        <w:t>Signatures are calculated by encoding headers and payloads using Base64url encoding and linking them together as dot(.) separators. The string is then introduced into the encryption algorithm (in this case, HMAC-SHA256) stipulated in the header.</w:t>
      </w:r>
      <w:r w:rsidRPr="003B2620">
        <w:rPr>
          <w:rFonts w:hint="eastAsia"/>
        </w:rPr>
        <w:t xml:space="preserve"> </w:t>
      </w:r>
      <w:r w:rsidRPr="0036187A">
        <w:rPr>
          <w:lang w:val="en"/>
        </w:rPr>
        <w:t>Base64url encoding is similar to base64, but uses different alphanumeric characters and is excluded from padding.</w:t>
      </w:r>
      <w:r w:rsidRPr="003B2620">
        <w:t xml:space="preserve"> </w:t>
      </w:r>
      <w:r w:rsidRPr="0036187A">
        <w:rPr>
          <w:lang w:val="en"/>
        </w:rPr>
        <w:t>These three parts are encoded separately using Base64url encoding</w:t>
      </w:r>
      <w:r w:rsidRPr="003B01BC">
        <w:rPr>
          <w:lang w:val="en"/>
        </w:rPr>
        <w:t xml:space="preserve"> and are point</w:t>
      </w:r>
      <w:r>
        <w:rPr>
          <w:lang w:val="en"/>
        </w:rPr>
        <w:t xml:space="preserve"> (.) for</w:t>
      </w:r>
      <w:r w:rsidRPr="003B01BC">
        <w:rPr>
          <w:lang w:val="en"/>
        </w:rPr>
        <w:t xml:space="preserve"> JWT</w:t>
      </w:r>
      <w:r>
        <w:rPr>
          <w:lang w:val="en"/>
        </w:rPr>
        <w:t xml:space="preserve"> </w:t>
      </w:r>
      <w:r w:rsidRPr="003B01BC">
        <w:rPr>
          <w:lang w:val="en"/>
        </w:rPr>
        <w:t>generation. connected using</w:t>
      </w:r>
      <w:r>
        <w:rPr>
          <w:lang w:val="en"/>
        </w:rPr>
        <w:t xml:space="preserve"> dot</w:t>
      </w:r>
      <w:r w:rsidRPr="003B01BC">
        <w:rPr>
          <w:lang w:val="en"/>
        </w:rPr>
        <w:t>.</w:t>
      </w:r>
      <w:r w:rsidRPr="003B2620">
        <w:rPr>
          <w:rFonts w:hint="eastAsia"/>
        </w:rPr>
        <w:t xml:space="preserve"> </w:t>
      </w:r>
      <w:r w:rsidRPr="0036187A">
        <w:rPr>
          <w:lang w:val="en"/>
        </w:rPr>
        <w:t>The resulting token can be easily parsed with HTML and HTTP.</w:t>
      </w:r>
      <w:r>
        <w:t xml:space="preserve"> </w:t>
      </w:r>
      <w:r w:rsidRPr="00667B80">
        <w:t xml:space="preserve">The token can be checked as an example in &lt;Table </w:t>
      </w:r>
      <w:r w:rsidR="00F823BF">
        <w:t>2</w:t>
      </w:r>
      <w:r w:rsidRPr="00667B80">
        <w:t>-2&gt; and is in the form of a single line of text.</w:t>
      </w:r>
    </w:p>
    <w:p w14:paraId="2AE260E1" w14:textId="77777777" w:rsidR="00DA400B" w:rsidRPr="003B01BC" w:rsidRDefault="00DA400B" w:rsidP="00DA400B">
      <w:pPr>
        <w:pStyle w:val="7"/>
        <w:rPr>
          <w:rFonts w:hint="eastAsia"/>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03"/>
        <w:gridCol w:w="4194"/>
      </w:tblGrid>
      <w:tr w:rsidR="00DA400B" w:rsidRPr="0036187A" w14:paraId="3F1D9D9B" w14:textId="77777777" w:rsidTr="000750FC">
        <w:trPr>
          <w:trHeight w:val="897"/>
          <w:jc w:val="center"/>
        </w:trPr>
        <w:tc>
          <w:tcPr>
            <w:tcW w:w="1003"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49AB4FA2" w14:textId="77777777" w:rsidR="00DA400B" w:rsidRPr="003B01BC" w:rsidRDefault="00DA400B" w:rsidP="000750FC">
            <w:pPr>
              <w:pStyle w:val="7"/>
            </w:pPr>
            <w:r>
              <w:rPr>
                <w:rFonts w:hint="eastAsia"/>
              </w:rPr>
              <w:t>S</w:t>
            </w:r>
            <w:r>
              <w:t>tructure</w:t>
            </w:r>
          </w:p>
        </w:tc>
        <w:tc>
          <w:tcPr>
            <w:tcW w:w="4194"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4C1AE706" w14:textId="77777777" w:rsidR="00DA400B" w:rsidRPr="00C76D92" w:rsidRDefault="00DA400B" w:rsidP="000750FC">
            <w:pPr>
              <w:pStyle w:val="7"/>
            </w:pPr>
            <w:r>
              <w:rPr>
                <w:rFonts w:hint="eastAsia"/>
              </w:rPr>
              <w:t>E</w:t>
            </w:r>
            <w:r>
              <w:t>xample</w:t>
            </w:r>
          </w:p>
        </w:tc>
      </w:tr>
      <w:tr w:rsidR="00DA400B" w:rsidRPr="0036187A" w14:paraId="3D5C107E" w14:textId="77777777" w:rsidTr="000750FC">
        <w:trPr>
          <w:trHeight w:val="899"/>
          <w:jc w:val="center"/>
        </w:trPr>
        <w:tc>
          <w:tcPr>
            <w:tcW w:w="1003" w:type="dxa"/>
            <w:tcBorders>
              <w:top w:val="double" w:sz="6"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14:paraId="6E3427A3" w14:textId="77777777" w:rsidR="00DA400B" w:rsidRPr="003B2620" w:rsidRDefault="00DA400B" w:rsidP="000750FC">
            <w:pPr>
              <w:pStyle w:val="7"/>
            </w:pPr>
            <w:r>
              <w:rPr>
                <w:rFonts w:hint="eastAsia"/>
              </w:rPr>
              <w:t>H</w:t>
            </w:r>
            <w:r>
              <w:t>eader</w:t>
            </w:r>
          </w:p>
        </w:tc>
        <w:tc>
          <w:tcPr>
            <w:tcW w:w="4194" w:type="dxa"/>
            <w:tcBorders>
              <w:top w:val="double" w:sz="6"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14:paraId="61E17A5F" w14:textId="77777777" w:rsidR="00DA400B" w:rsidRPr="003B2620" w:rsidRDefault="00DA400B" w:rsidP="000750FC">
            <w:pPr>
              <w:pStyle w:val="7"/>
            </w:pPr>
            <w:r w:rsidRPr="003B2620">
              <w:rPr>
                <w:rFonts w:hint="eastAsia"/>
              </w:rPr>
              <w:t>{</w:t>
            </w:r>
          </w:p>
          <w:p w14:paraId="2220668E" w14:textId="77777777" w:rsidR="00DA400B" w:rsidRPr="0036187A" w:rsidRDefault="00DA400B" w:rsidP="000750FC">
            <w:pPr>
              <w:pStyle w:val="7"/>
            </w:pPr>
            <w:r w:rsidRPr="006A022F">
              <w:t>“</w:t>
            </w:r>
            <w:proofErr w:type="spellStart"/>
            <w:r w:rsidRPr="006A022F">
              <w:t>alg</w:t>
            </w:r>
            <w:proofErr w:type="spellEnd"/>
            <w:proofErr w:type="gramStart"/>
            <w:r w:rsidRPr="0036187A">
              <w:t>” :</w:t>
            </w:r>
            <w:proofErr w:type="gramEnd"/>
            <w:r w:rsidRPr="0036187A">
              <w:t xml:space="preserve"> “</w:t>
            </w:r>
            <w:r w:rsidRPr="0036187A">
              <w:rPr>
                <w:rFonts w:hint="eastAsia"/>
              </w:rPr>
              <w:t>H</w:t>
            </w:r>
            <w:r w:rsidRPr="0036187A">
              <w:t>S256”,</w:t>
            </w:r>
          </w:p>
          <w:p w14:paraId="500B1978" w14:textId="77777777" w:rsidR="00DA400B" w:rsidRPr="0036187A" w:rsidRDefault="00DA400B" w:rsidP="000750FC">
            <w:pPr>
              <w:pStyle w:val="7"/>
            </w:pPr>
            <w:r w:rsidRPr="0036187A">
              <w:t>“</w:t>
            </w:r>
            <w:proofErr w:type="spellStart"/>
            <w:r w:rsidRPr="0036187A">
              <w:t>typ</w:t>
            </w:r>
            <w:proofErr w:type="spellEnd"/>
            <w:proofErr w:type="gramStart"/>
            <w:r w:rsidRPr="0036187A">
              <w:t>” :</w:t>
            </w:r>
            <w:proofErr w:type="gramEnd"/>
            <w:r w:rsidRPr="0036187A">
              <w:t xml:space="preserve"> “JWT”</w:t>
            </w:r>
          </w:p>
          <w:p w14:paraId="54DD0029" w14:textId="77777777" w:rsidR="00DA400B" w:rsidRPr="0036187A" w:rsidRDefault="00DA400B" w:rsidP="000750FC">
            <w:pPr>
              <w:pStyle w:val="7"/>
            </w:pPr>
            <w:r w:rsidRPr="0036187A">
              <w:rPr>
                <w:rFonts w:hint="eastAsia"/>
              </w:rPr>
              <w:t>}</w:t>
            </w:r>
          </w:p>
        </w:tc>
      </w:tr>
      <w:tr w:rsidR="00DA400B" w:rsidRPr="0036187A" w14:paraId="02A98D37" w14:textId="77777777" w:rsidTr="000750FC">
        <w:trPr>
          <w:trHeight w:val="899"/>
          <w:jc w:val="center"/>
        </w:trPr>
        <w:tc>
          <w:tcPr>
            <w:tcW w:w="1003"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14:paraId="0FF18552" w14:textId="77777777" w:rsidR="00DA400B" w:rsidRPr="003B2620" w:rsidRDefault="00DA400B" w:rsidP="000750FC">
            <w:pPr>
              <w:pStyle w:val="7"/>
              <w:rPr>
                <w:rFonts w:hint="eastAsia"/>
              </w:rPr>
            </w:pPr>
            <w:r>
              <w:rPr>
                <w:rFonts w:hint="eastAsia"/>
              </w:rPr>
              <w:lastRenderedPageBreak/>
              <w:t>P</w:t>
            </w:r>
            <w:r>
              <w:t>ayload</w:t>
            </w:r>
          </w:p>
        </w:tc>
        <w:tc>
          <w:tcPr>
            <w:tcW w:w="4194" w:type="dxa"/>
            <w:tcBorders>
              <w:top w:val="single" w:sz="4" w:space="0" w:color="auto"/>
              <w:left w:val="single" w:sz="2" w:space="0" w:color="000000"/>
              <w:bottom w:val="single" w:sz="4" w:space="0" w:color="auto"/>
              <w:right w:val="single" w:sz="2" w:space="0" w:color="000000"/>
            </w:tcBorders>
            <w:tcMar>
              <w:top w:w="28" w:type="dxa"/>
              <w:left w:w="28" w:type="dxa"/>
              <w:bottom w:w="28" w:type="dxa"/>
              <w:right w:w="28" w:type="dxa"/>
            </w:tcMar>
            <w:vAlign w:val="center"/>
          </w:tcPr>
          <w:p w14:paraId="3F946292" w14:textId="77777777" w:rsidR="00DA400B" w:rsidRPr="003B2620" w:rsidRDefault="00DA400B" w:rsidP="000750FC">
            <w:pPr>
              <w:pStyle w:val="7"/>
            </w:pPr>
            <w:r w:rsidRPr="003B2620">
              <w:rPr>
                <w:rFonts w:hint="eastAsia"/>
              </w:rPr>
              <w:t>{</w:t>
            </w:r>
          </w:p>
          <w:p w14:paraId="3A965554" w14:textId="77777777" w:rsidR="00DA400B" w:rsidRPr="0036187A" w:rsidRDefault="00DA400B" w:rsidP="000750FC">
            <w:pPr>
              <w:pStyle w:val="7"/>
            </w:pPr>
            <w:r w:rsidRPr="006A022F">
              <w:t>“</w:t>
            </w:r>
            <w:proofErr w:type="spellStart"/>
            <w:r w:rsidRPr="006A022F">
              <w:rPr>
                <w:rFonts w:hint="eastAsia"/>
              </w:rPr>
              <w:t>l</w:t>
            </w:r>
            <w:r w:rsidRPr="0036187A">
              <w:t>oggedInAs</w:t>
            </w:r>
            <w:proofErr w:type="spellEnd"/>
            <w:proofErr w:type="gramStart"/>
            <w:r w:rsidRPr="0036187A">
              <w:t>” :</w:t>
            </w:r>
            <w:proofErr w:type="gramEnd"/>
            <w:r w:rsidRPr="0036187A">
              <w:t xml:space="preserve"> “admin”,</w:t>
            </w:r>
          </w:p>
          <w:p w14:paraId="34544CA3" w14:textId="77777777" w:rsidR="00DA400B" w:rsidRPr="0036187A" w:rsidRDefault="00DA400B" w:rsidP="000750FC">
            <w:pPr>
              <w:pStyle w:val="7"/>
            </w:pPr>
            <w:r w:rsidRPr="0036187A">
              <w:t>“</w:t>
            </w:r>
            <w:proofErr w:type="spellStart"/>
            <w:r w:rsidRPr="0036187A">
              <w:t>iat</w:t>
            </w:r>
            <w:proofErr w:type="spellEnd"/>
            <w:proofErr w:type="gramStart"/>
            <w:r w:rsidRPr="0036187A">
              <w:t>” :</w:t>
            </w:r>
            <w:proofErr w:type="gramEnd"/>
            <w:r w:rsidRPr="0036187A">
              <w:t xml:space="preserve"> 1422779638</w:t>
            </w:r>
          </w:p>
          <w:p w14:paraId="210CC9E1" w14:textId="77777777" w:rsidR="00DA400B" w:rsidRPr="0036187A" w:rsidRDefault="00DA400B" w:rsidP="000750FC">
            <w:pPr>
              <w:pStyle w:val="7"/>
              <w:rPr>
                <w:rFonts w:hint="eastAsia"/>
              </w:rPr>
            </w:pPr>
            <w:r w:rsidRPr="0036187A">
              <w:rPr>
                <w:rFonts w:hint="eastAsia"/>
              </w:rPr>
              <w:t>}</w:t>
            </w:r>
          </w:p>
        </w:tc>
      </w:tr>
      <w:tr w:rsidR="00DA400B" w:rsidRPr="0036187A" w14:paraId="318C0A71" w14:textId="77777777" w:rsidTr="000750FC">
        <w:trPr>
          <w:trHeight w:val="899"/>
          <w:jc w:val="center"/>
        </w:trPr>
        <w:tc>
          <w:tcPr>
            <w:tcW w:w="1003"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14:paraId="3D9B2D9B" w14:textId="77777777" w:rsidR="00DA400B" w:rsidRPr="003B01BC" w:rsidRDefault="00DA400B" w:rsidP="000750FC">
            <w:pPr>
              <w:pStyle w:val="7"/>
              <w:rPr>
                <w:rFonts w:hint="eastAsia"/>
              </w:rPr>
            </w:pPr>
            <w:r>
              <w:rPr>
                <w:rFonts w:hint="eastAsia"/>
              </w:rPr>
              <w:t>S</w:t>
            </w:r>
            <w:r>
              <w:t>ignature</w:t>
            </w:r>
          </w:p>
        </w:tc>
        <w:tc>
          <w:tcPr>
            <w:tcW w:w="4194"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14:paraId="053156C0" w14:textId="77777777" w:rsidR="00DA400B" w:rsidRPr="00C76D92" w:rsidRDefault="00DA400B" w:rsidP="000750FC">
            <w:pPr>
              <w:pStyle w:val="7"/>
            </w:pPr>
            <w:r w:rsidRPr="00C76D92">
              <w:rPr>
                <w:rFonts w:hint="eastAsia"/>
              </w:rPr>
              <w:t>H</w:t>
            </w:r>
            <w:r w:rsidRPr="00C76D92">
              <w:t>MAC-SHA256(</w:t>
            </w:r>
          </w:p>
          <w:p w14:paraId="50D9BA26" w14:textId="77777777" w:rsidR="00DA400B" w:rsidRPr="00C76D92" w:rsidRDefault="00DA400B" w:rsidP="000750FC">
            <w:pPr>
              <w:pStyle w:val="7"/>
            </w:pPr>
            <w:r w:rsidRPr="00C76D92">
              <w:t>secret,</w:t>
            </w:r>
          </w:p>
          <w:p w14:paraId="4BC718B3" w14:textId="77777777" w:rsidR="00DA400B" w:rsidRPr="003B2620" w:rsidRDefault="00DA400B" w:rsidP="000750FC">
            <w:pPr>
              <w:pStyle w:val="7"/>
            </w:pPr>
            <w:r w:rsidRPr="003B2620">
              <w:t>base64urlEncoding(header) + '.' +</w:t>
            </w:r>
          </w:p>
          <w:p w14:paraId="300B5D26" w14:textId="77777777" w:rsidR="00DA400B" w:rsidRPr="006A022F" w:rsidRDefault="00DA400B" w:rsidP="000750FC">
            <w:pPr>
              <w:pStyle w:val="7"/>
            </w:pPr>
            <w:r w:rsidRPr="003B2620">
              <w:t>ba</w:t>
            </w:r>
            <w:r w:rsidRPr="006A022F">
              <w:t>se64urlEncoding(payload)</w:t>
            </w:r>
          </w:p>
          <w:p w14:paraId="3F0157A4" w14:textId="77777777" w:rsidR="00DA400B" w:rsidRPr="0036187A" w:rsidRDefault="00DA400B" w:rsidP="000750FC">
            <w:pPr>
              <w:pStyle w:val="7"/>
              <w:rPr>
                <w:rFonts w:hint="eastAsia"/>
              </w:rPr>
            </w:pPr>
            <w:r w:rsidRPr="0036187A">
              <w:rPr>
                <w:rFonts w:hint="eastAsia"/>
              </w:rPr>
              <w:t>)</w:t>
            </w:r>
          </w:p>
        </w:tc>
      </w:tr>
    </w:tbl>
    <w:p w14:paraId="64795F0D" w14:textId="00BC3039" w:rsidR="00DA400B" w:rsidRPr="003B2620" w:rsidRDefault="00DA400B" w:rsidP="00DA400B">
      <w:pPr>
        <w:pStyle w:val="7"/>
      </w:pPr>
      <w:r w:rsidRPr="003B01BC">
        <w:rPr>
          <w:rFonts w:hint="eastAsia"/>
        </w:rPr>
        <w:t>&lt;</w:t>
      </w:r>
      <w:r w:rsidR="00F823BF">
        <w:t>Table</w:t>
      </w:r>
      <w:r w:rsidRPr="003B01BC">
        <w:rPr>
          <w:rFonts w:hint="eastAsia"/>
        </w:rPr>
        <w:t xml:space="preserve"> </w:t>
      </w:r>
      <w:r w:rsidR="00F823BF">
        <w:t>2</w:t>
      </w:r>
      <w:r w:rsidRPr="00C76D92">
        <w:t xml:space="preserve">-1&gt; </w:t>
      </w:r>
      <w:r w:rsidRPr="00C76D92">
        <w:rPr>
          <w:rFonts w:hint="eastAsia"/>
        </w:rPr>
        <w:t>JS</w:t>
      </w:r>
      <w:r w:rsidRPr="00C76D92">
        <w:t xml:space="preserve">ON Web Token </w:t>
      </w:r>
      <w:r w:rsidRPr="00C76D92">
        <w:rPr>
          <w:rFonts w:hint="eastAsia"/>
        </w:rPr>
        <w:t>구조</w:t>
      </w:r>
      <w:r w:rsidRPr="003B2620">
        <w:rPr>
          <w:rFonts w:hint="eastAsia"/>
        </w:rPr>
        <w:t xml:space="preserve"> 예시</w:t>
      </w:r>
    </w:p>
    <w:p w14:paraId="1F4052F0" w14:textId="77777777" w:rsidR="00DA400B" w:rsidRDefault="00DA400B" w:rsidP="00DA400B">
      <w:pPr>
        <w:pStyle w:val="7"/>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184"/>
        <w:gridCol w:w="7418"/>
      </w:tblGrid>
      <w:tr w:rsidR="00DA400B" w:rsidRPr="0036187A" w14:paraId="18B1628B" w14:textId="77777777" w:rsidTr="000750FC">
        <w:trPr>
          <w:trHeight w:val="897"/>
          <w:jc w:val="center"/>
        </w:trPr>
        <w:tc>
          <w:tcPr>
            <w:tcW w:w="1184"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01BA732B" w14:textId="77777777" w:rsidR="00DA400B" w:rsidRPr="00C76D92" w:rsidRDefault="00DA400B" w:rsidP="000750FC">
            <w:pPr>
              <w:pStyle w:val="7"/>
              <w:rPr>
                <w:rFonts w:hint="eastAsia"/>
              </w:rPr>
            </w:pPr>
            <w:r>
              <w:rPr>
                <w:rFonts w:hint="eastAsia"/>
              </w:rPr>
              <w:t>C</w:t>
            </w:r>
            <w:r>
              <w:t>onnecting Method</w:t>
            </w:r>
          </w:p>
        </w:tc>
        <w:tc>
          <w:tcPr>
            <w:tcW w:w="7418"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14:paraId="68E0F204" w14:textId="77777777" w:rsidR="00DA400B" w:rsidRPr="003B2620" w:rsidRDefault="00DA400B" w:rsidP="000750FC">
            <w:pPr>
              <w:pStyle w:val="7"/>
            </w:pPr>
            <w:r w:rsidRPr="00C76D92">
              <w:t xml:space="preserve">const token = base64urlEncoding(header) + '.' + base64urlEncoding(payload) + </w:t>
            </w:r>
            <w:r w:rsidRPr="003B2620">
              <w:t>'.' + base64urlEncoding(signature)</w:t>
            </w:r>
          </w:p>
        </w:tc>
      </w:tr>
      <w:tr w:rsidR="00DA400B" w:rsidRPr="0036187A" w14:paraId="2CE4F92C" w14:textId="77777777" w:rsidTr="000750FC">
        <w:trPr>
          <w:trHeight w:val="899"/>
          <w:jc w:val="center"/>
        </w:trPr>
        <w:tc>
          <w:tcPr>
            <w:tcW w:w="1184" w:type="dxa"/>
            <w:tcBorders>
              <w:top w:val="double" w:sz="6"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14:paraId="681E25DE" w14:textId="77777777" w:rsidR="00DA400B" w:rsidRPr="003B2620" w:rsidRDefault="00DA400B" w:rsidP="000750FC">
            <w:pPr>
              <w:pStyle w:val="7"/>
              <w:rPr>
                <w:rFonts w:hint="eastAsia"/>
              </w:rPr>
            </w:pPr>
            <w:r>
              <w:rPr>
                <w:rFonts w:hint="eastAsia"/>
              </w:rPr>
              <w:t>T</w:t>
            </w:r>
            <w:r>
              <w:t>oken Example</w:t>
            </w:r>
          </w:p>
        </w:tc>
        <w:tc>
          <w:tcPr>
            <w:tcW w:w="7418" w:type="dxa"/>
            <w:tcBorders>
              <w:top w:val="double" w:sz="6"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14:paraId="679F9867" w14:textId="77777777" w:rsidR="00DA400B" w:rsidRPr="003B2620" w:rsidRDefault="00DA400B" w:rsidP="000750FC">
            <w:pPr>
              <w:pStyle w:val="7"/>
            </w:pPr>
            <w:r w:rsidRPr="003B2620">
              <w:t>eyJhbGciOiJIUzI1NiIsInR5cCI6IkpXVCJ9.</w:t>
            </w:r>
          </w:p>
          <w:p w14:paraId="70A690B1" w14:textId="77777777" w:rsidR="00DA400B" w:rsidRPr="0036187A" w:rsidRDefault="00DA400B" w:rsidP="000750FC">
            <w:pPr>
              <w:pStyle w:val="7"/>
            </w:pPr>
            <w:r w:rsidRPr="006A022F">
              <w:t>eyJsb2dnZWRJbkFzIjoiYWRtaW4iLCJpYXQiOjE0MjI3Nzk2M</w:t>
            </w:r>
            <w:r w:rsidRPr="0036187A">
              <w:t>zh9.</w:t>
            </w:r>
          </w:p>
          <w:p w14:paraId="4109B802" w14:textId="77777777" w:rsidR="00DA400B" w:rsidRPr="0036187A" w:rsidRDefault="00DA400B" w:rsidP="000750FC">
            <w:pPr>
              <w:pStyle w:val="7"/>
            </w:pPr>
            <w:r w:rsidRPr="0036187A">
              <w:t>gzSraSYS8EXBxLN_oWnFSRgCzcmJmMjLiuyu5CSpyHI</w:t>
            </w:r>
          </w:p>
        </w:tc>
      </w:tr>
    </w:tbl>
    <w:p w14:paraId="6737DBA8" w14:textId="48E35412" w:rsidR="00DA400B" w:rsidRDefault="00DA400B" w:rsidP="00DA400B">
      <w:pPr>
        <w:pStyle w:val="7"/>
      </w:pPr>
      <w:r>
        <w:t xml:space="preserve">&lt;Table </w:t>
      </w:r>
      <w:r w:rsidR="00F823BF">
        <w:t>2</w:t>
      </w:r>
      <w:r>
        <w:t>-2&gt; Example of JSON Web Token</w:t>
      </w:r>
    </w:p>
    <w:p w14:paraId="64F2B198" w14:textId="77777777" w:rsidR="00DA400B" w:rsidRPr="003B2620" w:rsidRDefault="00DA400B" w:rsidP="00DA400B">
      <w:pPr>
        <w:pStyle w:val="7"/>
        <w:rPr>
          <w:rFonts w:hint="eastAsia"/>
        </w:rPr>
      </w:pPr>
    </w:p>
    <w:p w14:paraId="4D93EDD5" w14:textId="46EA8D28" w:rsidR="00DA400B" w:rsidRPr="00F65799" w:rsidRDefault="00F823BF" w:rsidP="00DA400B">
      <w:pPr>
        <w:pStyle w:val="30"/>
        <w:rPr>
          <w:rFonts w:hint="eastAsia"/>
        </w:rPr>
      </w:pPr>
      <w:r>
        <w:t>2</w:t>
      </w:r>
      <w:r w:rsidR="00DA400B">
        <w:t xml:space="preserve">.2.2. </w:t>
      </w:r>
      <w:r w:rsidR="00DA400B" w:rsidRPr="009E24E1">
        <w:t>Recognition process using JWT</w:t>
      </w:r>
    </w:p>
    <w:p w14:paraId="3F17E782" w14:textId="77777777" w:rsidR="00DA400B" w:rsidRDefault="00DA400B" w:rsidP="00DA400B">
      <w:pPr>
        <w:pStyle w:val="4"/>
      </w:pPr>
    </w:p>
    <w:p w14:paraId="13194BFB" w14:textId="77777777" w:rsidR="00DA400B" w:rsidRDefault="00DA400B" w:rsidP="00DA400B">
      <w:pPr>
        <w:pStyle w:val="4"/>
      </w:pPr>
      <w:r>
        <w:t>Re</w:t>
      </w:r>
      <w:r w:rsidRPr="009E24E1">
        <w:t>cognizing terminals and devices using JWT is as follows.</w:t>
      </w:r>
      <w:r>
        <w:t xml:space="preserve"> </w:t>
      </w:r>
      <w:r w:rsidRPr="009E24E1">
        <w:t>The terminal converts the JWT into a QR code and recognizes it in the device, and the device converts it back into a JWT and makes a user authentication confirmation request to the server.</w:t>
      </w:r>
      <w:r>
        <w:rPr>
          <w:rFonts w:hint="eastAsia"/>
        </w:rPr>
        <w:t xml:space="preserve"> </w:t>
      </w:r>
      <w:r w:rsidRPr="009E24E1">
        <w:t>After verifying the validity of the JWT, the server allows the device and the terminal to make a WebRTC connection.</w:t>
      </w:r>
      <w:r>
        <w:t xml:space="preserve"> </w:t>
      </w:r>
      <w:r w:rsidRPr="009E24E1">
        <w:t>In this way, it is possible to check each other's devices and at the same time perform a function of blocking the case of an incorrect connection.</w:t>
      </w:r>
    </w:p>
    <w:p w14:paraId="4C84A949" w14:textId="77777777" w:rsidR="00DA400B" w:rsidRDefault="00DA400B" w:rsidP="00DA400B">
      <w:pPr>
        <w:pStyle w:val="4"/>
      </w:pPr>
    </w:p>
    <w:p w14:paraId="185F2BD7" w14:textId="4E5CCF5B" w:rsidR="00DA400B" w:rsidRPr="00F65799" w:rsidRDefault="00F823BF" w:rsidP="00DA400B">
      <w:pPr>
        <w:pStyle w:val="30"/>
        <w:rPr>
          <w:rFonts w:hint="eastAsia"/>
        </w:rPr>
      </w:pPr>
      <w:r>
        <w:t>2</w:t>
      </w:r>
      <w:r w:rsidR="00DA400B">
        <w:t xml:space="preserve">.2.3. </w:t>
      </w:r>
      <w:r w:rsidR="00DA400B">
        <w:rPr>
          <w:lang w:val="en"/>
        </w:rPr>
        <w:t>Delivery and operation process of JWT</w:t>
      </w:r>
    </w:p>
    <w:p w14:paraId="1621942D" w14:textId="77777777" w:rsidR="00DA400B" w:rsidRPr="003D1434" w:rsidRDefault="00DA400B" w:rsidP="00DA400B">
      <w:pPr>
        <w:pStyle w:val="4"/>
        <w:rPr>
          <w:rFonts w:hint="eastAsia"/>
        </w:rPr>
      </w:pPr>
    </w:p>
    <w:p w14:paraId="213E3740" w14:textId="48C3D0C9" w:rsidR="00DA400B" w:rsidRDefault="00DA400B" w:rsidP="00DA400B">
      <w:pPr>
        <w:pStyle w:val="4"/>
      </w:pPr>
      <w:r w:rsidRPr="00102B10">
        <w:t>JWTs are self-accepting and can be easily passed between two entities, as each token self-contains all the information needed to allow or deny a given request to the API.</w:t>
      </w:r>
      <w:r>
        <w:rPr>
          <w:rFonts w:hint="eastAsia"/>
        </w:rPr>
        <w:t xml:space="preserve"> </w:t>
      </w:r>
      <w:r w:rsidRPr="00102B10">
        <w:t>In the case of a web server, it can be delivered by putting it in the HTTP header, or it can be delivered as a parameter of the URL.</w:t>
      </w:r>
      <w:r>
        <w:t xml:space="preserve"> </w:t>
      </w:r>
      <w:r w:rsidRPr="00102B10">
        <w:t>In the case of WebRTC, communication between web browsers is possible, and if a device or terminal exchanges data with a web server, it is advantageous to use JWT.</w:t>
      </w:r>
    </w:p>
    <w:p w14:paraId="1B2D87AA" w14:textId="77777777" w:rsidR="00F823BF" w:rsidRPr="003B01BC" w:rsidRDefault="00F823BF" w:rsidP="00F823BF">
      <w:pPr>
        <w:pStyle w:val="4"/>
      </w:pPr>
    </w:p>
    <w:p w14:paraId="01680E5A" w14:textId="77777777" w:rsidR="00F823BF" w:rsidRDefault="00F823BF">
      <w:pPr>
        <w:rPr>
          <w:rFonts w:ascii="굴림" w:eastAsia="굴림" w:hAnsi="굴림" w:cs="굴림"/>
          <w:b/>
          <w:bCs/>
          <w:color w:val="000000"/>
          <w:szCs w:val="22"/>
          <w:lang w:bidi="ar-SA"/>
        </w:rPr>
      </w:pPr>
      <w:r>
        <w:br w:type="page"/>
      </w:r>
    </w:p>
    <w:p w14:paraId="6ADA4EDD" w14:textId="4998A9F0" w:rsidR="00DA400B" w:rsidRDefault="00F823BF" w:rsidP="00DA400B">
      <w:pPr>
        <w:pStyle w:val="30"/>
        <w:rPr>
          <w:lang w:val="en"/>
        </w:rPr>
      </w:pPr>
      <w:r>
        <w:lastRenderedPageBreak/>
        <w:t>2</w:t>
      </w:r>
      <w:r w:rsidR="00DA400B">
        <w:t xml:space="preserve">.3 </w:t>
      </w:r>
      <w:r w:rsidR="00DA400B">
        <w:rPr>
          <w:lang w:val="en"/>
        </w:rPr>
        <w:t>WebRTC connection system via JWT and QR code</w:t>
      </w:r>
    </w:p>
    <w:p w14:paraId="34A06497" w14:textId="77777777" w:rsidR="00F823BF" w:rsidRDefault="00F823BF" w:rsidP="00DA400B">
      <w:pPr>
        <w:pStyle w:val="30"/>
        <w:rPr>
          <w:rFonts w:hint="eastAsia"/>
        </w:rPr>
      </w:pPr>
    </w:p>
    <w:p w14:paraId="54107277" w14:textId="4E82327B" w:rsidR="00DA400B" w:rsidRPr="003B01BC" w:rsidRDefault="00DA400B" w:rsidP="00DA400B">
      <w:pPr>
        <w:pStyle w:val="6"/>
      </w:pPr>
      <w:r w:rsidRPr="00D12AFD">
        <w:rPr>
          <w:noProof/>
        </w:rPr>
        <w:drawing>
          <wp:inline distT="0" distB="0" distL="0" distR="0" wp14:anchorId="7DCE5421" wp14:editId="15C1FFE2">
            <wp:extent cx="5724525" cy="5514975"/>
            <wp:effectExtent l="0" t="0" r="9525"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5514975"/>
                    </a:xfrm>
                    <a:prstGeom prst="rect">
                      <a:avLst/>
                    </a:prstGeom>
                    <a:noFill/>
                    <a:ln>
                      <a:noFill/>
                    </a:ln>
                  </pic:spPr>
                </pic:pic>
              </a:graphicData>
            </a:graphic>
          </wp:inline>
        </w:drawing>
      </w:r>
    </w:p>
    <w:p w14:paraId="16041494" w14:textId="0B782343" w:rsidR="00DA400B" w:rsidRDefault="00DA400B" w:rsidP="00DA400B">
      <w:pPr>
        <w:pStyle w:val="6"/>
      </w:pPr>
      <w:r w:rsidRPr="00CA3D19">
        <w:t xml:space="preserve">(Figure </w:t>
      </w:r>
      <w:r w:rsidR="00F823BF">
        <w:t>2</w:t>
      </w:r>
      <w:r w:rsidRPr="00CA3D19">
        <w:t>-6) WebRTC connection flow through JWT and QR code</w:t>
      </w:r>
    </w:p>
    <w:p w14:paraId="359620F9" w14:textId="10F959A9" w:rsidR="00DA400B" w:rsidRPr="0036187A" w:rsidRDefault="00DA400B" w:rsidP="00DA400B">
      <w:pPr>
        <w:pStyle w:val="6"/>
      </w:pPr>
      <w:r w:rsidRPr="00D12AFD">
        <w:rPr>
          <w:noProof/>
        </w:rPr>
        <w:lastRenderedPageBreak/>
        <w:drawing>
          <wp:inline distT="0" distB="0" distL="0" distR="0" wp14:anchorId="6F7E8300" wp14:editId="58C4CD00">
            <wp:extent cx="3486150" cy="480060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86150" cy="4800600"/>
                    </a:xfrm>
                    <a:prstGeom prst="rect">
                      <a:avLst/>
                    </a:prstGeom>
                    <a:noFill/>
                    <a:ln>
                      <a:noFill/>
                    </a:ln>
                  </pic:spPr>
                </pic:pic>
              </a:graphicData>
            </a:graphic>
          </wp:inline>
        </w:drawing>
      </w:r>
    </w:p>
    <w:p w14:paraId="5B7BB491" w14:textId="23D51A05" w:rsidR="00DA400B" w:rsidRDefault="00DA400B" w:rsidP="00DA400B">
      <w:pPr>
        <w:pStyle w:val="6"/>
      </w:pPr>
      <w:r w:rsidRPr="00CA3D19">
        <w:t xml:space="preserve">(Figure </w:t>
      </w:r>
      <w:r w:rsidR="00F823BF">
        <w:t>2</w:t>
      </w:r>
      <w:r w:rsidRPr="00CA3D19">
        <w:t>-7) Authentication process flow using JWT</w:t>
      </w:r>
    </w:p>
    <w:p w14:paraId="33CAFCC9" w14:textId="77777777" w:rsidR="00DA400B" w:rsidRPr="003B2620" w:rsidRDefault="00DA400B" w:rsidP="00DA400B">
      <w:pPr>
        <w:pStyle w:val="6"/>
        <w:rPr>
          <w:rFonts w:hint="eastAsia"/>
        </w:rPr>
      </w:pPr>
    </w:p>
    <w:p w14:paraId="0D508A42" w14:textId="4EA3B0F9" w:rsidR="00DA400B" w:rsidRDefault="00DA400B" w:rsidP="00DA400B">
      <w:pPr>
        <w:pStyle w:val="4"/>
      </w:pPr>
      <w:r w:rsidRPr="00567E51">
        <w:t xml:space="preserve">(Figure </w:t>
      </w:r>
      <w:r w:rsidR="00F823BF">
        <w:t>2</w:t>
      </w:r>
      <w:r w:rsidRPr="00567E51">
        <w:t>-6) shows the process from QR code generation to WebRTC connection.</w:t>
      </w:r>
    </w:p>
    <w:p w14:paraId="65D4B448" w14:textId="55FA07AB" w:rsidR="00DA400B" w:rsidRPr="00693AB5" w:rsidRDefault="00DA400B" w:rsidP="00DA400B">
      <w:pPr>
        <w:pStyle w:val="4"/>
        <w:rPr>
          <w:rFonts w:hint="eastAsia"/>
        </w:rPr>
      </w:pPr>
      <w:r>
        <w:t>Request JWT for QR code generation from the mobile terminal to the server</w:t>
      </w:r>
      <w:r w:rsidRPr="00D266A6">
        <w:rPr>
          <w:rFonts w:hint="eastAsia"/>
        </w:rPr>
        <w:t>.</w:t>
      </w:r>
      <w:r w:rsidRPr="00D266A6">
        <w:t xml:space="preserve"> </w:t>
      </w:r>
      <w:r w:rsidRPr="00D266A6">
        <w:rPr>
          <w:lang w:val="en"/>
        </w:rPr>
        <w:t>The requested</w:t>
      </w:r>
      <w:r>
        <w:rPr>
          <w:lang w:val="en"/>
        </w:rPr>
        <w:t xml:space="preserve"> </w:t>
      </w:r>
      <w:r w:rsidRPr="00D266A6">
        <w:rPr>
          <w:lang w:val="en"/>
        </w:rPr>
        <w:t>server</w:t>
      </w:r>
      <w:r>
        <w:rPr>
          <w:lang w:val="en"/>
        </w:rPr>
        <w:t xml:space="preserve"> </w:t>
      </w:r>
      <w:r w:rsidRPr="00D266A6">
        <w:rPr>
          <w:lang w:val="en"/>
        </w:rPr>
        <w:t>registers the JWT with the user information.</w:t>
      </w:r>
      <w:r w:rsidRPr="00D266A6">
        <w:t xml:space="preserve"> </w:t>
      </w:r>
      <w:r w:rsidRPr="00567E51">
        <w:t>The mobile terminal converts the received JWT into a QR code.</w:t>
      </w:r>
      <w:r>
        <w:rPr>
          <w:rFonts w:hint="eastAsia"/>
        </w:rPr>
        <w:t xml:space="preserve"> </w:t>
      </w:r>
      <w:r w:rsidRPr="00567E51">
        <w:t>When the user recognizes the QR code on the device, the device converts the QR code into a JWT and sends it to the server.</w:t>
      </w:r>
      <w:r w:rsidRPr="00D266A6">
        <w:t xml:space="preserve"> </w:t>
      </w:r>
      <w:r w:rsidRPr="00CD6E3F">
        <w:t>The server verifies the validity of the JWT and informs the mobile terminal and device that it is connected to the WebRTC connection</w:t>
      </w:r>
      <w:r>
        <w:t xml:space="preserve">. </w:t>
      </w:r>
      <w:r w:rsidRPr="00CD6E3F">
        <w:t xml:space="preserve">If you check (Figure </w:t>
      </w:r>
      <w:r w:rsidR="00F823BF">
        <w:t>2</w:t>
      </w:r>
      <w:r w:rsidRPr="00CD6E3F">
        <w:t>-7), you can easily check the movement process of the JWT.</w:t>
      </w:r>
    </w:p>
    <w:p w14:paraId="59BEEF8A" w14:textId="2C1511BD" w:rsidR="00A12705" w:rsidRPr="00DA400B" w:rsidRDefault="00A12705" w:rsidP="00DA400B">
      <w:pPr>
        <w:pStyle w:val="12"/>
        <w:rPr>
          <w:rFonts w:ascii="Times New Roman" w:hAnsi="Times New Roman" w:cs="Times New Roman"/>
          <w:sz w:val="22"/>
        </w:rPr>
      </w:pPr>
    </w:p>
    <w:sectPr w:rsidR="00A12705" w:rsidRPr="00DA400B" w:rsidSect="00A64709">
      <w:headerReference w:type="default" r:id="rId21"/>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7124" w14:textId="77777777" w:rsidR="001A130B" w:rsidRDefault="001A130B" w:rsidP="008859FD">
      <w:pPr>
        <w:spacing w:after="0" w:line="240" w:lineRule="auto"/>
      </w:pPr>
      <w:r>
        <w:separator/>
      </w:r>
    </w:p>
  </w:endnote>
  <w:endnote w:type="continuationSeparator" w:id="0">
    <w:p w14:paraId="65B9CB8D" w14:textId="77777777" w:rsidR="001A130B" w:rsidRDefault="001A130B"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8EC4" w14:textId="77777777" w:rsidR="001A130B" w:rsidRDefault="001A130B" w:rsidP="008859FD">
      <w:pPr>
        <w:spacing w:after="0" w:line="240" w:lineRule="auto"/>
      </w:pPr>
      <w:r>
        <w:separator/>
      </w:r>
    </w:p>
  </w:footnote>
  <w:footnote w:type="continuationSeparator" w:id="0">
    <w:p w14:paraId="2E69C7A3" w14:textId="77777777" w:rsidR="001A130B" w:rsidRDefault="001A130B"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45A9D8E6"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DA400B">
      <w:rPr>
        <w:rFonts w:ascii="Times New Roman" w:eastAsia="바탕체" w:hAnsi="Times New Roman" w:cs="Times New Roman"/>
        <w:sz w:val="24"/>
        <w:szCs w:val="24"/>
      </w:rPr>
      <w:t>40</w:t>
    </w:r>
    <w:r w:rsidRPr="00792C4B">
      <w:rPr>
        <w:rFonts w:ascii="Times New Roman" w:eastAsia="바탕체" w:hAnsi="Times New Roman" w:cs="Times New Roman"/>
        <w:sz w:val="24"/>
        <w:szCs w:val="24"/>
      </w:rPr>
      <w:t>-00-0002</w:t>
    </w:r>
    <w:r w:rsidRPr="00792C4B">
      <w:rPr>
        <w:rFonts w:ascii="Times New Roman" w:eastAsia="바탕체" w:hAnsi="Times New Roman" w:cs="Times New Roman"/>
        <w:b w:val="0"/>
        <w:bCs w:val="0"/>
        <w:sz w:val="24"/>
        <w:szCs w:val="24"/>
      </w:rPr>
      <w:t>-</w:t>
    </w:r>
    <w:r w:rsidR="00DA400B" w:rsidRPr="00DA400B">
      <w:rPr>
        <w:rFonts w:ascii="Times New Roman" w:hAnsi="Times New Roman" w:cs="Times New Roman"/>
        <w:sz w:val="22"/>
        <w:szCs w:val="22"/>
      </w:rPr>
      <w:t>WebRTC Connection through QR code and JWT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7"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8"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9"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0"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0758"/>
    <w:rsid w:val="001963F8"/>
    <w:rsid w:val="001A130B"/>
    <w:rsid w:val="001A2F06"/>
    <w:rsid w:val="001A79F0"/>
    <w:rsid w:val="001C43EE"/>
    <w:rsid w:val="001E6211"/>
    <w:rsid w:val="001F0BE4"/>
    <w:rsid w:val="001F4B3B"/>
    <w:rsid w:val="002029B7"/>
    <w:rsid w:val="0020448F"/>
    <w:rsid w:val="002068DE"/>
    <w:rsid w:val="00214665"/>
    <w:rsid w:val="002159A3"/>
    <w:rsid w:val="00216230"/>
    <w:rsid w:val="002207C4"/>
    <w:rsid w:val="00226F50"/>
    <w:rsid w:val="0023056E"/>
    <w:rsid w:val="002320F9"/>
    <w:rsid w:val="0023436B"/>
    <w:rsid w:val="00237536"/>
    <w:rsid w:val="0024553B"/>
    <w:rsid w:val="00251B59"/>
    <w:rsid w:val="0025346A"/>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5C9"/>
    <w:rsid w:val="00416CE7"/>
    <w:rsid w:val="0043048C"/>
    <w:rsid w:val="00431726"/>
    <w:rsid w:val="0043186E"/>
    <w:rsid w:val="0043271F"/>
    <w:rsid w:val="004334D3"/>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502D01"/>
    <w:rsid w:val="00504FEC"/>
    <w:rsid w:val="00506C20"/>
    <w:rsid w:val="00510D38"/>
    <w:rsid w:val="00511AB5"/>
    <w:rsid w:val="005126F0"/>
    <w:rsid w:val="005130CF"/>
    <w:rsid w:val="00517087"/>
    <w:rsid w:val="0054480B"/>
    <w:rsid w:val="00552ADE"/>
    <w:rsid w:val="00552DF8"/>
    <w:rsid w:val="005551D0"/>
    <w:rsid w:val="005576B9"/>
    <w:rsid w:val="00560FFB"/>
    <w:rsid w:val="005610DA"/>
    <w:rsid w:val="0056482B"/>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59FD"/>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1A49"/>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0A3E"/>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DE9"/>
    <w:rsid w:val="00D94DF9"/>
    <w:rsid w:val="00D965D1"/>
    <w:rsid w:val="00DA400B"/>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71310"/>
    <w:rsid w:val="00F71571"/>
    <w:rsid w:val="00F820A1"/>
    <w:rsid w:val="00F823BF"/>
    <w:rsid w:val="00F931F9"/>
    <w:rsid w:val="00FA26D9"/>
    <w:rsid w:val="00FA2F2D"/>
    <w:rsid w:val="00FA30C1"/>
    <w:rsid w:val="00FA4E63"/>
    <w:rsid w:val="00FB2651"/>
    <w:rsid w:val="00FB304D"/>
    <w:rsid w:val="00FB436C"/>
    <w:rsid w:val="00FC4F09"/>
    <w:rsid w:val="00FD52C3"/>
    <w:rsid w:val="00FD6A28"/>
    <w:rsid w:val="00FE36BF"/>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 w:type="paragraph" w:customStyle="1" w:styleId="30">
    <w:name w:val="3 대항목/소항목"/>
    <w:basedOn w:val="a"/>
    <w:link w:val="3Char"/>
    <w:qFormat/>
    <w:rsid w:val="004165C9"/>
    <w:pPr>
      <w:spacing w:after="0" w:line="240" w:lineRule="auto"/>
      <w:jc w:val="both"/>
    </w:pPr>
    <w:rPr>
      <w:rFonts w:ascii="굴림" w:eastAsia="굴림" w:hAnsi="굴림" w:cs="굴림"/>
      <w:b/>
      <w:bCs/>
      <w:color w:val="000000"/>
      <w:szCs w:val="22"/>
      <w:lang w:bidi="ar-SA"/>
    </w:rPr>
  </w:style>
  <w:style w:type="character" w:customStyle="1" w:styleId="3Char">
    <w:name w:val="3 대항목/소항목 Char"/>
    <w:link w:val="30"/>
    <w:rsid w:val="004165C9"/>
    <w:rPr>
      <w:rFonts w:ascii="굴림" w:eastAsia="굴림" w:hAnsi="굴림" w:cs="굴림"/>
      <w:b/>
      <w:bCs/>
      <w:color w:val="000000"/>
      <w:szCs w:val="22"/>
      <w:lang w:bidi="ar-SA"/>
    </w:rPr>
  </w:style>
  <w:style w:type="paragraph" w:customStyle="1" w:styleId="4">
    <w:name w:val="4 본문서술"/>
    <w:basedOn w:val="a"/>
    <w:link w:val="4Char"/>
    <w:qFormat/>
    <w:rsid w:val="004165C9"/>
    <w:pPr>
      <w:widowControl w:val="0"/>
      <w:wordWrap w:val="0"/>
      <w:autoSpaceDE w:val="0"/>
      <w:autoSpaceDN w:val="0"/>
      <w:spacing w:after="0" w:line="240" w:lineRule="auto"/>
      <w:jc w:val="both"/>
    </w:pPr>
    <w:rPr>
      <w:rFonts w:ascii="굴림" w:eastAsia="굴림" w:hAnsi="굴림" w:cs="바탕"/>
      <w:color w:val="000000"/>
      <w:szCs w:val="20"/>
      <w:lang w:bidi="ar-SA"/>
    </w:rPr>
  </w:style>
  <w:style w:type="character" w:customStyle="1" w:styleId="4Char">
    <w:name w:val="4 본문서술 Char"/>
    <w:link w:val="4"/>
    <w:rsid w:val="004165C9"/>
    <w:rPr>
      <w:rFonts w:ascii="굴림" w:eastAsia="굴림" w:hAnsi="굴림" w:cs="바탕"/>
      <w:color w:val="000000"/>
      <w:szCs w:val="20"/>
      <w:lang w:bidi="ar-SA"/>
    </w:rPr>
  </w:style>
  <w:style w:type="paragraph" w:customStyle="1" w:styleId="12">
    <w:name w:val="1 본문상단제목"/>
    <w:basedOn w:val="a"/>
    <w:link w:val="1Char"/>
    <w:qFormat/>
    <w:rsid w:val="004165C9"/>
    <w:pPr>
      <w:widowControl w:val="0"/>
      <w:wordWrap w:val="0"/>
      <w:autoSpaceDE w:val="0"/>
      <w:autoSpaceDN w:val="0"/>
      <w:snapToGrid w:val="0"/>
      <w:spacing w:after="0" w:line="312" w:lineRule="auto"/>
      <w:jc w:val="center"/>
    </w:pPr>
    <w:rPr>
      <w:rFonts w:ascii="굴림" w:eastAsia="굴림" w:hAnsi="굴림" w:cs="바탕"/>
      <w:b/>
      <w:bCs/>
      <w:color w:val="000000"/>
      <w:sz w:val="30"/>
      <w:szCs w:val="20"/>
      <w:lang w:bidi="ar-SA"/>
    </w:rPr>
  </w:style>
  <w:style w:type="character" w:customStyle="1" w:styleId="1Char">
    <w:name w:val="1 본문상단제목 Char"/>
    <w:link w:val="12"/>
    <w:rsid w:val="004165C9"/>
    <w:rPr>
      <w:rFonts w:ascii="굴림" w:eastAsia="굴림" w:hAnsi="굴림" w:cs="바탕"/>
      <w:b/>
      <w:bCs/>
      <w:color w:val="000000"/>
      <w:sz w:val="30"/>
      <w:szCs w:val="20"/>
      <w:lang w:bidi="ar-SA"/>
    </w:rPr>
  </w:style>
  <w:style w:type="paragraph" w:customStyle="1" w:styleId="6">
    <w:name w:val="6 그림 캡션"/>
    <w:basedOn w:val="a"/>
    <w:link w:val="6Char"/>
    <w:qFormat/>
    <w:rsid w:val="00DA400B"/>
    <w:pPr>
      <w:widowControl w:val="0"/>
      <w:wordWrap w:val="0"/>
      <w:autoSpaceDE w:val="0"/>
      <w:autoSpaceDN w:val="0"/>
      <w:spacing w:after="0" w:line="240" w:lineRule="auto"/>
      <w:jc w:val="center"/>
    </w:pPr>
    <w:rPr>
      <w:rFonts w:ascii="굴림" w:eastAsia="굴림" w:hAnsi="굴림" w:cs="Times New Roman"/>
      <w:kern w:val="2"/>
      <w:sz w:val="20"/>
      <w:szCs w:val="24"/>
      <w:lang w:bidi="ar-SA"/>
    </w:rPr>
  </w:style>
  <w:style w:type="character" w:customStyle="1" w:styleId="6Char">
    <w:name w:val="6 그림 캡션 Char"/>
    <w:link w:val="6"/>
    <w:rsid w:val="00DA400B"/>
    <w:rPr>
      <w:rFonts w:ascii="굴림" w:eastAsia="굴림" w:hAnsi="굴림" w:cs="Times New Roman"/>
      <w:kern w:val="2"/>
      <w:sz w:val="20"/>
      <w:szCs w:val="24"/>
      <w:lang w:bidi="ar-SA"/>
    </w:rPr>
  </w:style>
  <w:style w:type="paragraph" w:customStyle="1" w:styleId="7">
    <w:name w:val="7 표 캡션"/>
    <w:basedOn w:val="a"/>
    <w:link w:val="7Char"/>
    <w:qFormat/>
    <w:rsid w:val="00DA400B"/>
    <w:pPr>
      <w:widowControl w:val="0"/>
      <w:autoSpaceDE w:val="0"/>
      <w:autoSpaceDN w:val="0"/>
      <w:snapToGrid w:val="0"/>
      <w:spacing w:after="0" w:line="240" w:lineRule="auto"/>
      <w:jc w:val="center"/>
      <w:textAlignment w:val="baseline"/>
    </w:pPr>
    <w:rPr>
      <w:rFonts w:ascii="굴림" w:eastAsia="굴림" w:hAnsi="굴림" w:cs="굴림"/>
      <w:color w:val="000000"/>
      <w:sz w:val="20"/>
      <w:szCs w:val="20"/>
      <w:lang w:bidi="ar-SA"/>
    </w:rPr>
  </w:style>
  <w:style w:type="character" w:customStyle="1" w:styleId="7Char">
    <w:name w:val="7 표 캡션 Char"/>
    <w:link w:val="7"/>
    <w:rsid w:val="00DA400B"/>
    <w:rPr>
      <w:rFonts w:ascii="굴림" w:eastAsia="굴림" w:hAnsi="굴림" w:cs="굴림"/>
      <w:color w:val="00000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nam@dongduk.ac.kr"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jimmyjanggg@joyfun.kr"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1207</Words>
  <Characters>6880</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3</cp:revision>
  <cp:lastPrinted>2020-07-10T17:44:00Z</cp:lastPrinted>
  <dcterms:created xsi:type="dcterms:W3CDTF">2021-07-10T05:06:00Z</dcterms:created>
  <dcterms:modified xsi:type="dcterms:W3CDTF">2021-07-10T05:40:00Z</dcterms:modified>
</cp:coreProperties>
</file>