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8859FD" w:rsidRPr="00AD4D1B" w14:paraId="07D940C5" w14:textId="77777777" w:rsidTr="0004085F">
        <w:tc>
          <w:tcPr>
            <w:tcW w:w="1843" w:type="dxa"/>
          </w:tcPr>
          <w:p w14:paraId="4D038123" w14:textId="77777777" w:rsidR="008859FD" w:rsidRPr="00AD4D1B" w:rsidRDefault="008859FD" w:rsidP="00BC2A71">
            <w:pPr>
              <w:pStyle w:val="covertext"/>
              <w:spacing w:line="276" w:lineRule="auto"/>
            </w:pPr>
            <w:r w:rsidRPr="00AD4D1B">
              <w:t>Project</w:t>
            </w:r>
          </w:p>
        </w:tc>
        <w:tc>
          <w:tcPr>
            <w:tcW w:w="8525"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04085F">
        <w:tc>
          <w:tcPr>
            <w:tcW w:w="1843" w:type="dxa"/>
          </w:tcPr>
          <w:p w14:paraId="34967526" w14:textId="77777777" w:rsidR="008859FD" w:rsidRPr="00AD4D1B" w:rsidRDefault="008859FD" w:rsidP="00BC2A71">
            <w:pPr>
              <w:pStyle w:val="covertext"/>
              <w:spacing w:line="276" w:lineRule="auto"/>
            </w:pPr>
            <w:r w:rsidRPr="00AD4D1B">
              <w:t>Title</w:t>
            </w:r>
          </w:p>
        </w:tc>
        <w:tc>
          <w:tcPr>
            <w:tcW w:w="8525" w:type="dxa"/>
          </w:tcPr>
          <w:p w14:paraId="0B18F365" w14:textId="6284F053" w:rsidR="008859FD" w:rsidRPr="009D0883" w:rsidRDefault="0004085F" w:rsidP="008859FD">
            <w:pPr>
              <w:pStyle w:val="covertext"/>
              <w:spacing w:line="276" w:lineRule="auto"/>
              <w:rPr>
                <w:rFonts w:eastAsia="바탕체"/>
                <w:b/>
                <w:bCs/>
              </w:rPr>
            </w:pPr>
            <w:r w:rsidRPr="0004085F">
              <w:rPr>
                <w:rFonts w:eastAsia="바탕체"/>
                <w:b/>
                <w:bCs/>
              </w:rPr>
              <w:t>User Body Size Optimize System</w:t>
            </w:r>
            <w:r>
              <w:rPr>
                <w:rFonts w:eastAsia="바탕체"/>
                <w:b/>
                <w:bCs/>
              </w:rPr>
              <w:t xml:space="preserve"> </w:t>
            </w:r>
            <w:r w:rsidRPr="0004085F">
              <w:rPr>
                <w:rFonts w:eastAsia="바탕체"/>
                <w:b/>
                <w:bCs/>
              </w:rPr>
              <w:t>for Gesture Cognitive Interface</w:t>
            </w:r>
          </w:p>
        </w:tc>
      </w:tr>
      <w:tr w:rsidR="008859FD" w:rsidRPr="00AD4D1B" w14:paraId="6942810D" w14:textId="77777777" w:rsidTr="0004085F">
        <w:tc>
          <w:tcPr>
            <w:tcW w:w="1843" w:type="dxa"/>
          </w:tcPr>
          <w:p w14:paraId="083EE646" w14:textId="77777777" w:rsidR="008859FD" w:rsidRPr="00AD4D1B" w:rsidRDefault="008859FD" w:rsidP="00BC2A71">
            <w:pPr>
              <w:pStyle w:val="covertext"/>
              <w:spacing w:line="276" w:lineRule="auto"/>
            </w:pPr>
            <w:r w:rsidRPr="00AD4D1B">
              <w:t>DCN</w:t>
            </w:r>
          </w:p>
        </w:tc>
        <w:tc>
          <w:tcPr>
            <w:tcW w:w="8525" w:type="dxa"/>
          </w:tcPr>
          <w:p w14:paraId="7014CE7D" w14:textId="28DC51DC" w:rsidR="008859FD" w:rsidRPr="00AD4D1B" w:rsidRDefault="008859FD" w:rsidP="001E6211">
            <w:pPr>
              <w:pStyle w:val="covertext"/>
              <w:spacing w:line="276" w:lineRule="auto"/>
              <w:rPr>
                <w:b/>
              </w:rPr>
            </w:pPr>
            <w:r>
              <w:rPr>
                <w:b/>
              </w:rPr>
              <w:t>3079-</w:t>
            </w:r>
            <w:r w:rsidR="006C6BB8">
              <w:rPr>
                <w:b/>
              </w:rPr>
              <w:t>20</w:t>
            </w:r>
            <w:r>
              <w:rPr>
                <w:b/>
              </w:rPr>
              <w:t>-00</w:t>
            </w:r>
            <w:r w:rsidR="00C35E61">
              <w:rPr>
                <w:b/>
              </w:rPr>
              <w:t>33</w:t>
            </w:r>
            <w:r>
              <w:rPr>
                <w:b/>
              </w:rPr>
              <w:t>-00-000</w:t>
            </w:r>
            <w:r w:rsidR="009F40FE">
              <w:rPr>
                <w:b/>
              </w:rPr>
              <w:t>0</w:t>
            </w:r>
          </w:p>
        </w:tc>
      </w:tr>
      <w:tr w:rsidR="008859FD" w:rsidRPr="00AD4D1B" w14:paraId="4A4F52A3" w14:textId="77777777" w:rsidTr="0004085F">
        <w:tc>
          <w:tcPr>
            <w:tcW w:w="1843" w:type="dxa"/>
          </w:tcPr>
          <w:p w14:paraId="375DC270" w14:textId="77777777" w:rsidR="008859FD" w:rsidRPr="00AD4D1B" w:rsidRDefault="008859FD" w:rsidP="00BC2A71">
            <w:pPr>
              <w:pStyle w:val="covertext"/>
              <w:spacing w:line="276" w:lineRule="auto"/>
            </w:pPr>
            <w:r w:rsidRPr="00AD4D1B">
              <w:t>Date Submitted</w:t>
            </w:r>
          </w:p>
        </w:tc>
        <w:tc>
          <w:tcPr>
            <w:tcW w:w="8525" w:type="dxa"/>
          </w:tcPr>
          <w:p w14:paraId="22F9200D" w14:textId="734D1421" w:rsidR="008859FD" w:rsidRPr="00AD4D1B" w:rsidRDefault="006C6BB8" w:rsidP="001E6211">
            <w:pPr>
              <w:pStyle w:val="covertext"/>
              <w:spacing w:line="276" w:lineRule="auto"/>
              <w:rPr>
                <w:b/>
              </w:rPr>
            </w:pPr>
            <w:r>
              <w:rPr>
                <w:b/>
              </w:rPr>
              <w:t>July</w:t>
            </w:r>
            <w:r w:rsidR="008859FD" w:rsidRPr="00AD4D1B">
              <w:rPr>
                <w:b/>
                <w:lang w:eastAsia="ja-JP"/>
              </w:rPr>
              <w:t xml:space="preserve"> </w:t>
            </w:r>
            <w:r w:rsidR="00C35E61">
              <w:rPr>
                <w:b/>
                <w:lang w:eastAsia="ja-JP"/>
              </w:rPr>
              <w:t>7</w:t>
            </w:r>
            <w:r w:rsidR="008859FD">
              <w:rPr>
                <w:b/>
                <w:lang w:eastAsia="ja-JP"/>
              </w:rPr>
              <w:t>, 20</w:t>
            </w:r>
            <w:r>
              <w:rPr>
                <w:b/>
                <w:lang w:eastAsia="ja-JP"/>
              </w:rPr>
              <w:t>20</w:t>
            </w:r>
          </w:p>
        </w:tc>
      </w:tr>
      <w:tr w:rsidR="008859FD" w:rsidRPr="00BD0E07" w14:paraId="2476CA97" w14:textId="77777777" w:rsidTr="0004085F">
        <w:tc>
          <w:tcPr>
            <w:tcW w:w="1843" w:type="dxa"/>
          </w:tcPr>
          <w:p w14:paraId="60220EBB" w14:textId="77777777" w:rsidR="008859FD" w:rsidRPr="00AD4D1B" w:rsidRDefault="008859FD" w:rsidP="00BC2A71">
            <w:pPr>
              <w:pStyle w:val="covertext"/>
              <w:spacing w:line="276" w:lineRule="auto"/>
            </w:pPr>
            <w:r w:rsidRPr="00AD4D1B">
              <w:t>Source(s)</w:t>
            </w:r>
          </w:p>
        </w:tc>
        <w:tc>
          <w:tcPr>
            <w:tcW w:w="8525" w:type="dxa"/>
          </w:tcPr>
          <w:p w14:paraId="29574074" w14:textId="0CDD1578" w:rsidR="008859FD" w:rsidRDefault="00BD0E07" w:rsidP="00BC2A71">
            <w:pPr>
              <w:pStyle w:val="covertext"/>
              <w:spacing w:line="276" w:lineRule="auto"/>
              <w:rPr>
                <w:b/>
                <w:bCs/>
                <w:lang w:val="es-MX"/>
              </w:rPr>
            </w:pPr>
            <w:r w:rsidRPr="00BD0E07">
              <w:rPr>
                <w:rFonts w:hint="eastAsia"/>
                <w:b/>
                <w:bCs/>
                <w:lang w:val="es-MX"/>
              </w:rPr>
              <w:t>S</w:t>
            </w:r>
            <w:r w:rsidRPr="00BD0E07">
              <w:rPr>
                <w:b/>
                <w:bCs/>
                <w:lang w:val="es-MX"/>
              </w:rPr>
              <w:t>angkwon Peter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0E6A5A07" w14:textId="210C7D8F" w:rsidR="009D0883" w:rsidRDefault="009D0883" w:rsidP="009D0883">
            <w:pPr>
              <w:pStyle w:val="covertext"/>
              <w:spacing w:line="276" w:lineRule="auto"/>
              <w:rPr>
                <w:b/>
                <w:bCs/>
                <w:lang w:val="es-MX"/>
              </w:rPr>
            </w:pPr>
            <w:r>
              <w:rPr>
                <w:b/>
                <w:bCs/>
                <w:lang w:val="es-MX"/>
              </w:rPr>
              <w:t>Dong Soo Choi</w:t>
            </w:r>
            <w:r w:rsidRPr="00AD4D1B">
              <w:t xml:space="preserve"> </w:t>
            </w:r>
            <w:hyperlink r:id="rId10"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p w14:paraId="1C167442" w14:textId="5B804A6F" w:rsidR="006C6BB8" w:rsidRPr="006C6BB8" w:rsidRDefault="00A82B49" w:rsidP="009D0883">
            <w:pPr>
              <w:pStyle w:val="covertext"/>
              <w:spacing w:line="276" w:lineRule="auto"/>
              <w:rPr>
                <w:color w:val="000000" w:themeColor="text1"/>
              </w:rPr>
            </w:pPr>
            <w:r>
              <w:rPr>
                <w:rFonts w:hint="eastAsia"/>
                <w:b/>
                <w:bCs/>
                <w:lang w:val="es-MX"/>
              </w:rPr>
              <w:t>H</w:t>
            </w:r>
            <w:r>
              <w:rPr>
                <w:b/>
                <w:bCs/>
                <w:lang w:val="es-MX"/>
              </w:rPr>
              <w:t xml:space="preserve">yeonWoo Nam </w:t>
            </w:r>
            <w:hyperlink r:id="rId11" w:history="1">
              <w:r w:rsidR="006C6BB8" w:rsidRPr="006C6BB8">
                <w:rPr>
                  <w:rStyle w:val="a7"/>
                  <w:lang w:val="es-MX"/>
                </w:rPr>
                <w:t>hwnam@dongduk.ac.kr</w:t>
              </w:r>
            </w:hyperlink>
            <w:r w:rsidR="006C6BB8">
              <w:rPr>
                <w:b/>
                <w:bCs/>
                <w:lang w:val="es-MX"/>
              </w:rPr>
              <w:t xml:space="preserve"> </w:t>
            </w:r>
            <w:r w:rsidR="006C6BB8">
              <w:rPr>
                <w:rFonts w:hint="eastAsia"/>
                <w:b/>
                <w:bCs/>
                <w:lang w:val="es-MX"/>
              </w:rPr>
              <w:t>(Dongduk</w:t>
            </w:r>
            <w:r w:rsidR="006C6BB8">
              <w:rPr>
                <w:b/>
                <w:bCs/>
                <w:lang w:val="es-MX"/>
              </w:rPr>
              <w:t xml:space="preserve"> </w:t>
            </w:r>
            <w:r w:rsidR="006C6BB8">
              <w:rPr>
                <w:rFonts w:hint="eastAsia"/>
                <w:b/>
                <w:bCs/>
                <w:lang w:val="es-MX"/>
              </w:rPr>
              <w:t>Women</w:t>
            </w:r>
            <w:r w:rsidR="006C6BB8">
              <w:rPr>
                <w:b/>
                <w:bCs/>
                <w:lang w:val="es-MX"/>
              </w:rPr>
              <w:t>’</w:t>
            </w:r>
            <w:r w:rsidR="006C6BB8">
              <w:rPr>
                <w:rFonts w:hint="eastAsia"/>
                <w:b/>
                <w:bCs/>
                <w:lang w:val="es-MX"/>
              </w:rPr>
              <w:t>s</w:t>
            </w:r>
            <w:r w:rsidR="006C6BB8">
              <w:rPr>
                <w:b/>
                <w:bCs/>
                <w:lang w:val="es-MX"/>
              </w:rPr>
              <w:t xml:space="preserve"> </w:t>
            </w:r>
            <w:r w:rsidR="006C6BB8">
              <w:rPr>
                <w:rFonts w:hint="eastAsia"/>
                <w:b/>
                <w:bCs/>
                <w:lang w:val="es-MX"/>
              </w:rPr>
              <w:t>University)</w:t>
            </w:r>
          </w:p>
        </w:tc>
      </w:tr>
      <w:tr w:rsidR="008859FD" w:rsidRPr="00AD4D1B" w14:paraId="59C4CDE6" w14:textId="77777777" w:rsidTr="0004085F">
        <w:tc>
          <w:tcPr>
            <w:tcW w:w="1843" w:type="dxa"/>
          </w:tcPr>
          <w:p w14:paraId="7C46C8AF" w14:textId="77777777" w:rsidR="008859FD" w:rsidRPr="00AD4D1B" w:rsidRDefault="008859FD" w:rsidP="00BC2A71">
            <w:pPr>
              <w:pStyle w:val="covertext"/>
              <w:spacing w:line="276" w:lineRule="auto"/>
            </w:pPr>
            <w:r w:rsidRPr="00AD4D1B">
              <w:t>Re:</w:t>
            </w:r>
          </w:p>
        </w:tc>
        <w:tc>
          <w:tcPr>
            <w:tcW w:w="8525"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04085F">
        <w:tc>
          <w:tcPr>
            <w:tcW w:w="1843" w:type="dxa"/>
          </w:tcPr>
          <w:p w14:paraId="6E1BD4CE" w14:textId="77777777" w:rsidR="008859FD" w:rsidRPr="00AD4D1B" w:rsidRDefault="008859FD" w:rsidP="00BC2A71">
            <w:pPr>
              <w:pStyle w:val="covertext"/>
              <w:spacing w:line="276" w:lineRule="auto"/>
            </w:pPr>
            <w:r w:rsidRPr="00AD4D1B">
              <w:t>Abstract</w:t>
            </w:r>
          </w:p>
        </w:tc>
        <w:tc>
          <w:tcPr>
            <w:tcW w:w="8525" w:type="dxa"/>
          </w:tcPr>
          <w:p w14:paraId="3CBFE463" w14:textId="1E2F4A8A" w:rsidR="008859FD" w:rsidRPr="0004085F" w:rsidRDefault="006C6BB8" w:rsidP="00BD30D6">
            <w:pPr>
              <w:pStyle w:val="af1"/>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defines </w:t>
            </w:r>
            <w:r w:rsidR="0004085F" w:rsidRPr="0004085F">
              <w:rPr>
                <w:rFonts w:ascii="Times New Roman" w:eastAsiaTheme="minorEastAsia" w:hAnsi="Times New Roman" w:cs="Times New Roman"/>
                <w:color w:val="auto"/>
                <w:szCs w:val="24"/>
                <w:lang w:bidi="he-IL"/>
              </w:rPr>
              <w:t>the architecture to identify and verify the user's status by monitoring his or her motion when the content creator is developing a 3D character-based motion following system for the purpose of learning or leisure.</w:t>
            </w:r>
          </w:p>
        </w:tc>
      </w:tr>
      <w:tr w:rsidR="008859FD" w:rsidRPr="00AD4D1B" w14:paraId="3E3124B5" w14:textId="77777777" w:rsidTr="0004085F">
        <w:tc>
          <w:tcPr>
            <w:tcW w:w="1843" w:type="dxa"/>
          </w:tcPr>
          <w:p w14:paraId="0A8883A2" w14:textId="77777777" w:rsidR="008859FD" w:rsidRPr="00AD4D1B" w:rsidRDefault="008859FD" w:rsidP="00BC2A71">
            <w:pPr>
              <w:pStyle w:val="covertext"/>
              <w:spacing w:line="276" w:lineRule="auto"/>
            </w:pPr>
            <w:r w:rsidRPr="00AD4D1B">
              <w:t>Purpose</w:t>
            </w:r>
          </w:p>
        </w:tc>
        <w:tc>
          <w:tcPr>
            <w:tcW w:w="8525" w:type="dxa"/>
          </w:tcPr>
          <w:p w14:paraId="322E8856" w14:textId="517F8625" w:rsidR="008859FD" w:rsidRPr="009D0883" w:rsidRDefault="006C6BB8" w:rsidP="006C6BB8">
            <w:pPr>
              <w:pStyle w:val="af0"/>
              <w:snapToGrid/>
              <w:rPr>
                <w:rFonts w:ascii="Times New Roman" w:eastAsiaTheme="minorEastAsia" w:hAnsi="Times New Roman" w:cs="Times New Roman"/>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r w:rsidR="0004085F" w:rsidRPr="0004085F">
              <w:rPr>
                <w:rFonts w:ascii="Times New Roman" w:eastAsiaTheme="minorEastAsia" w:hAnsi="Times New Roman" w:cs="Times New Roman"/>
                <w:color w:val="auto"/>
                <w:sz w:val="20"/>
                <w:szCs w:val="24"/>
                <w:lang w:bidi="he-IL"/>
              </w:rPr>
              <w:t xml:space="preserve">is to provide an architecture that enables the content creator to check and analyze if the user is properly following or learning the basic motions of various activities such as dancing, rhythmical movement, yoga and so on using a 3D character. </w:t>
            </w:r>
            <w:r w:rsidR="009D0883" w:rsidRPr="009D0883">
              <w:rPr>
                <w:rFonts w:ascii="Times New Roman" w:eastAsiaTheme="minorEastAsia" w:hAnsi="Times New Roman" w:cs="Times New Roman"/>
                <w:color w:val="auto"/>
                <w:sz w:val="20"/>
                <w:szCs w:val="24"/>
                <w:lang w:bidi="he-IL"/>
              </w:rPr>
              <w:t>.</w:t>
            </w:r>
          </w:p>
        </w:tc>
      </w:tr>
      <w:tr w:rsidR="008859FD" w:rsidRPr="00AD4D1B" w14:paraId="6DECCBFE" w14:textId="77777777" w:rsidTr="0004085F">
        <w:trPr>
          <w:trHeight w:val="840"/>
        </w:trPr>
        <w:tc>
          <w:tcPr>
            <w:tcW w:w="1843" w:type="dxa"/>
          </w:tcPr>
          <w:p w14:paraId="7E5A08F2" w14:textId="77777777" w:rsidR="008859FD" w:rsidRPr="00AD4D1B" w:rsidRDefault="008859FD" w:rsidP="00BC2A71">
            <w:pPr>
              <w:pStyle w:val="covertext"/>
              <w:spacing w:line="276" w:lineRule="auto"/>
            </w:pPr>
            <w:r w:rsidRPr="00AD4D1B">
              <w:t>Notice</w:t>
            </w:r>
          </w:p>
        </w:tc>
        <w:tc>
          <w:tcPr>
            <w:tcW w:w="8525"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04085F">
        <w:trPr>
          <w:trHeight w:val="1439"/>
        </w:trPr>
        <w:tc>
          <w:tcPr>
            <w:tcW w:w="1843" w:type="dxa"/>
          </w:tcPr>
          <w:p w14:paraId="305AD300" w14:textId="77777777" w:rsidR="008859FD" w:rsidRPr="00AD4D1B" w:rsidRDefault="008859FD" w:rsidP="00BC2A71">
            <w:pPr>
              <w:pStyle w:val="covertext"/>
              <w:spacing w:line="276" w:lineRule="auto"/>
            </w:pPr>
            <w:r w:rsidRPr="00AD4D1B">
              <w:t>Release</w:t>
            </w:r>
          </w:p>
        </w:tc>
        <w:tc>
          <w:tcPr>
            <w:tcW w:w="8525"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04085F">
        <w:trPr>
          <w:trHeight w:val="70"/>
        </w:trPr>
        <w:tc>
          <w:tcPr>
            <w:tcW w:w="1843" w:type="dxa"/>
          </w:tcPr>
          <w:p w14:paraId="6B28264B" w14:textId="77777777" w:rsidR="008859FD" w:rsidRPr="00AD4D1B" w:rsidRDefault="008859FD" w:rsidP="00BC2A71">
            <w:pPr>
              <w:pStyle w:val="covertext"/>
              <w:spacing w:line="276" w:lineRule="auto"/>
            </w:pPr>
            <w:r w:rsidRPr="00AD4D1B">
              <w:t>Patent Policy</w:t>
            </w:r>
          </w:p>
        </w:tc>
        <w:tc>
          <w:tcPr>
            <w:tcW w:w="8525"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D22DE88" w14:textId="77777777" w:rsidR="00BD30D6" w:rsidRPr="00BD30D6" w:rsidRDefault="00BD30D6" w:rsidP="00BD30D6">
      <w:pPr>
        <w:widowControl w:val="0"/>
        <w:wordWrap w:val="0"/>
        <w:autoSpaceDE w:val="0"/>
        <w:autoSpaceDN w:val="0"/>
        <w:snapToGrid w:val="0"/>
        <w:spacing w:after="0" w:line="384" w:lineRule="auto"/>
        <w:jc w:val="both"/>
        <w:textAlignment w:val="baseline"/>
        <w:outlineLvl w:val="0"/>
        <w:rPr>
          <w:rFonts w:ascii="바탕" w:eastAsia="굴림" w:hAnsi="굴림" w:cs="굴림"/>
          <w:color w:val="000000"/>
          <w:sz w:val="20"/>
          <w:szCs w:val="20"/>
          <w:lang w:bidi="ar-SA"/>
        </w:rPr>
      </w:pPr>
    </w:p>
    <w:p w14:paraId="23F8451C" w14:textId="77777777" w:rsidR="00BD30D6" w:rsidRDefault="00BD30D6">
      <w:pPr>
        <w:rPr>
          <w:rFonts w:ascii="굴림" w:eastAsia="굴림" w:hAnsi="굴림" w:cs="굴림"/>
          <w:b/>
          <w:bCs/>
          <w:color w:val="000000"/>
          <w:szCs w:val="22"/>
          <w:lang w:bidi="ar-SA"/>
        </w:rPr>
      </w:pPr>
      <w:r>
        <w:rPr>
          <w:rFonts w:ascii="굴림" w:eastAsia="굴림" w:hAnsi="굴림" w:cs="굴림"/>
          <w:b/>
          <w:bCs/>
          <w:color w:val="000000"/>
          <w:szCs w:val="22"/>
          <w:lang w:bidi="ar-SA"/>
        </w:rPr>
        <w:br w:type="page"/>
      </w:r>
    </w:p>
    <w:p w14:paraId="36A5BFFD" w14:textId="2DA166FA" w:rsidR="00BD30D6" w:rsidRPr="00B24D84" w:rsidRDefault="00BD30D6" w:rsidP="00BD30D6">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lastRenderedPageBreak/>
        <w:t>Introducing</w:t>
      </w:r>
    </w:p>
    <w:p w14:paraId="235DD507" w14:textId="4B559456" w:rsidR="0049640A" w:rsidRPr="00B24D84" w:rsidRDefault="0049640A" w:rsidP="0049640A">
      <w:pPr>
        <w:pStyle w:val="a3"/>
        <w:widowControl w:val="0"/>
        <w:wordWrap w:val="0"/>
        <w:autoSpaceDE w:val="0"/>
        <w:autoSpaceDN w:val="0"/>
        <w:snapToGrid w:val="0"/>
        <w:spacing w:after="0" w:line="384" w:lineRule="auto"/>
        <w:ind w:left="0" w:firstLineChars="50" w:firstLine="110"/>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The motion of 3D character which generated by receiving skeleton information of a </w:t>
      </w:r>
      <w:r w:rsidR="00AF762B">
        <w:rPr>
          <w:rFonts w:ascii="Times New Roman" w:eastAsia="굴림" w:hAnsi="Times New Roman" w:cs="Times New Roman"/>
          <w:color w:val="000000"/>
          <w:szCs w:val="22"/>
          <w:lang w:bidi="ar-SA"/>
        </w:rPr>
        <w:t xml:space="preserve">reference </w:t>
      </w:r>
      <w:r w:rsidRPr="00B24D84">
        <w:rPr>
          <w:rFonts w:ascii="Times New Roman" w:eastAsia="굴림" w:hAnsi="Times New Roman" w:cs="Times New Roman"/>
          <w:color w:val="000000"/>
          <w:szCs w:val="22"/>
          <w:lang w:bidi="ar-SA"/>
        </w:rPr>
        <w:t xml:space="preserve">sample </w:t>
      </w:r>
      <w:r w:rsidR="00AF762B">
        <w:rPr>
          <w:rFonts w:ascii="Times New Roman" w:eastAsia="굴림" w:hAnsi="Times New Roman" w:cs="Times New Roman"/>
          <w:color w:val="000000"/>
          <w:szCs w:val="22"/>
          <w:lang w:bidi="ar-SA"/>
        </w:rPr>
        <w:t>captured</w:t>
      </w:r>
      <w:r w:rsidRPr="00B24D84">
        <w:rPr>
          <w:rFonts w:ascii="Times New Roman" w:eastAsia="굴림" w:hAnsi="Times New Roman" w:cs="Times New Roman"/>
          <w:color w:val="000000"/>
          <w:szCs w:val="22"/>
          <w:lang w:bidi="ar-SA"/>
        </w:rPr>
        <w:t xml:space="preserve"> by an image camera or depth camera sensor is the basis for animation production. During the user can try learning to follow or follow this animation, the skeletal information extracted from the motion of user is compared and analyzed to judge that the motion of user exactly </w:t>
      </w:r>
      <w:r w:rsidR="00AF762B">
        <w:rPr>
          <w:rFonts w:ascii="Times New Roman" w:eastAsia="굴림" w:hAnsi="Times New Roman" w:cs="Times New Roman"/>
          <w:color w:val="000000"/>
          <w:szCs w:val="22"/>
          <w:lang w:bidi="ar-SA"/>
        </w:rPr>
        <w:t>mimics</w:t>
      </w:r>
      <w:r w:rsidRPr="00B24D84">
        <w:rPr>
          <w:rFonts w:ascii="Times New Roman" w:eastAsia="굴림" w:hAnsi="Times New Roman" w:cs="Times New Roman"/>
          <w:color w:val="000000"/>
          <w:szCs w:val="22"/>
          <w:lang w:bidi="ar-SA"/>
        </w:rPr>
        <w:t xml:space="preserve"> that of the </w:t>
      </w:r>
      <w:r w:rsidR="00AF762B">
        <w:rPr>
          <w:rFonts w:ascii="Times New Roman" w:eastAsia="굴림" w:hAnsi="Times New Roman" w:cs="Times New Roman"/>
          <w:color w:val="000000"/>
          <w:szCs w:val="22"/>
          <w:lang w:bidi="ar-SA"/>
        </w:rPr>
        <w:t>reference</w:t>
      </w:r>
      <w:r w:rsidRPr="00B24D84">
        <w:rPr>
          <w:rFonts w:ascii="Times New Roman" w:eastAsia="굴림" w:hAnsi="Times New Roman" w:cs="Times New Roman"/>
          <w:color w:val="000000"/>
          <w:szCs w:val="22"/>
          <w:lang w:bidi="ar-SA"/>
        </w:rPr>
        <w:t xml:space="preserve"> sample. </w:t>
      </w:r>
    </w:p>
    <w:p w14:paraId="61C24582" w14:textId="2B25CA4D" w:rsidR="0049640A" w:rsidRPr="00B24D84" w:rsidRDefault="0049640A" w:rsidP="0049640A">
      <w:pPr>
        <w:pStyle w:val="a3"/>
        <w:widowControl w:val="0"/>
        <w:wordWrap w:val="0"/>
        <w:autoSpaceDE w:val="0"/>
        <w:autoSpaceDN w:val="0"/>
        <w:snapToGrid w:val="0"/>
        <w:spacing w:after="0" w:line="384" w:lineRule="auto"/>
        <w:ind w:left="0" w:firstLineChars="50" w:firstLine="110"/>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In this process, it is important to note that the judgement module should be set differently depending on the height of the user.  Therefore, </w:t>
      </w:r>
      <w:r w:rsidR="00AF762B">
        <w:rPr>
          <w:rFonts w:ascii="Times New Roman" w:eastAsia="굴림" w:hAnsi="Times New Roman" w:cs="Times New Roman"/>
          <w:color w:val="000000"/>
          <w:szCs w:val="22"/>
          <w:lang w:bidi="ar-SA"/>
        </w:rPr>
        <w:t>reference</w:t>
      </w:r>
      <w:r w:rsidRPr="00B24D84">
        <w:rPr>
          <w:rFonts w:ascii="Times New Roman" w:eastAsia="굴림" w:hAnsi="Times New Roman" w:cs="Times New Roman"/>
          <w:color w:val="000000"/>
          <w:szCs w:val="22"/>
          <w:lang w:bidi="ar-SA"/>
        </w:rPr>
        <w:t xml:space="preserve"> height is defined and user height optimization system present</w:t>
      </w:r>
      <w:r w:rsidR="00AF762B">
        <w:rPr>
          <w:rFonts w:ascii="Times New Roman" w:eastAsia="굴림" w:hAnsi="Times New Roman" w:cs="Times New Roman"/>
          <w:color w:val="000000"/>
          <w:szCs w:val="22"/>
          <w:lang w:bidi="ar-SA"/>
        </w:rPr>
        <w:t xml:space="preserve">s </w:t>
      </w:r>
      <w:r w:rsidRPr="00B24D84">
        <w:rPr>
          <w:rFonts w:ascii="Times New Roman" w:eastAsia="굴림" w:hAnsi="Times New Roman" w:cs="Times New Roman"/>
          <w:color w:val="000000"/>
          <w:szCs w:val="22"/>
          <w:lang w:bidi="ar-SA"/>
        </w:rPr>
        <w:t xml:space="preserve">for the motion recognition interface.  </w:t>
      </w:r>
    </w:p>
    <w:p w14:paraId="0875EAE7" w14:textId="77777777" w:rsidR="0049640A" w:rsidRPr="00B24D84" w:rsidRDefault="0049640A" w:rsidP="0004085F">
      <w:pPr>
        <w:pStyle w:val="a3"/>
        <w:widowControl w:val="0"/>
        <w:wordWrap w:val="0"/>
        <w:autoSpaceDE w:val="0"/>
        <w:autoSpaceDN w:val="0"/>
        <w:snapToGrid w:val="0"/>
        <w:spacing w:after="0" w:line="384" w:lineRule="auto"/>
        <w:ind w:left="0"/>
        <w:jc w:val="both"/>
        <w:textAlignment w:val="baseline"/>
        <w:rPr>
          <w:rFonts w:ascii="Times New Roman" w:eastAsia="굴림" w:hAnsi="Times New Roman" w:cs="Times New Roman"/>
          <w:color w:val="000000"/>
          <w:szCs w:val="22"/>
          <w:lang w:bidi="ar-SA"/>
        </w:rPr>
      </w:pPr>
    </w:p>
    <w:p w14:paraId="0D5765B3" w14:textId="77777777" w:rsidR="006C6566" w:rsidRPr="00B24D84" w:rsidRDefault="006C656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27D00869" w14:textId="09FDF862" w:rsidR="00BD30D6" w:rsidRPr="00B24D84" w:rsidRDefault="00004B15" w:rsidP="00004B15">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The User Motion Judgement System Architecture</w:t>
      </w:r>
    </w:p>
    <w:p w14:paraId="72DF6A20" w14:textId="77777777" w:rsidR="00BD30D6" w:rsidRPr="00B24D84"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38314E4F" w14:textId="3131D0BB" w:rsidR="009D0883" w:rsidRPr="00B24D84" w:rsidRDefault="002342C6" w:rsidP="009D0883">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 xml:space="preserve">System </w:t>
      </w:r>
      <w:r w:rsidR="006646D3" w:rsidRPr="00B24D84">
        <w:rPr>
          <w:rFonts w:ascii="Times New Roman" w:eastAsia="굴림" w:hAnsi="Times New Roman" w:cs="Times New Roman"/>
          <w:b/>
          <w:bCs/>
          <w:color w:val="000000"/>
          <w:szCs w:val="22"/>
          <w:lang w:bidi="ar-SA"/>
        </w:rPr>
        <w:t>Architecture</w:t>
      </w:r>
    </w:p>
    <w:p w14:paraId="6291F88A" w14:textId="567F0AFB" w:rsidR="0004085F" w:rsidRPr="00B24D84" w:rsidRDefault="00001B01"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bookmarkStart w:id="1" w:name="_Hlk45059407"/>
      <w:r>
        <w:rPr>
          <w:rFonts w:ascii="Times New Roman" w:eastAsia="굴림" w:hAnsi="Times New Roman" w:cs="Times New Roman"/>
          <w:noProof/>
          <w:color w:val="000000"/>
          <w:szCs w:val="22"/>
          <w:lang w:bidi="ar-SA"/>
        </w:rPr>
        <w:drawing>
          <wp:inline distT="0" distB="0" distL="0" distR="0" wp14:anchorId="1AADB195" wp14:editId="4EB3201E">
            <wp:extent cx="5636260" cy="3203047"/>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6633" cy="3220308"/>
                    </a:xfrm>
                    <a:prstGeom prst="rect">
                      <a:avLst/>
                    </a:prstGeom>
                    <a:noFill/>
                  </pic:spPr>
                </pic:pic>
              </a:graphicData>
            </a:graphic>
          </wp:inline>
        </w:drawing>
      </w:r>
    </w:p>
    <w:bookmarkEnd w:id="1"/>
    <w:p w14:paraId="42994237" w14:textId="6BA6A5AD" w:rsidR="002342C6" w:rsidRPr="00B24D84" w:rsidRDefault="002342C6" w:rsidP="00A27D3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color w:val="000000"/>
          <w:szCs w:val="22"/>
          <w:lang w:bidi="ar-SA"/>
        </w:rPr>
        <w:t>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1. The scheme of the judgement system architecture</w:t>
      </w:r>
    </w:p>
    <w:p w14:paraId="49C52D9B" w14:textId="2C7360A3" w:rsidR="00755556" w:rsidRPr="00B24D84" w:rsidRDefault="00755556"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505F2AD8" w14:textId="5F2158FE" w:rsidR="002342C6" w:rsidRPr="00B24D84" w:rsidRDefault="002342C6"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The judgement (including discrimination) system is composed of ‘analysis module’ and ‘comparison module’ as shown in 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 xml:space="preserve">1. </w:t>
      </w:r>
    </w:p>
    <w:p w14:paraId="2636EA6B"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23CBC6BE" w14:textId="1307C687" w:rsidR="0004085F" w:rsidRPr="00B24D84" w:rsidRDefault="007A71CA" w:rsidP="00A27D3F">
      <w:pPr>
        <w:pStyle w:val="a3"/>
        <w:widowControl w:val="0"/>
        <w:numPr>
          <w:ilvl w:val="2"/>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 xml:space="preserve"> Analysis module</w:t>
      </w:r>
    </w:p>
    <w:p w14:paraId="5B941F85"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7E3A806A" w14:textId="7A469CF5" w:rsidR="0049640A" w:rsidRPr="00B24D84" w:rsidRDefault="0049640A" w:rsidP="0049640A">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color w:val="000000"/>
          <w:szCs w:val="22"/>
          <w:lang w:bidi="ar-SA"/>
        </w:rPr>
        <w:t>The analysis module judges the</w:t>
      </w:r>
      <w:r w:rsidR="00B40687">
        <w:rPr>
          <w:rFonts w:ascii="Times New Roman" w:eastAsia="굴림" w:hAnsi="Times New Roman" w:cs="Times New Roman"/>
          <w:color w:val="000000"/>
          <w:szCs w:val="22"/>
          <w:lang w:bidi="ar-SA"/>
        </w:rPr>
        <w:t xml:space="preserve"> skeleton</w:t>
      </w:r>
      <w:r w:rsidRPr="00B24D84">
        <w:rPr>
          <w:rFonts w:ascii="Times New Roman" w:eastAsia="굴림" w:hAnsi="Times New Roman" w:cs="Times New Roman"/>
          <w:color w:val="000000"/>
          <w:szCs w:val="22"/>
          <w:lang w:bidi="ar-SA"/>
        </w:rPr>
        <w:t xml:space="preserve"> information such as the structure of skeleton, the size of </w:t>
      </w:r>
      <w:r w:rsidRPr="00B24D84">
        <w:rPr>
          <w:rFonts w:ascii="Times New Roman" w:eastAsia="굴림" w:hAnsi="Times New Roman" w:cs="Times New Roman"/>
          <w:color w:val="000000"/>
          <w:szCs w:val="22"/>
          <w:lang w:bidi="ar-SA"/>
        </w:rPr>
        <w:lastRenderedPageBreak/>
        <w:t xml:space="preserve">skeleton, the position of joint and the direction of skeleton. </w:t>
      </w:r>
    </w:p>
    <w:p w14:paraId="4F71567D" w14:textId="77777777" w:rsidR="0049640A" w:rsidRPr="00B24D84" w:rsidRDefault="0049640A"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093EBDB0" w14:textId="1B099404" w:rsidR="0004085F" w:rsidRPr="00B24D84" w:rsidRDefault="007A71CA" w:rsidP="00A27D3F">
      <w:pPr>
        <w:pStyle w:val="a3"/>
        <w:widowControl w:val="0"/>
        <w:numPr>
          <w:ilvl w:val="2"/>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Comparison module</w:t>
      </w:r>
    </w:p>
    <w:p w14:paraId="4C9F8758" w14:textId="6267CEA1" w:rsidR="00E36770" w:rsidRPr="00B24D84" w:rsidRDefault="00E36770"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The comparison module compares the shape of skeleton, the proportion of skeleton, the measurement point and the skeleton angle, etc. as shown in 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2</w:t>
      </w:r>
      <w:r w:rsidR="006646D3" w:rsidRP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based on the data judged by the analysis module. </w:t>
      </w:r>
      <w:r w:rsidR="0004085F" w:rsidRPr="00B24D84">
        <w:rPr>
          <w:rFonts w:ascii="Times New Roman" w:eastAsia="굴림" w:hAnsi="Times New Roman" w:cs="Times New Roman"/>
          <w:color w:val="000000"/>
          <w:szCs w:val="22"/>
          <w:lang w:bidi="ar-SA"/>
        </w:rPr>
        <w:t xml:space="preserve"> </w:t>
      </w:r>
    </w:p>
    <w:p w14:paraId="6DBFE917" w14:textId="30E8E111"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noProof/>
          <w:color w:val="000000"/>
          <w:szCs w:val="22"/>
          <w:lang w:bidi="ar-SA"/>
        </w:rPr>
        <w:drawing>
          <wp:inline distT="0" distB="0" distL="0" distR="0" wp14:anchorId="463EF7F3" wp14:editId="670E769A">
            <wp:extent cx="5572125" cy="2905125"/>
            <wp:effectExtent l="0" t="0" r="9525" b="952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89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2905125"/>
                    </a:xfrm>
                    <a:prstGeom prst="rect">
                      <a:avLst/>
                    </a:prstGeom>
                    <a:noFill/>
                    <a:ln>
                      <a:noFill/>
                    </a:ln>
                  </pic:spPr>
                </pic:pic>
              </a:graphicData>
            </a:graphic>
          </wp:inline>
        </w:drawing>
      </w:r>
    </w:p>
    <w:p w14:paraId="765E1BC0" w14:textId="329B6BD1" w:rsidR="0004085F" w:rsidRPr="00B24D84" w:rsidRDefault="006C4230" w:rsidP="006646D3">
      <w:pPr>
        <w:widowControl w:val="0"/>
        <w:wordWrap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2</w:t>
      </w:r>
      <w:r w:rsidR="006646D3" w:rsidRP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w:t>
      </w:r>
      <w:r w:rsidR="00D656A1">
        <w:rPr>
          <w:rFonts w:ascii="Times New Roman" w:eastAsia="굴림" w:hAnsi="Times New Roman" w:cs="Times New Roman"/>
          <w:color w:val="000000"/>
          <w:szCs w:val="22"/>
          <w:lang w:bidi="ar-SA"/>
        </w:rPr>
        <w:t>C</w:t>
      </w:r>
      <w:r w:rsidR="00937E21" w:rsidRPr="00B24D84">
        <w:rPr>
          <w:rFonts w:ascii="Times New Roman" w:eastAsia="굴림" w:hAnsi="Times New Roman" w:cs="Times New Roman"/>
          <w:color w:val="000000"/>
          <w:szCs w:val="22"/>
          <w:lang w:bidi="ar-SA"/>
        </w:rPr>
        <w:t>omparison of user skelet</w:t>
      </w:r>
      <w:r w:rsidR="00D656A1">
        <w:rPr>
          <w:rFonts w:ascii="Times New Roman" w:eastAsia="굴림" w:hAnsi="Times New Roman" w:cs="Times New Roman"/>
          <w:color w:val="000000"/>
          <w:szCs w:val="22"/>
          <w:lang w:bidi="ar-SA"/>
        </w:rPr>
        <w:t>al</w:t>
      </w:r>
      <w:r w:rsidR="00937E21" w:rsidRPr="00B24D84">
        <w:rPr>
          <w:rFonts w:ascii="Times New Roman" w:eastAsia="굴림" w:hAnsi="Times New Roman" w:cs="Times New Roman"/>
          <w:color w:val="000000"/>
          <w:szCs w:val="22"/>
          <w:lang w:bidi="ar-SA"/>
        </w:rPr>
        <w:t xml:space="preserve"> information</w:t>
      </w:r>
      <w:r w:rsidR="00D656A1">
        <w:rPr>
          <w:rFonts w:ascii="Times New Roman" w:eastAsia="굴림" w:hAnsi="Times New Roman" w:cs="Times New Roman"/>
          <w:color w:val="000000"/>
          <w:szCs w:val="22"/>
          <w:lang w:bidi="ar-SA"/>
        </w:rPr>
        <w:t xml:space="preserve"> with 3D characters</w:t>
      </w:r>
    </w:p>
    <w:p w14:paraId="135B9375" w14:textId="3583A312" w:rsidR="0004085F"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1613C8B3" w14:textId="77777777" w:rsidR="00FF1902" w:rsidRPr="00B24D84" w:rsidRDefault="00FF1902"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3B34A8F9" w14:textId="4B59792C" w:rsidR="0004085F" w:rsidRPr="00B24D84" w:rsidRDefault="00937E21" w:rsidP="00A27D3F">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 xml:space="preserve">User motion guide </w:t>
      </w:r>
      <w:r w:rsidR="006646D3" w:rsidRPr="00B24D84">
        <w:rPr>
          <w:rFonts w:ascii="Times New Roman" w:eastAsia="굴림" w:hAnsi="Times New Roman" w:cs="Times New Roman"/>
          <w:b/>
          <w:bCs/>
          <w:color w:val="000000"/>
          <w:szCs w:val="22"/>
          <w:lang w:bidi="ar-SA"/>
        </w:rPr>
        <w:t>interface</w:t>
      </w:r>
    </w:p>
    <w:p w14:paraId="6E433E82"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6A6008D0" w14:textId="32D4214C" w:rsidR="00937E21" w:rsidRPr="00B24D84" w:rsidRDefault="00937E21"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The guide on the ‘floor output</w:t>
      </w:r>
      <w:r w:rsidR="002A2929" w:rsidRPr="00B24D84">
        <w:rPr>
          <w:rFonts w:ascii="Times New Roman" w:eastAsia="굴림" w:hAnsi="Times New Roman" w:cs="Times New Roman"/>
          <w:color w:val="000000"/>
          <w:szCs w:val="22"/>
          <w:lang w:bidi="ar-SA"/>
        </w:rPr>
        <w:t xml:space="preserve"> section</w:t>
      </w:r>
      <w:r w:rsidRPr="00B24D84">
        <w:rPr>
          <w:rFonts w:ascii="Times New Roman" w:eastAsia="굴림" w:hAnsi="Times New Roman" w:cs="Times New Roman"/>
          <w:color w:val="000000"/>
          <w:szCs w:val="22"/>
          <w:lang w:bidi="ar-SA"/>
        </w:rPr>
        <w:t xml:space="preserve">’ displays images of body part that touch in the floor such as hand, feet and knees in order to compare user motion with </w:t>
      </w:r>
      <w:r w:rsidR="00C73CA5">
        <w:rPr>
          <w:rFonts w:ascii="Times New Roman" w:eastAsia="굴림" w:hAnsi="Times New Roman" w:cs="Times New Roman"/>
          <w:color w:val="000000"/>
          <w:szCs w:val="22"/>
          <w:lang w:bidi="ar-SA"/>
        </w:rPr>
        <w:t>reference</w:t>
      </w:r>
      <w:r w:rsidRPr="00B24D84">
        <w:rPr>
          <w:rFonts w:ascii="Times New Roman" w:eastAsia="굴림" w:hAnsi="Times New Roman" w:cs="Times New Roman"/>
          <w:color w:val="000000"/>
          <w:szCs w:val="22"/>
          <w:lang w:bidi="ar-SA"/>
        </w:rPr>
        <w:t xml:space="preserve"> sample in </w:t>
      </w:r>
      <w:r w:rsidR="00A80390" w:rsidRPr="00B24D84">
        <w:rPr>
          <w:rFonts w:ascii="Times New Roman" w:eastAsia="굴림" w:hAnsi="Times New Roman" w:cs="Times New Roman"/>
          <w:color w:val="000000"/>
          <w:szCs w:val="22"/>
          <w:lang w:bidi="ar-SA"/>
        </w:rPr>
        <w:t xml:space="preserve">mixed reality-based </w:t>
      </w:r>
      <w:r w:rsidRPr="00B24D84">
        <w:rPr>
          <w:rFonts w:ascii="Times New Roman" w:eastAsia="굴림" w:hAnsi="Times New Roman" w:cs="Times New Roman"/>
          <w:color w:val="000000"/>
          <w:szCs w:val="22"/>
          <w:lang w:bidi="ar-SA"/>
        </w:rPr>
        <w:t>judgement system as shown in 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3</w:t>
      </w:r>
      <w:r w:rsidR="00A80390" w:rsidRPr="00B24D84">
        <w:rPr>
          <w:rFonts w:ascii="Times New Roman" w:eastAsia="굴림" w:hAnsi="Times New Roman" w:cs="Times New Roman"/>
          <w:color w:val="000000"/>
          <w:szCs w:val="22"/>
          <w:lang w:bidi="ar-SA"/>
        </w:rPr>
        <w:t xml:space="preserve">. </w:t>
      </w:r>
    </w:p>
    <w:p w14:paraId="3E4292CD"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510"/>
        <w:gridCol w:w="4510"/>
      </w:tblGrid>
      <w:tr w:rsidR="0004085F" w:rsidRPr="00B24D84" w14:paraId="62923F51" w14:textId="77777777" w:rsidTr="00A27D3F">
        <w:trPr>
          <w:trHeight w:val="56"/>
        </w:trPr>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68802" w14:textId="16644417"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drawing>
                <wp:inline distT="0" distB="0" distL="0" distR="0" wp14:anchorId="78BB0BED" wp14:editId="5F067931">
                  <wp:extent cx="2762250" cy="1838325"/>
                  <wp:effectExtent l="0" t="0" r="0" b="9525"/>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14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9C7DC8" w14:textId="77B60B89"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drawing>
                <wp:inline distT="0" distB="0" distL="0" distR="0" wp14:anchorId="3AC57D75" wp14:editId="002DCA49">
                  <wp:extent cx="2762250" cy="1838325"/>
                  <wp:effectExtent l="0" t="0" r="0" b="9525"/>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51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r>
    </w:tbl>
    <w:p w14:paraId="1F93E237" w14:textId="680BF15F" w:rsidR="0004085F" w:rsidRPr="00B24D84" w:rsidRDefault="00937E21" w:rsidP="00B24D84">
      <w:pPr>
        <w:widowControl w:val="0"/>
        <w:wordWrap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Figure</w:t>
      </w:r>
      <w:r w:rsid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3</w:t>
      </w:r>
      <w:r w:rsid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w:t>
      </w:r>
      <w:r w:rsidR="002A2929" w:rsidRPr="00B24D84">
        <w:rPr>
          <w:rFonts w:ascii="Times New Roman" w:eastAsia="굴림" w:hAnsi="Times New Roman" w:cs="Times New Roman"/>
          <w:color w:val="000000"/>
          <w:szCs w:val="22"/>
          <w:lang w:bidi="ar-SA"/>
        </w:rPr>
        <w:t>E</w:t>
      </w:r>
      <w:r w:rsidRPr="00B24D84">
        <w:rPr>
          <w:rFonts w:ascii="Times New Roman" w:eastAsia="굴림" w:hAnsi="Times New Roman" w:cs="Times New Roman"/>
          <w:color w:val="000000"/>
          <w:szCs w:val="22"/>
          <w:lang w:bidi="ar-SA"/>
        </w:rPr>
        <w:t>xample</w:t>
      </w:r>
      <w:r w:rsidR="002A2929" w:rsidRPr="00B24D84">
        <w:rPr>
          <w:rFonts w:ascii="Times New Roman" w:eastAsia="굴림" w:hAnsi="Times New Roman" w:cs="Times New Roman"/>
          <w:color w:val="000000"/>
          <w:szCs w:val="22"/>
          <w:lang w:bidi="ar-SA"/>
        </w:rPr>
        <w:t>s of use</w:t>
      </w:r>
    </w:p>
    <w:p w14:paraId="460C947F" w14:textId="3DE76827" w:rsidR="00937E21" w:rsidRPr="00B24D84" w:rsidRDefault="00937E21"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lastRenderedPageBreak/>
        <w:t xml:space="preserve"> </w:t>
      </w:r>
    </w:p>
    <w:p w14:paraId="075A1F04" w14:textId="1D5FF7EB" w:rsidR="0004085F" w:rsidRPr="00B24D84" w:rsidRDefault="00A80390" w:rsidP="00A27D3F">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The optimization formula for user height</w:t>
      </w:r>
    </w:p>
    <w:p w14:paraId="2764976C" w14:textId="05102A0C"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5829C8CD" w14:textId="1E017093" w:rsidR="00A80390" w:rsidRPr="00B24D84" w:rsidRDefault="00A80390"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For the optimization guide according to the user’s height, the data </w:t>
      </w:r>
      <w:r w:rsidR="00B959E4" w:rsidRPr="00B24D84">
        <w:rPr>
          <w:rFonts w:ascii="Times New Roman" w:eastAsia="굴림" w:hAnsi="Times New Roman" w:cs="Times New Roman"/>
          <w:color w:val="000000"/>
          <w:szCs w:val="22"/>
          <w:lang w:bidi="ar-SA"/>
        </w:rPr>
        <w:t>for</w:t>
      </w:r>
      <w:r w:rsidRPr="00B24D84">
        <w:rPr>
          <w:rFonts w:ascii="Times New Roman" w:eastAsia="굴림" w:hAnsi="Times New Roman" w:cs="Times New Roman"/>
          <w:color w:val="000000"/>
          <w:szCs w:val="22"/>
          <w:lang w:bidi="ar-SA"/>
        </w:rPr>
        <w:t xml:space="preserve"> the distance between feet and the distance between f</w:t>
      </w:r>
      <w:r w:rsidR="00B959E4" w:rsidRPr="00B24D84">
        <w:rPr>
          <w:rFonts w:ascii="Times New Roman" w:eastAsia="굴림" w:hAnsi="Times New Roman" w:cs="Times New Roman"/>
          <w:color w:val="000000"/>
          <w:szCs w:val="22"/>
          <w:lang w:bidi="ar-SA"/>
        </w:rPr>
        <w:t>oo</w:t>
      </w:r>
      <w:r w:rsidRPr="00B24D84">
        <w:rPr>
          <w:rFonts w:ascii="Times New Roman" w:eastAsia="굴림" w:hAnsi="Times New Roman" w:cs="Times New Roman"/>
          <w:color w:val="000000"/>
          <w:szCs w:val="22"/>
          <w:lang w:bidi="ar-SA"/>
        </w:rPr>
        <w:t>t and han</w:t>
      </w:r>
      <w:r w:rsidR="00B959E4" w:rsidRPr="00B24D84">
        <w:rPr>
          <w:rFonts w:ascii="Times New Roman" w:eastAsia="굴림" w:hAnsi="Times New Roman" w:cs="Times New Roman"/>
          <w:color w:val="000000"/>
          <w:szCs w:val="22"/>
          <w:lang w:bidi="ar-SA"/>
        </w:rPr>
        <w:t>d</w:t>
      </w:r>
      <w:r w:rsidRPr="00B24D84">
        <w:rPr>
          <w:rFonts w:ascii="Times New Roman" w:eastAsia="굴림" w:hAnsi="Times New Roman" w:cs="Times New Roman"/>
          <w:color w:val="000000"/>
          <w:szCs w:val="22"/>
          <w:lang w:bidi="ar-SA"/>
        </w:rPr>
        <w:t xml:space="preserve"> is required. </w:t>
      </w:r>
    </w:p>
    <w:p w14:paraId="1E1FA1CF"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3E8F4F87" w14:textId="132EF09F" w:rsidR="0004085F" w:rsidRPr="00B24D84" w:rsidRDefault="006646D3" w:rsidP="00A27D3F">
      <w:pPr>
        <w:pStyle w:val="a3"/>
        <w:widowControl w:val="0"/>
        <w:numPr>
          <w:ilvl w:val="2"/>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24D84">
        <w:rPr>
          <w:rFonts w:ascii="Times New Roman" w:eastAsia="굴림" w:hAnsi="Times New Roman" w:cs="Times New Roman"/>
          <w:b/>
          <w:bCs/>
          <w:color w:val="000000"/>
          <w:szCs w:val="22"/>
          <w:lang w:bidi="ar-SA"/>
        </w:rPr>
        <w:t>Distance between the feet</w:t>
      </w:r>
    </w:p>
    <w:p w14:paraId="1AEAB2E8" w14:textId="2512B689"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59F15978" w14:textId="0F67B82F" w:rsidR="0049640A" w:rsidRPr="00B24D84" w:rsidRDefault="0049640A"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The distance between both feet according to the user’s height can be calculated proportionally based on the distance between the feet of 30cm when the average height of Korean men is 173.5cm.  </w:t>
      </w:r>
    </w:p>
    <w:p w14:paraId="3400A5F3" w14:textId="77777777" w:rsidR="0049640A" w:rsidRPr="00B24D84" w:rsidRDefault="0049640A"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04B9FA3E" w14:textId="4CA4B431" w:rsidR="0004085F" w:rsidRPr="00B24D84" w:rsidRDefault="00B24D84" w:rsidP="00234851">
      <w:pPr>
        <w:pStyle w:val="a3"/>
        <w:widowControl w:val="0"/>
        <w:numPr>
          <w:ilvl w:val="0"/>
          <w:numId w:val="31"/>
        </w:numPr>
        <w:wordWrap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noProof/>
          <w:lang w:bidi="ar-SA"/>
        </w:rPr>
        <w:drawing>
          <wp:inline distT="0" distB="0" distL="0" distR="0" wp14:anchorId="5F5DD981" wp14:editId="17998BE7">
            <wp:extent cx="34861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09956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6150" cy="295275"/>
                    </a:xfrm>
                    <a:prstGeom prst="rect">
                      <a:avLst/>
                    </a:prstGeom>
                    <a:noFill/>
                    <a:ln>
                      <a:noFill/>
                    </a:ln>
                  </pic:spPr>
                </pic:pic>
              </a:graphicData>
            </a:graphic>
          </wp:inline>
        </w:drawing>
      </w:r>
    </w:p>
    <w:p w14:paraId="6DC1DCE2" w14:textId="0AAECF48"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noProof/>
          <w:color w:val="000000"/>
          <w:szCs w:val="22"/>
          <w:lang w:bidi="ar-SA"/>
        </w:rPr>
        <w:drawing>
          <wp:inline distT="0" distB="0" distL="0" distR="0" wp14:anchorId="2ADA19BB" wp14:editId="4C88B19E">
            <wp:extent cx="4210050" cy="2803876"/>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65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3723" cy="2812982"/>
                    </a:xfrm>
                    <a:prstGeom prst="rect">
                      <a:avLst/>
                    </a:prstGeom>
                    <a:noFill/>
                    <a:ln>
                      <a:noFill/>
                    </a:ln>
                  </pic:spPr>
                </pic:pic>
              </a:graphicData>
            </a:graphic>
          </wp:inline>
        </w:drawing>
      </w:r>
    </w:p>
    <w:p w14:paraId="4A396DB7" w14:textId="16BEEC80" w:rsidR="0049640A" w:rsidRPr="00B24D84" w:rsidRDefault="0049640A" w:rsidP="00B24D84">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Figure</w:t>
      </w:r>
      <w:r w:rsidR="006646D3" w:rsidRPr="00B24D84">
        <w:rPr>
          <w:rFonts w:ascii="Times New Roman" w:eastAsia="굴림" w:hAnsi="Times New Roman" w:cs="Times New Roman"/>
          <w:color w:val="000000"/>
          <w:szCs w:val="22"/>
          <w:lang w:bidi="ar-SA"/>
        </w:rPr>
        <w:t xml:space="preserve"> </w:t>
      </w:r>
      <w:r w:rsidRPr="00B24D84">
        <w:rPr>
          <w:rFonts w:ascii="Times New Roman" w:eastAsia="굴림" w:hAnsi="Times New Roman" w:cs="Times New Roman"/>
          <w:color w:val="000000"/>
          <w:szCs w:val="22"/>
          <w:lang w:bidi="ar-SA"/>
        </w:rPr>
        <w:t>4</w:t>
      </w:r>
      <w:r w:rsidR="006646D3" w:rsidRP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Half squat </w:t>
      </w:r>
      <w:r w:rsidR="00FF1902" w:rsidRPr="00B24D84">
        <w:rPr>
          <w:rFonts w:ascii="Times New Roman" w:eastAsia="굴림" w:hAnsi="Times New Roman" w:cs="Times New Roman"/>
          <w:color w:val="000000"/>
          <w:szCs w:val="22"/>
          <w:lang w:bidi="ar-SA"/>
        </w:rPr>
        <w:t>posture</w:t>
      </w:r>
    </w:p>
    <w:p w14:paraId="2167E53B" w14:textId="77777777" w:rsidR="006D6172" w:rsidRPr="00B24D84" w:rsidRDefault="006D6172"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70367363" w14:textId="1DF7DA81" w:rsidR="006D6172" w:rsidRPr="00B24D84" w:rsidRDefault="006D6172"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In the half squat pos</w:t>
      </w:r>
      <w:r w:rsidR="002A2929" w:rsidRPr="00B24D84">
        <w:rPr>
          <w:rFonts w:ascii="Times New Roman" w:eastAsia="굴림" w:hAnsi="Times New Roman" w:cs="Times New Roman"/>
          <w:color w:val="000000"/>
          <w:szCs w:val="22"/>
          <w:lang w:bidi="ar-SA"/>
        </w:rPr>
        <w:t>ture</w:t>
      </w:r>
      <w:r w:rsidRPr="00B24D84">
        <w:rPr>
          <w:rFonts w:ascii="Times New Roman" w:eastAsia="굴림" w:hAnsi="Times New Roman" w:cs="Times New Roman"/>
          <w:color w:val="000000"/>
          <w:szCs w:val="22"/>
          <w:lang w:bidi="ar-SA"/>
        </w:rPr>
        <w:t xml:space="preserve"> as shown in Figure 4, the distance between feet should be c</w:t>
      </w:r>
      <w:r w:rsidR="002A2929" w:rsidRPr="00B24D84">
        <w:rPr>
          <w:rFonts w:ascii="Times New Roman" w:eastAsia="굴림" w:hAnsi="Times New Roman" w:cs="Times New Roman"/>
          <w:color w:val="000000"/>
          <w:szCs w:val="22"/>
          <w:lang w:bidi="ar-SA"/>
        </w:rPr>
        <w:t>alibrated</w:t>
      </w:r>
      <w:r w:rsidRPr="00B24D84">
        <w:rPr>
          <w:rFonts w:ascii="Times New Roman" w:eastAsia="굴림" w:hAnsi="Times New Roman" w:cs="Times New Roman"/>
          <w:color w:val="000000"/>
          <w:szCs w:val="22"/>
          <w:lang w:bidi="ar-SA"/>
        </w:rPr>
        <w:t xml:space="preserve"> as shown in (Figure 5) according to the user’s height compared with standard sample. </w:t>
      </w:r>
    </w:p>
    <w:p w14:paraId="60E00237"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510"/>
        <w:gridCol w:w="4510"/>
      </w:tblGrid>
      <w:tr w:rsidR="0004085F" w:rsidRPr="00B24D84" w14:paraId="59D71951" w14:textId="77777777" w:rsidTr="00A27D3F">
        <w:trPr>
          <w:trHeight w:val="56"/>
        </w:trPr>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C1EE39" w14:textId="71B72EA2"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lastRenderedPageBreak/>
              <w:drawing>
                <wp:inline distT="0" distB="0" distL="0" distR="0" wp14:anchorId="0C19EE2F" wp14:editId="02E6F7A5">
                  <wp:extent cx="2733675" cy="1533525"/>
                  <wp:effectExtent l="0" t="0" r="9525" b="9525"/>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63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DCA5F3" w14:textId="47E153A0"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drawing>
                <wp:inline distT="0" distB="0" distL="0" distR="0" wp14:anchorId="59D32CFB" wp14:editId="2388884A">
                  <wp:extent cx="2733675" cy="1533525"/>
                  <wp:effectExtent l="0" t="0" r="9525"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74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r>
    </w:tbl>
    <w:p w14:paraId="533A28D7" w14:textId="5EB66D6B" w:rsidR="006D6172" w:rsidRPr="00B24D84" w:rsidRDefault="006D6172"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Figure 5</w:t>
      </w:r>
      <w:r w:rsidR="006646D3" w:rsidRP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The difference in distance between feet of </w:t>
      </w:r>
      <w:r w:rsidR="000A1D11" w:rsidRPr="00B24D84">
        <w:rPr>
          <w:rFonts w:ascii="Times New Roman" w:eastAsia="굴림" w:hAnsi="Times New Roman" w:cs="Times New Roman"/>
          <w:color w:val="000000"/>
          <w:szCs w:val="22"/>
          <w:lang w:bidi="ar-SA"/>
        </w:rPr>
        <w:t xml:space="preserve">user who is 150cm tall (left) and is 180cm tall (right) </w:t>
      </w:r>
    </w:p>
    <w:p w14:paraId="4CDD76E5" w14:textId="77777777" w:rsidR="000A1D11" w:rsidRPr="00B24D84" w:rsidRDefault="000A1D11"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p>
    <w:p w14:paraId="295AF1FF" w14:textId="0F8C7BED" w:rsidR="0004085F" w:rsidRPr="00B24D84" w:rsidRDefault="00B24D84" w:rsidP="00A27D3F">
      <w:pPr>
        <w:pStyle w:val="a3"/>
        <w:widowControl w:val="0"/>
        <w:numPr>
          <w:ilvl w:val="2"/>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hint="eastAsia"/>
          <w:b/>
          <w:bCs/>
          <w:color w:val="000000"/>
          <w:szCs w:val="22"/>
          <w:lang w:bidi="ar-SA"/>
        </w:rPr>
        <w:t>D</w:t>
      </w:r>
      <w:r>
        <w:rPr>
          <w:rFonts w:ascii="Times New Roman" w:eastAsia="굴림" w:hAnsi="Times New Roman" w:cs="Times New Roman"/>
          <w:b/>
          <w:bCs/>
          <w:color w:val="000000"/>
          <w:szCs w:val="22"/>
          <w:lang w:bidi="ar-SA"/>
        </w:rPr>
        <w:t>istance between foot and hand</w:t>
      </w:r>
    </w:p>
    <w:p w14:paraId="210279F6" w14:textId="52751A68"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447B296B" w14:textId="58EB7AB8" w:rsidR="000A1D11" w:rsidRPr="00B24D84" w:rsidRDefault="000A1D11" w:rsidP="000A1D11">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The distance between foot and hand according to the user’s height can be calculated proportionally based on the distance between the foot and hand of 121cm when the average height of Korean men is 173.5cm.  </w:t>
      </w:r>
    </w:p>
    <w:p w14:paraId="60CB337D" w14:textId="77777777" w:rsidR="0004085F" w:rsidRPr="00B24D84" w:rsidRDefault="0004085F"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E831EF2" w14:textId="47780420" w:rsidR="0004085F" w:rsidRPr="00B24D84" w:rsidRDefault="00B24D84" w:rsidP="0075551D">
      <w:pPr>
        <w:pStyle w:val="a3"/>
        <w:widowControl w:val="0"/>
        <w:numPr>
          <w:ilvl w:val="0"/>
          <w:numId w:val="32"/>
        </w:numPr>
        <w:wordWrap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noProof/>
          <w:lang w:bidi="ar-SA"/>
        </w:rPr>
        <w:drawing>
          <wp:inline distT="0" distB="0" distL="0" distR="0" wp14:anchorId="487A4CD5" wp14:editId="6F120301">
            <wp:extent cx="4181475" cy="29527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09895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1475" cy="295275"/>
                    </a:xfrm>
                    <a:prstGeom prst="rect">
                      <a:avLst/>
                    </a:prstGeom>
                    <a:noFill/>
                    <a:ln>
                      <a:noFill/>
                    </a:ln>
                  </pic:spPr>
                </pic:pic>
              </a:graphicData>
            </a:graphic>
          </wp:inline>
        </w:drawing>
      </w:r>
    </w:p>
    <w:p w14:paraId="37471044" w14:textId="77777777"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510"/>
        <w:gridCol w:w="4510"/>
      </w:tblGrid>
      <w:tr w:rsidR="0004085F" w:rsidRPr="00B24D84" w14:paraId="0CE73C04" w14:textId="77777777" w:rsidTr="00A27D3F">
        <w:trPr>
          <w:trHeight w:val="56"/>
          <w:jc w:val="center"/>
        </w:trPr>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47DF57" w14:textId="34A62660"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drawing>
                <wp:inline distT="0" distB="0" distL="0" distR="0" wp14:anchorId="3EE021A0" wp14:editId="7DE0D05B">
                  <wp:extent cx="2733675" cy="1533525"/>
                  <wp:effectExtent l="0" t="0" r="9525"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84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c>
          <w:tcPr>
            <w:tcW w:w="45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4FCFE5" w14:textId="0D6CDFE9"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B24D84">
              <w:rPr>
                <w:rFonts w:ascii="Times New Roman" w:eastAsia="굴림" w:hAnsi="Times New Roman" w:cs="Times New Roman"/>
                <w:noProof/>
                <w:color w:val="000000"/>
                <w:sz w:val="20"/>
                <w:szCs w:val="20"/>
                <w:lang w:bidi="ar-SA"/>
              </w:rPr>
              <w:drawing>
                <wp:inline distT="0" distB="0" distL="0" distR="0" wp14:anchorId="3776C5E0" wp14:editId="087F0EF1">
                  <wp:extent cx="2733675" cy="1533525"/>
                  <wp:effectExtent l="0" t="0" r="9525"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34994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3675" cy="1533525"/>
                          </a:xfrm>
                          <a:prstGeom prst="rect">
                            <a:avLst/>
                          </a:prstGeom>
                          <a:noFill/>
                          <a:ln>
                            <a:noFill/>
                          </a:ln>
                        </pic:spPr>
                      </pic:pic>
                    </a:graphicData>
                  </a:graphic>
                </wp:inline>
              </w:drawing>
            </w:r>
          </w:p>
        </w:tc>
      </w:tr>
    </w:tbl>
    <w:p w14:paraId="499847E7" w14:textId="567F7456" w:rsidR="000A1D11" w:rsidRPr="00B24D84" w:rsidRDefault="000A1D11" w:rsidP="000A1D11">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Figure 6</w:t>
      </w:r>
      <w:r w:rsidR="006646D3" w:rsidRPr="00B24D84">
        <w:rPr>
          <w:rFonts w:ascii="Times New Roman" w:eastAsia="굴림" w:hAnsi="Times New Roman" w:cs="Times New Roman"/>
          <w:color w:val="000000"/>
          <w:szCs w:val="22"/>
          <w:lang w:bidi="ar-SA"/>
        </w:rPr>
        <w:t>.</w:t>
      </w:r>
      <w:r w:rsidRPr="00B24D84">
        <w:rPr>
          <w:rFonts w:ascii="Times New Roman" w:eastAsia="굴림" w:hAnsi="Times New Roman" w:cs="Times New Roman"/>
          <w:color w:val="000000"/>
          <w:szCs w:val="22"/>
          <w:lang w:bidi="ar-SA"/>
        </w:rPr>
        <w:t xml:space="preserve"> The difference in distance between foot and hand of user who is 150cm tall (left) and is 180cm tall (right) </w:t>
      </w:r>
    </w:p>
    <w:p w14:paraId="699A0F41" w14:textId="720B5317" w:rsidR="000A1D11" w:rsidRPr="00B24D84" w:rsidRDefault="000A1D11"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4EC96B2C" w14:textId="790D75CE" w:rsidR="000A1D11" w:rsidRPr="00B24D84" w:rsidRDefault="00C577C9" w:rsidP="0004085F">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B24D84">
        <w:rPr>
          <w:rFonts w:ascii="Times New Roman" w:eastAsia="굴림" w:hAnsi="Times New Roman" w:cs="Times New Roman"/>
          <w:color w:val="000000"/>
          <w:szCs w:val="22"/>
          <w:lang w:bidi="ar-SA"/>
        </w:rPr>
        <w:t xml:space="preserve">As described above, the standard distance of the standard sample (the distance between feet and hands, etc.) should be defined, and the user interface should be optimized by the formula. </w:t>
      </w:r>
      <w:r w:rsidR="00096A14" w:rsidRPr="00B24D84">
        <w:rPr>
          <w:rFonts w:ascii="Times New Roman" w:eastAsia="굴림" w:hAnsi="Times New Roman" w:cs="Times New Roman"/>
          <w:color w:val="000000"/>
          <w:szCs w:val="22"/>
          <w:lang w:bidi="ar-SA"/>
        </w:rPr>
        <w:t xml:space="preserve">The individual deviation will be </w:t>
      </w:r>
      <w:r w:rsidRPr="00B24D84">
        <w:rPr>
          <w:rFonts w:ascii="Times New Roman" w:eastAsia="굴림" w:hAnsi="Times New Roman" w:cs="Times New Roman"/>
          <w:color w:val="000000"/>
          <w:szCs w:val="22"/>
          <w:lang w:bidi="ar-SA"/>
        </w:rPr>
        <w:t xml:space="preserve">ignored in this service. </w:t>
      </w:r>
    </w:p>
    <w:p w14:paraId="5F6A15B3" w14:textId="77777777" w:rsidR="0004085F" w:rsidRPr="00B24D84" w:rsidRDefault="0004085F" w:rsidP="0004085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36"/>
        <w:gridCol w:w="1436"/>
        <w:gridCol w:w="1376"/>
        <w:gridCol w:w="1497"/>
        <w:gridCol w:w="1437"/>
        <w:gridCol w:w="1224"/>
      </w:tblGrid>
      <w:tr w:rsidR="0004085F" w:rsidRPr="00B24D84" w14:paraId="36EC1F3E" w14:textId="77777777" w:rsidTr="00B24D84">
        <w:trPr>
          <w:trHeight w:val="330"/>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03CF59B6" w14:textId="3806096C"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hint="eastAsia"/>
                <w:color w:val="000000"/>
                <w:spacing w:val="4"/>
                <w:szCs w:val="22"/>
                <w:lang w:bidi="ar-SA"/>
              </w:rPr>
              <w:t>H</w:t>
            </w:r>
            <w:r w:rsidRPr="00B24D84">
              <w:rPr>
                <w:rFonts w:ascii="Times New Roman" w:eastAsia="맑은 고딕" w:hAnsi="Times New Roman" w:cs="Times New Roman"/>
                <w:color w:val="000000"/>
                <w:spacing w:val="4"/>
                <w:szCs w:val="22"/>
                <w:lang w:bidi="ar-SA"/>
              </w:rPr>
              <w:t>eight</w:t>
            </w:r>
          </w:p>
        </w:tc>
        <w:tc>
          <w:tcPr>
            <w:tcW w:w="2812" w:type="dxa"/>
            <w:gridSpan w:val="2"/>
            <w:tcBorders>
              <w:top w:val="single" w:sz="4" w:space="0" w:color="000000"/>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44B13AE3" w14:textId="531B2CA1"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hint="eastAsia"/>
                <w:color w:val="000000"/>
                <w:spacing w:val="4"/>
                <w:szCs w:val="22"/>
                <w:lang w:bidi="ar-SA"/>
              </w:rPr>
              <w:t>D</w:t>
            </w:r>
            <w:r w:rsidRPr="00B24D84">
              <w:rPr>
                <w:rFonts w:ascii="Times New Roman" w:eastAsia="맑은 고딕" w:hAnsi="Times New Roman" w:cs="Times New Roman"/>
                <w:color w:val="000000"/>
                <w:spacing w:val="4"/>
                <w:szCs w:val="22"/>
                <w:lang w:bidi="ar-SA"/>
              </w:rPr>
              <w:t>istance between both feet</w:t>
            </w:r>
          </w:p>
        </w:tc>
        <w:tc>
          <w:tcPr>
            <w:tcW w:w="2934" w:type="dxa"/>
            <w:gridSpan w:val="2"/>
            <w:tcBorders>
              <w:top w:val="single" w:sz="4" w:space="0" w:color="000000"/>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5E2CF0E7" w14:textId="1614CE86"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hint="eastAsia"/>
                <w:color w:val="000000"/>
                <w:spacing w:val="4"/>
                <w:szCs w:val="22"/>
                <w:lang w:bidi="ar-SA"/>
              </w:rPr>
              <w:t>D</w:t>
            </w:r>
            <w:r w:rsidRPr="00B24D84">
              <w:rPr>
                <w:rFonts w:ascii="Times New Roman" w:eastAsia="맑은 고딕" w:hAnsi="Times New Roman" w:cs="Times New Roman"/>
                <w:color w:val="000000"/>
                <w:spacing w:val="4"/>
                <w:szCs w:val="22"/>
                <w:lang w:bidi="ar-SA"/>
              </w:rPr>
              <w:t>istance foot and hand</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7D22B0F8" w14:textId="5617824E"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hint="eastAsia"/>
                <w:color w:val="000000"/>
                <w:spacing w:val="4"/>
                <w:szCs w:val="22"/>
                <w:lang w:bidi="ar-SA"/>
              </w:rPr>
              <w:t>R</w:t>
            </w:r>
            <w:r w:rsidRPr="00B24D84">
              <w:rPr>
                <w:rFonts w:ascii="Times New Roman" w:eastAsia="맑은 고딕" w:hAnsi="Times New Roman" w:cs="Times New Roman"/>
                <w:color w:val="000000"/>
                <w:spacing w:val="4"/>
                <w:szCs w:val="22"/>
                <w:lang w:bidi="ar-SA"/>
              </w:rPr>
              <w:t>emark</w:t>
            </w:r>
          </w:p>
        </w:tc>
      </w:tr>
      <w:tr w:rsidR="0004085F" w:rsidRPr="00B24D84" w14:paraId="5E8B1EB8" w14:textId="77777777" w:rsidTr="00B24D84">
        <w:trPr>
          <w:trHeight w:val="330"/>
          <w:jc w:val="center"/>
        </w:trPr>
        <w:tc>
          <w:tcPr>
            <w:tcW w:w="1436"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1B775ED3"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(cm)</w:t>
            </w:r>
          </w:p>
        </w:tc>
        <w:tc>
          <w:tcPr>
            <w:tcW w:w="1436" w:type="dxa"/>
            <w:tcBorders>
              <w:top w:val="nil"/>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4D7D7B33" w14:textId="18B3D000"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Distance</w:t>
            </w:r>
            <w:r w:rsidR="0004085F" w:rsidRPr="00B24D84">
              <w:rPr>
                <w:rFonts w:ascii="Times New Roman" w:eastAsia="맑은 고딕" w:hAnsi="Times New Roman" w:cs="Times New Roman"/>
                <w:color w:val="000000"/>
                <w:spacing w:val="4"/>
                <w:szCs w:val="22"/>
                <w:lang w:bidi="ar-SA"/>
              </w:rPr>
              <w:t>(cm)</w:t>
            </w:r>
          </w:p>
        </w:tc>
        <w:tc>
          <w:tcPr>
            <w:tcW w:w="1376" w:type="dxa"/>
            <w:tcBorders>
              <w:top w:val="nil"/>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61EC365B" w14:textId="7717E014"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Ratio</w:t>
            </w:r>
          </w:p>
        </w:tc>
        <w:tc>
          <w:tcPr>
            <w:tcW w:w="1497" w:type="dxa"/>
            <w:tcBorders>
              <w:top w:val="nil"/>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3DEE314D" w14:textId="61062209" w:rsidR="0004085F" w:rsidRPr="00B24D84" w:rsidRDefault="00B24D84"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hint="eastAsia"/>
                <w:color w:val="000000"/>
                <w:spacing w:val="4"/>
                <w:szCs w:val="22"/>
                <w:lang w:bidi="ar-SA"/>
              </w:rPr>
              <w:t>D</w:t>
            </w:r>
            <w:r w:rsidRPr="00B24D84">
              <w:rPr>
                <w:rFonts w:ascii="Times New Roman" w:eastAsia="맑은 고딕" w:hAnsi="Times New Roman" w:cs="Times New Roman"/>
                <w:color w:val="000000"/>
                <w:spacing w:val="4"/>
                <w:szCs w:val="22"/>
                <w:lang w:bidi="ar-SA"/>
              </w:rPr>
              <w:t>istance</w:t>
            </w:r>
            <w:r w:rsidR="0004085F" w:rsidRPr="00B24D84">
              <w:rPr>
                <w:rFonts w:ascii="Times New Roman" w:eastAsia="맑은 고딕" w:hAnsi="Times New Roman" w:cs="Times New Roman"/>
                <w:color w:val="000000"/>
                <w:spacing w:val="4"/>
                <w:szCs w:val="22"/>
                <w:lang w:bidi="ar-SA"/>
              </w:rPr>
              <w:t>(cm)</w:t>
            </w:r>
          </w:p>
        </w:tc>
        <w:tc>
          <w:tcPr>
            <w:tcW w:w="1437" w:type="dxa"/>
            <w:tcBorders>
              <w:top w:val="nil"/>
              <w:left w:val="nil"/>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hideMark/>
          </w:tcPr>
          <w:p w14:paraId="75E6348E" w14:textId="252E7744"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Ratio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B26C5"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p>
        </w:tc>
      </w:tr>
      <w:tr w:rsidR="0004085F" w:rsidRPr="00B24D84" w14:paraId="725D9A15" w14:textId="77777777" w:rsidTr="00B24D84">
        <w:trPr>
          <w:trHeight w:val="330"/>
          <w:jc w:val="center"/>
        </w:trPr>
        <w:tc>
          <w:tcPr>
            <w:tcW w:w="1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2659CE"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110</w:t>
            </w:r>
          </w:p>
        </w:tc>
        <w:tc>
          <w:tcPr>
            <w:tcW w:w="143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4C4FE8F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19.02 </w:t>
            </w:r>
          </w:p>
        </w:tc>
        <w:tc>
          <w:tcPr>
            <w:tcW w:w="137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30A8F6E4"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63.40%</w:t>
            </w:r>
          </w:p>
        </w:tc>
        <w:tc>
          <w:tcPr>
            <w:tcW w:w="1497"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5D145448"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76.71 </w:t>
            </w:r>
          </w:p>
        </w:tc>
        <w:tc>
          <w:tcPr>
            <w:tcW w:w="1437"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14:paraId="6FF2249F"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63.40%</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3773D921"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p>
        </w:tc>
      </w:tr>
      <w:tr w:rsidR="0004085F" w:rsidRPr="00B24D84" w14:paraId="1ABCFFB8"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ED0255"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lastRenderedPageBreak/>
              <w:t>115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E7F1D2B"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19.88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D8ECD7F"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66.28%</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A6E309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80.20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04A03B1"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66.28%</w:t>
            </w:r>
          </w:p>
        </w:tc>
        <w:tc>
          <w:tcPr>
            <w:tcW w:w="1224"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227C6F0D"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p>
        </w:tc>
      </w:tr>
      <w:tr w:rsidR="0004085F" w:rsidRPr="00B24D84" w14:paraId="232B1FE7"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AAFFF2"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120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E29D968"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20.75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686333C"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69.16%</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568777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83.69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3BADA14"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69.16%</w:t>
            </w:r>
          </w:p>
        </w:tc>
        <w:tc>
          <w:tcPr>
            <w:tcW w:w="1224"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424D1BAA"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p>
        </w:tc>
      </w:tr>
      <w:tr w:rsidR="0004085F" w:rsidRPr="00B24D84" w14:paraId="39B9539E"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8739DE9"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125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67DC7F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21.61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26C2949"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72.05%</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A78D353"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87.18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84FF018"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72.05%</w:t>
            </w:r>
          </w:p>
        </w:tc>
        <w:tc>
          <w:tcPr>
            <w:tcW w:w="1224"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3DBA937F" w14:textId="77777777" w:rsidR="0004085F" w:rsidRPr="00B24D84" w:rsidRDefault="0004085F" w:rsidP="00B24D84">
            <w:pPr>
              <w:widowControl w:val="0"/>
              <w:autoSpaceDE w:val="0"/>
              <w:autoSpaceDN w:val="0"/>
              <w:spacing w:after="0" w:line="240" w:lineRule="auto"/>
              <w:jc w:val="center"/>
              <w:textAlignment w:val="center"/>
              <w:rPr>
                <w:rFonts w:ascii="Times New Roman" w:eastAsia="맑은 고딕" w:hAnsi="Times New Roman" w:cs="Times New Roman"/>
                <w:color w:val="000000"/>
                <w:spacing w:val="4"/>
                <w:szCs w:val="22"/>
                <w:lang w:bidi="ar-SA"/>
              </w:rPr>
            </w:pPr>
          </w:p>
        </w:tc>
      </w:tr>
      <w:tr w:rsidR="0004085F" w:rsidRPr="00B24D84" w14:paraId="73F2DB66"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C99E2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130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2C427A2"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22.48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A317546"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74.93%</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66CEF5A"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90.66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C26F8E9"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74.93%</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27B260"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7EB6D6EF"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D7BFAE"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135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DE15824"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23.34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8FF466E"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77.81%</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43DAC45"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94.15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D06C9C1"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77.81%</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76C029"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1120C835"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607A59"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140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B4274FB"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24.21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F8EBA6B"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80.69%</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19270AA"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97.64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9F902C6"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80.69%</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EC37AD"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67B92527"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AD635C"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145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3C98C8C"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25.07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621C5AE"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83.57%</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8A9707E"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101.12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74D41CE"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83.57%</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E23FDF"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4838670F"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4D32C8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150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45FE4F9"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25.94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DE00B90"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86.46%</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7284464"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104.61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ED48932"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86.46%</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A006F9"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3EDEF17E"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D673CE"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155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C25790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26.80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4A00D08"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89.34%</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B20B47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108.10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0B6FFEF"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89.34%</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7854619"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4274032A"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E3426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160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E76EB7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27.67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3332437"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92.22%</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C014DFD"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111.59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919ADFE"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92.22%</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349CE7"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191ED383"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AA3367"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165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782EBC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28.53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49B3656"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95.10%</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180584F"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115.07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3C8AB17"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95.10%</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584369"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1DC9B83A"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EA4FD3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170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A9207E9"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29.39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F463795"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97.98%</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3CF22FA"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118.56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C7D8E1D"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97.98%</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C1B857"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6BB2B010"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AD3BA5"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173.5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6D61A1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30</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EB37C1B"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100.00%</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6AD07E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121</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714F891"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100.00%</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90AFBE"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66E4A7C0"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193DD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175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06532E7"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30.26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55E6F55"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100.86%</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2E1D82F"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122.05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D2F762A"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100.86%</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0D50318"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294FCF26"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D047080"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180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E5CD31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31.12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A1AE51C"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103.75%</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4D42F2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125.53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B21A5B0"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103.75%</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DE2576"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4233FF81"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5CAAFE1"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185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7BCA4B1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31.99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AAF910B"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106.63%</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C5C04D2"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129.02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131E479"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106.63%</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216DD4A"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639763AE"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DDC45E"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190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9C3261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32.85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E98EEF6"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109.51%</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C142C75"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132.51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CFA5D37"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109.51%</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D70994"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25595770"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D8002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195</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168A87E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33.72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5B8C5114"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112.39%</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10F53E5"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135.99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341233AF"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112.39%</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955A2F5"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r w:rsidR="0004085F" w:rsidRPr="00B24D84" w14:paraId="22A454C8" w14:textId="77777777" w:rsidTr="00B24D84">
        <w:trPr>
          <w:trHeight w:val="330"/>
          <w:jc w:val="center"/>
        </w:trPr>
        <w:tc>
          <w:tcPr>
            <w:tcW w:w="143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7C33A2"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200</w:t>
            </w:r>
          </w:p>
        </w:tc>
        <w:tc>
          <w:tcPr>
            <w:tcW w:w="143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0AD5C6CA"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34.58 </w:t>
            </w:r>
          </w:p>
        </w:tc>
        <w:tc>
          <w:tcPr>
            <w:tcW w:w="1376"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4637ED74"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115.27%</w:t>
            </w:r>
          </w:p>
        </w:tc>
        <w:tc>
          <w:tcPr>
            <w:tcW w:w="149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6A9D4C36" w14:textId="77777777" w:rsidR="0004085F" w:rsidRPr="00B24D84" w:rsidRDefault="0004085F" w:rsidP="00B24D84">
            <w:pPr>
              <w:widowControl w:val="0"/>
              <w:autoSpaceDE w:val="0"/>
              <w:autoSpaceDN w:val="0"/>
              <w:spacing w:after="0" w:line="240" w:lineRule="auto"/>
              <w:ind w:rightChars="74" w:right="163"/>
              <w:jc w:val="right"/>
              <w:textAlignment w:val="center"/>
              <w:rPr>
                <w:rFonts w:ascii="Times New Roman" w:eastAsia="맑은 고딕" w:hAnsi="Times New Roman" w:cs="Times New Roman"/>
                <w:color w:val="000000"/>
                <w:spacing w:val="4"/>
                <w:szCs w:val="22"/>
                <w:lang w:bidi="ar-SA"/>
              </w:rPr>
            </w:pPr>
            <w:r w:rsidRPr="00B24D84">
              <w:rPr>
                <w:rFonts w:ascii="Times New Roman" w:eastAsia="맑은 고딕" w:hAnsi="Times New Roman" w:cs="Times New Roman"/>
                <w:color w:val="000000"/>
                <w:spacing w:val="4"/>
                <w:szCs w:val="22"/>
                <w:lang w:bidi="ar-SA"/>
              </w:rPr>
              <w:t xml:space="preserve">139.48 </w:t>
            </w:r>
          </w:p>
        </w:tc>
        <w:tc>
          <w:tcPr>
            <w:tcW w:w="1437" w:type="dxa"/>
            <w:tcBorders>
              <w:top w:val="nil"/>
              <w:left w:val="nil"/>
              <w:bottom w:val="single" w:sz="4" w:space="0" w:color="000000"/>
              <w:right w:val="single" w:sz="4" w:space="0" w:color="000000"/>
            </w:tcBorders>
            <w:tcMar>
              <w:top w:w="0" w:type="dxa"/>
              <w:left w:w="0" w:type="dxa"/>
              <w:bottom w:w="0" w:type="dxa"/>
              <w:right w:w="0" w:type="dxa"/>
            </w:tcMar>
            <w:vAlign w:val="center"/>
            <w:hideMark/>
          </w:tcPr>
          <w:p w14:paraId="2F81A1FD" w14:textId="77777777" w:rsidR="0004085F" w:rsidRPr="00B24D84" w:rsidRDefault="0004085F" w:rsidP="0004085F">
            <w:pPr>
              <w:widowControl w:val="0"/>
              <w:autoSpaceDE w:val="0"/>
              <w:autoSpaceDN w:val="0"/>
              <w:spacing w:after="0" w:line="240" w:lineRule="auto"/>
              <w:jc w:val="center"/>
              <w:textAlignment w:val="center"/>
              <w:rPr>
                <w:rFonts w:ascii="Times New Roman" w:eastAsia="굴림" w:hAnsi="Times New Roman" w:cs="Times New Roman"/>
                <w:color w:val="000000"/>
                <w:szCs w:val="22"/>
                <w:lang w:bidi="ar-SA"/>
              </w:rPr>
            </w:pPr>
            <w:r w:rsidRPr="00B24D84">
              <w:rPr>
                <w:rFonts w:ascii="Times New Roman" w:eastAsia="맑은 고딕" w:hAnsi="Times New Roman" w:cs="Times New Roman"/>
                <w:color w:val="000000"/>
                <w:spacing w:val="4"/>
                <w:szCs w:val="22"/>
                <w:lang w:bidi="ar-SA"/>
              </w:rPr>
              <w:t>115.27%</w:t>
            </w:r>
          </w:p>
        </w:tc>
        <w:tc>
          <w:tcPr>
            <w:tcW w:w="1224"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302FBE" w14:textId="77777777" w:rsidR="0004085F" w:rsidRPr="00B24D84" w:rsidRDefault="0004085F" w:rsidP="0004085F">
            <w:pPr>
              <w:widowControl w:val="0"/>
              <w:autoSpaceDE w:val="0"/>
              <w:autoSpaceDN w:val="0"/>
              <w:spacing w:after="0" w:line="240" w:lineRule="auto"/>
              <w:jc w:val="right"/>
              <w:textAlignment w:val="center"/>
              <w:rPr>
                <w:rFonts w:ascii="Times New Roman" w:eastAsia="굴림" w:hAnsi="Times New Roman" w:cs="Times New Roman"/>
                <w:color w:val="000000"/>
                <w:spacing w:val="4"/>
                <w:szCs w:val="22"/>
                <w:lang w:bidi="ar-SA"/>
              </w:rPr>
            </w:pPr>
          </w:p>
        </w:tc>
      </w:tr>
    </w:tbl>
    <w:p w14:paraId="15553E72" w14:textId="77777777" w:rsidR="0004085F" w:rsidRPr="00B24D84" w:rsidRDefault="0004085F" w:rsidP="0004085F">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0B3288E1" w14:textId="5CE9A6AC" w:rsidR="008D5ECE" w:rsidRPr="00B24D84" w:rsidRDefault="008D5ECE" w:rsidP="0004085F">
      <w:pPr>
        <w:widowControl w:val="0"/>
        <w:autoSpaceDE w:val="0"/>
        <w:autoSpaceDN w:val="0"/>
        <w:snapToGrid w:val="0"/>
        <w:spacing w:after="0" w:line="384" w:lineRule="auto"/>
        <w:jc w:val="center"/>
        <w:textAlignment w:val="baseline"/>
        <w:rPr>
          <w:rFonts w:ascii="Times New Roman" w:hAnsi="Times New Roman" w:cs="Times New Roman"/>
        </w:rPr>
      </w:pPr>
    </w:p>
    <w:sectPr w:rsidR="008D5ECE" w:rsidRPr="00B24D84" w:rsidSect="00E77609">
      <w:headerReference w:type="default" r:id="rId2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2FBD" w14:textId="77777777" w:rsidR="0035618D" w:rsidRDefault="0035618D" w:rsidP="008859FD">
      <w:pPr>
        <w:spacing w:after="0" w:line="240" w:lineRule="auto"/>
      </w:pPr>
      <w:r>
        <w:separator/>
      </w:r>
    </w:p>
  </w:endnote>
  <w:endnote w:type="continuationSeparator" w:id="0">
    <w:p w14:paraId="2C22382E" w14:textId="77777777" w:rsidR="0035618D" w:rsidRDefault="0035618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FCBB" w14:textId="77777777" w:rsidR="0035618D" w:rsidRDefault="0035618D" w:rsidP="008859FD">
      <w:pPr>
        <w:spacing w:after="0" w:line="240" w:lineRule="auto"/>
      </w:pPr>
      <w:r>
        <w:separator/>
      </w:r>
    </w:p>
  </w:footnote>
  <w:footnote w:type="continuationSeparator" w:id="0">
    <w:p w14:paraId="18F3554E" w14:textId="77777777" w:rsidR="0035618D" w:rsidRDefault="0035618D"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4DCE438E" w:rsidR="00BC2A71" w:rsidRPr="0004085F"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C35E61">
      <w:rPr>
        <w:rFonts w:ascii="Times New Roman" w:eastAsia="바탕체" w:hAnsi="Times New Roman" w:cs="Times New Roman"/>
        <w:b/>
        <w:bCs/>
        <w:sz w:val="24"/>
        <w:szCs w:val="24"/>
      </w:rPr>
      <w:t>33</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04085F" w:rsidRPr="0004085F">
      <w:rPr>
        <w:rFonts w:ascii="Times New Roman" w:eastAsia="바탕체" w:hAnsi="Times New Roman" w:cs="Times New Roman"/>
        <w:b/>
        <w:bCs/>
        <w:sz w:val="24"/>
        <w:szCs w:val="24"/>
      </w:rPr>
      <w:t>User Body Size Optimize System</w:t>
    </w:r>
    <w:r w:rsidR="0004085F">
      <w:rPr>
        <w:rFonts w:ascii="Times New Roman" w:eastAsia="바탕체" w:hAnsi="Times New Roman" w:cs="Times New Roman"/>
        <w:b/>
        <w:bCs/>
        <w:sz w:val="24"/>
        <w:szCs w:val="24"/>
      </w:rPr>
      <w:t xml:space="preserve"> </w:t>
    </w:r>
    <w:r w:rsidR="0004085F" w:rsidRPr="0004085F">
      <w:rPr>
        <w:rFonts w:ascii="Times New Roman" w:eastAsia="바탕체" w:hAnsi="Times New Roman" w:cs="Times New Roman"/>
        <w:b/>
        <w:bCs/>
        <w:sz w:val="24"/>
        <w:szCs w:val="24"/>
      </w:rPr>
      <w:t>for Gesture Cognitive 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38D4"/>
    <w:multiLevelType w:val="multilevel"/>
    <w:tmpl w:val="A22E64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0475E6"/>
    <w:multiLevelType w:val="multilevel"/>
    <w:tmpl w:val="AD8ECF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64B75"/>
    <w:multiLevelType w:val="hybridMultilevel"/>
    <w:tmpl w:val="1E14624C"/>
    <w:lvl w:ilvl="0" w:tplc="942E3598">
      <w:start w:val="1"/>
      <w:numFmt w:val="bullet"/>
      <w:suff w:val="space"/>
      <w:lvlText w:val="l"/>
      <w:lvlJc w:val="left"/>
      <w:pPr>
        <w:ind w:left="0" w:firstLine="0"/>
      </w:pPr>
      <w:rPr>
        <w:rFonts w:ascii="Wingdings" w:hAnsi="Wingdings" w:hint="default"/>
      </w:rPr>
    </w:lvl>
    <w:lvl w:ilvl="1" w:tplc="73AC0178">
      <w:start w:val="1"/>
      <w:numFmt w:val="decimal"/>
      <w:lvlText w:val="%2."/>
      <w:lvlJc w:val="left"/>
      <w:pPr>
        <w:tabs>
          <w:tab w:val="num" w:pos="1440"/>
        </w:tabs>
        <w:ind w:left="1440" w:hanging="360"/>
      </w:pPr>
    </w:lvl>
    <w:lvl w:ilvl="2" w:tplc="CA0CBE1E">
      <w:start w:val="1"/>
      <w:numFmt w:val="decimal"/>
      <w:lvlText w:val="%3."/>
      <w:lvlJc w:val="left"/>
      <w:pPr>
        <w:tabs>
          <w:tab w:val="num" w:pos="2160"/>
        </w:tabs>
        <w:ind w:left="2160" w:hanging="360"/>
      </w:pPr>
    </w:lvl>
    <w:lvl w:ilvl="3" w:tplc="2160E902">
      <w:start w:val="1"/>
      <w:numFmt w:val="decimal"/>
      <w:lvlText w:val="%4."/>
      <w:lvlJc w:val="left"/>
      <w:pPr>
        <w:tabs>
          <w:tab w:val="num" w:pos="2880"/>
        </w:tabs>
        <w:ind w:left="2880" w:hanging="360"/>
      </w:pPr>
    </w:lvl>
    <w:lvl w:ilvl="4" w:tplc="788E78EC">
      <w:start w:val="1"/>
      <w:numFmt w:val="decimal"/>
      <w:lvlText w:val="%5."/>
      <w:lvlJc w:val="left"/>
      <w:pPr>
        <w:tabs>
          <w:tab w:val="num" w:pos="3600"/>
        </w:tabs>
        <w:ind w:left="3600" w:hanging="360"/>
      </w:pPr>
    </w:lvl>
    <w:lvl w:ilvl="5" w:tplc="85AEE6F6">
      <w:start w:val="1"/>
      <w:numFmt w:val="decimal"/>
      <w:lvlText w:val="%6."/>
      <w:lvlJc w:val="left"/>
      <w:pPr>
        <w:tabs>
          <w:tab w:val="num" w:pos="4320"/>
        </w:tabs>
        <w:ind w:left="4320" w:hanging="360"/>
      </w:pPr>
    </w:lvl>
    <w:lvl w:ilvl="6" w:tplc="19B6D7A0">
      <w:start w:val="1"/>
      <w:numFmt w:val="decimal"/>
      <w:lvlText w:val="%7."/>
      <w:lvlJc w:val="left"/>
      <w:pPr>
        <w:tabs>
          <w:tab w:val="num" w:pos="5040"/>
        </w:tabs>
        <w:ind w:left="5040" w:hanging="360"/>
      </w:pPr>
    </w:lvl>
    <w:lvl w:ilvl="7" w:tplc="C6BCD018">
      <w:start w:val="1"/>
      <w:numFmt w:val="decimal"/>
      <w:lvlText w:val="%8."/>
      <w:lvlJc w:val="left"/>
      <w:pPr>
        <w:tabs>
          <w:tab w:val="num" w:pos="5760"/>
        </w:tabs>
        <w:ind w:left="5760" w:hanging="360"/>
      </w:pPr>
    </w:lvl>
    <w:lvl w:ilvl="8" w:tplc="DA0223EE">
      <w:start w:val="1"/>
      <w:numFmt w:val="decimal"/>
      <w:lvlText w:val="%9."/>
      <w:lvlJc w:val="left"/>
      <w:pPr>
        <w:tabs>
          <w:tab w:val="num" w:pos="6480"/>
        </w:tabs>
        <w:ind w:left="6480" w:hanging="360"/>
      </w:pPr>
    </w:lvl>
  </w:abstractNum>
  <w:abstractNum w:abstractNumId="17"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0543BE"/>
    <w:multiLevelType w:val="hybridMultilevel"/>
    <w:tmpl w:val="144E318E"/>
    <w:lvl w:ilvl="0" w:tplc="9BEC3B56">
      <w:start w:val="1"/>
      <w:numFmt w:val="bullet"/>
      <w:suff w:val="space"/>
      <w:lvlText w:val="l"/>
      <w:lvlJc w:val="left"/>
      <w:pPr>
        <w:ind w:left="0" w:firstLine="0"/>
      </w:pPr>
      <w:rPr>
        <w:rFonts w:ascii="Wingdings" w:hAnsi="Wingdings" w:hint="default"/>
      </w:rPr>
    </w:lvl>
    <w:lvl w:ilvl="1" w:tplc="DC8C74B2">
      <w:start w:val="1"/>
      <w:numFmt w:val="decimal"/>
      <w:lvlText w:val="%2."/>
      <w:lvlJc w:val="left"/>
      <w:pPr>
        <w:tabs>
          <w:tab w:val="num" w:pos="1440"/>
        </w:tabs>
        <w:ind w:left="1440" w:hanging="360"/>
      </w:pPr>
    </w:lvl>
    <w:lvl w:ilvl="2" w:tplc="5274C0D6">
      <w:start w:val="1"/>
      <w:numFmt w:val="decimal"/>
      <w:lvlText w:val="%3."/>
      <w:lvlJc w:val="left"/>
      <w:pPr>
        <w:tabs>
          <w:tab w:val="num" w:pos="2160"/>
        </w:tabs>
        <w:ind w:left="2160" w:hanging="360"/>
      </w:pPr>
    </w:lvl>
    <w:lvl w:ilvl="3" w:tplc="44A0F8E0">
      <w:start w:val="1"/>
      <w:numFmt w:val="decimal"/>
      <w:lvlText w:val="%4."/>
      <w:lvlJc w:val="left"/>
      <w:pPr>
        <w:tabs>
          <w:tab w:val="num" w:pos="2880"/>
        </w:tabs>
        <w:ind w:left="2880" w:hanging="360"/>
      </w:pPr>
    </w:lvl>
    <w:lvl w:ilvl="4" w:tplc="4B3EE696">
      <w:start w:val="1"/>
      <w:numFmt w:val="decimal"/>
      <w:lvlText w:val="%5."/>
      <w:lvlJc w:val="left"/>
      <w:pPr>
        <w:tabs>
          <w:tab w:val="num" w:pos="3600"/>
        </w:tabs>
        <w:ind w:left="3600" w:hanging="360"/>
      </w:pPr>
    </w:lvl>
    <w:lvl w:ilvl="5" w:tplc="B9E4E684">
      <w:start w:val="1"/>
      <w:numFmt w:val="decimal"/>
      <w:lvlText w:val="%6."/>
      <w:lvlJc w:val="left"/>
      <w:pPr>
        <w:tabs>
          <w:tab w:val="num" w:pos="4320"/>
        </w:tabs>
        <w:ind w:left="4320" w:hanging="360"/>
      </w:pPr>
    </w:lvl>
    <w:lvl w:ilvl="6" w:tplc="006CA6CC">
      <w:start w:val="1"/>
      <w:numFmt w:val="decimal"/>
      <w:lvlText w:val="%7."/>
      <w:lvlJc w:val="left"/>
      <w:pPr>
        <w:tabs>
          <w:tab w:val="num" w:pos="5040"/>
        </w:tabs>
        <w:ind w:left="5040" w:hanging="360"/>
      </w:pPr>
    </w:lvl>
    <w:lvl w:ilvl="7" w:tplc="8E500642">
      <w:start w:val="1"/>
      <w:numFmt w:val="decimal"/>
      <w:lvlText w:val="%8."/>
      <w:lvlJc w:val="left"/>
      <w:pPr>
        <w:tabs>
          <w:tab w:val="num" w:pos="5760"/>
        </w:tabs>
        <w:ind w:left="5760" w:hanging="360"/>
      </w:pPr>
    </w:lvl>
    <w:lvl w:ilvl="8" w:tplc="56F0A474">
      <w:start w:val="1"/>
      <w:numFmt w:val="decimal"/>
      <w:lvlText w:val="%9."/>
      <w:lvlJc w:val="left"/>
      <w:pPr>
        <w:tabs>
          <w:tab w:val="num" w:pos="6480"/>
        </w:tabs>
        <w:ind w:left="6480" w:hanging="360"/>
      </w:pPr>
    </w:lvl>
  </w:abstractNum>
  <w:abstractNum w:abstractNumId="25"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B36EBA"/>
    <w:multiLevelType w:val="multilevel"/>
    <w:tmpl w:val="69BCCF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4"/>
  </w:num>
  <w:num w:numId="4">
    <w:abstractNumId w:val="12"/>
  </w:num>
  <w:num w:numId="5">
    <w:abstractNumId w:val="28"/>
  </w:num>
  <w:num w:numId="6">
    <w:abstractNumId w:val="0"/>
  </w:num>
  <w:num w:numId="7">
    <w:abstractNumId w:val="31"/>
  </w:num>
  <w:num w:numId="8">
    <w:abstractNumId w:val="15"/>
  </w:num>
  <w:num w:numId="9">
    <w:abstractNumId w:val="30"/>
  </w:num>
  <w:num w:numId="10">
    <w:abstractNumId w:val="18"/>
  </w:num>
  <w:num w:numId="11">
    <w:abstractNumId w:val="20"/>
  </w:num>
  <w:num w:numId="12">
    <w:abstractNumId w:val="22"/>
  </w:num>
  <w:num w:numId="13">
    <w:abstractNumId w:val="29"/>
  </w:num>
  <w:num w:numId="14">
    <w:abstractNumId w:val="10"/>
  </w:num>
  <w:num w:numId="15">
    <w:abstractNumId w:val="13"/>
  </w:num>
  <w:num w:numId="16">
    <w:abstractNumId w:val="4"/>
  </w:num>
  <w:num w:numId="17">
    <w:abstractNumId w:val="1"/>
  </w:num>
  <w:num w:numId="18">
    <w:abstractNumId w:val="11"/>
  </w:num>
  <w:num w:numId="19">
    <w:abstractNumId w:val="17"/>
  </w:num>
  <w:num w:numId="20">
    <w:abstractNumId w:val="8"/>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1B01"/>
    <w:rsid w:val="000031BE"/>
    <w:rsid w:val="00004671"/>
    <w:rsid w:val="00004B15"/>
    <w:rsid w:val="00023AC7"/>
    <w:rsid w:val="00036EAB"/>
    <w:rsid w:val="0004085F"/>
    <w:rsid w:val="00042F5C"/>
    <w:rsid w:val="00047C89"/>
    <w:rsid w:val="000521A1"/>
    <w:rsid w:val="00056F71"/>
    <w:rsid w:val="000631F1"/>
    <w:rsid w:val="00067D7D"/>
    <w:rsid w:val="00071F7E"/>
    <w:rsid w:val="000730FB"/>
    <w:rsid w:val="000746FB"/>
    <w:rsid w:val="00076C28"/>
    <w:rsid w:val="00093085"/>
    <w:rsid w:val="00096A14"/>
    <w:rsid w:val="000A06DF"/>
    <w:rsid w:val="000A1D11"/>
    <w:rsid w:val="000A4E71"/>
    <w:rsid w:val="000A512C"/>
    <w:rsid w:val="000B406F"/>
    <w:rsid w:val="000B455E"/>
    <w:rsid w:val="000B5D59"/>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180A"/>
    <w:rsid w:val="00176536"/>
    <w:rsid w:val="001809D8"/>
    <w:rsid w:val="00183638"/>
    <w:rsid w:val="001873F0"/>
    <w:rsid w:val="001A2F06"/>
    <w:rsid w:val="001A79F0"/>
    <w:rsid w:val="001E6211"/>
    <w:rsid w:val="001F0BE4"/>
    <w:rsid w:val="001F14CA"/>
    <w:rsid w:val="0020448F"/>
    <w:rsid w:val="002068DE"/>
    <w:rsid w:val="002207C4"/>
    <w:rsid w:val="00226F50"/>
    <w:rsid w:val="0023056E"/>
    <w:rsid w:val="002320F9"/>
    <w:rsid w:val="002342C6"/>
    <w:rsid w:val="0023436B"/>
    <w:rsid w:val="0024553B"/>
    <w:rsid w:val="0025346A"/>
    <w:rsid w:val="002678B6"/>
    <w:rsid w:val="002705FD"/>
    <w:rsid w:val="00270EBA"/>
    <w:rsid w:val="00272B15"/>
    <w:rsid w:val="002A12AE"/>
    <w:rsid w:val="002A2929"/>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5618D"/>
    <w:rsid w:val="00366D8B"/>
    <w:rsid w:val="00371C2A"/>
    <w:rsid w:val="00375A5D"/>
    <w:rsid w:val="00375EBB"/>
    <w:rsid w:val="003760E3"/>
    <w:rsid w:val="00380ED0"/>
    <w:rsid w:val="003843D8"/>
    <w:rsid w:val="003A39BC"/>
    <w:rsid w:val="003A5835"/>
    <w:rsid w:val="003B0E0B"/>
    <w:rsid w:val="003B441C"/>
    <w:rsid w:val="003B6745"/>
    <w:rsid w:val="003C6F88"/>
    <w:rsid w:val="003D1DB0"/>
    <w:rsid w:val="003D3802"/>
    <w:rsid w:val="003D56D5"/>
    <w:rsid w:val="003D746E"/>
    <w:rsid w:val="003E0ED7"/>
    <w:rsid w:val="003E180C"/>
    <w:rsid w:val="003F36A9"/>
    <w:rsid w:val="003F3B3F"/>
    <w:rsid w:val="003F681C"/>
    <w:rsid w:val="003F6E89"/>
    <w:rsid w:val="00406B30"/>
    <w:rsid w:val="00416CE7"/>
    <w:rsid w:val="0043048C"/>
    <w:rsid w:val="00431726"/>
    <w:rsid w:val="0043186E"/>
    <w:rsid w:val="0043271F"/>
    <w:rsid w:val="004569CF"/>
    <w:rsid w:val="0046008D"/>
    <w:rsid w:val="00480168"/>
    <w:rsid w:val="004819DD"/>
    <w:rsid w:val="00482505"/>
    <w:rsid w:val="00491439"/>
    <w:rsid w:val="00495347"/>
    <w:rsid w:val="0049640A"/>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646D3"/>
    <w:rsid w:val="0066695C"/>
    <w:rsid w:val="0067471F"/>
    <w:rsid w:val="00683201"/>
    <w:rsid w:val="006840AB"/>
    <w:rsid w:val="00687CB3"/>
    <w:rsid w:val="00692F85"/>
    <w:rsid w:val="00696E05"/>
    <w:rsid w:val="006A0309"/>
    <w:rsid w:val="006B5750"/>
    <w:rsid w:val="006B5F4B"/>
    <w:rsid w:val="006C1F9B"/>
    <w:rsid w:val="006C3E9E"/>
    <w:rsid w:val="006C3EC4"/>
    <w:rsid w:val="006C4230"/>
    <w:rsid w:val="006C6566"/>
    <w:rsid w:val="006C6BB8"/>
    <w:rsid w:val="006C72F3"/>
    <w:rsid w:val="006D0E3E"/>
    <w:rsid w:val="006D2F95"/>
    <w:rsid w:val="006D4CAF"/>
    <w:rsid w:val="006D5E1B"/>
    <w:rsid w:val="006D6172"/>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5556"/>
    <w:rsid w:val="00757443"/>
    <w:rsid w:val="00770F9B"/>
    <w:rsid w:val="00781C54"/>
    <w:rsid w:val="007951B1"/>
    <w:rsid w:val="007A22F4"/>
    <w:rsid w:val="007A3DB5"/>
    <w:rsid w:val="007A71CA"/>
    <w:rsid w:val="007A7AFF"/>
    <w:rsid w:val="007B6413"/>
    <w:rsid w:val="007C174C"/>
    <w:rsid w:val="007C5469"/>
    <w:rsid w:val="007C645D"/>
    <w:rsid w:val="007E378E"/>
    <w:rsid w:val="007E4EB4"/>
    <w:rsid w:val="007F18D4"/>
    <w:rsid w:val="00800C25"/>
    <w:rsid w:val="00803955"/>
    <w:rsid w:val="00805968"/>
    <w:rsid w:val="0081128F"/>
    <w:rsid w:val="00826B84"/>
    <w:rsid w:val="008325EF"/>
    <w:rsid w:val="0083283A"/>
    <w:rsid w:val="00864852"/>
    <w:rsid w:val="00871D31"/>
    <w:rsid w:val="00882B53"/>
    <w:rsid w:val="00882E47"/>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37E21"/>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C5510"/>
    <w:rsid w:val="009D0883"/>
    <w:rsid w:val="009D4793"/>
    <w:rsid w:val="009E4E9B"/>
    <w:rsid w:val="009F40FE"/>
    <w:rsid w:val="00A03AF1"/>
    <w:rsid w:val="00A073BB"/>
    <w:rsid w:val="00A07950"/>
    <w:rsid w:val="00A11615"/>
    <w:rsid w:val="00A12C4B"/>
    <w:rsid w:val="00A172C4"/>
    <w:rsid w:val="00A24E50"/>
    <w:rsid w:val="00A27D3F"/>
    <w:rsid w:val="00A31EE6"/>
    <w:rsid w:val="00A342B3"/>
    <w:rsid w:val="00A41043"/>
    <w:rsid w:val="00A4526B"/>
    <w:rsid w:val="00A538D4"/>
    <w:rsid w:val="00A53918"/>
    <w:rsid w:val="00A60064"/>
    <w:rsid w:val="00A61AD1"/>
    <w:rsid w:val="00A74980"/>
    <w:rsid w:val="00A777F4"/>
    <w:rsid w:val="00A80390"/>
    <w:rsid w:val="00A82B49"/>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AF762B"/>
    <w:rsid w:val="00B01890"/>
    <w:rsid w:val="00B07DF1"/>
    <w:rsid w:val="00B11291"/>
    <w:rsid w:val="00B1216F"/>
    <w:rsid w:val="00B16F18"/>
    <w:rsid w:val="00B23172"/>
    <w:rsid w:val="00B24D84"/>
    <w:rsid w:val="00B2522F"/>
    <w:rsid w:val="00B264C7"/>
    <w:rsid w:val="00B31676"/>
    <w:rsid w:val="00B3642B"/>
    <w:rsid w:val="00B40687"/>
    <w:rsid w:val="00B41F16"/>
    <w:rsid w:val="00B44000"/>
    <w:rsid w:val="00B44280"/>
    <w:rsid w:val="00B46339"/>
    <w:rsid w:val="00B56743"/>
    <w:rsid w:val="00B57902"/>
    <w:rsid w:val="00B63F6E"/>
    <w:rsid w:val="00B6615E"/>
    <w:rsid w:val="00B70EF7"/>
    <w:rsid w:val="00B71CE6"/>
    <w:rsid w:val="00B819D7"/>
    <w:rsid w:val="00B82691"/>
    <w:rsid w:val="00B83469"/>
    <w:rsid w:val="00B959E4"/>
    <w:rsid w:val="00BA1108"/>
    <w:rsid w:val="00BB1192"/>
    <w:rsid w:val="00BB1FE7"/>
    <w:rsid w:val="00BB2C41"/>
    <w:rsid w:val="00BB510A"/>
    <w:rsid w:val="00BC2017"/>
    <w:rsid w:val="00BC2A71"/>
    <w:rsid w:val="00BD0E07"/>
    <w:rsid w:val="00BD30D6"/>
    <w:rsid w:val="00BD42E7"/>
    <w:rsid w:val="00BD48D1"/>
    <w:rsid w:val="00BE1B02"/>
    <w:rsid w:val="00BE2877"/>
    <w:rsid w:val="00BF289E"/>
    <w:rsid w:val="00C061EA"/>
    <w:rsid w:val="00C13D24"/>
    <w:rsid w:val="00C145A3"/>
    <w:rsid w:val="00C16B32"/>
    <w:rsid w:val="00C21AA2"/>
    <w:rsid w:val="00C33B75"/>
    <w:rsid w:val="00C35E61"/>
    <w:rsid w:val="00C448DF"/>
    <w:rsid w:val="00C577C9"/>
    <w:rsid w:val="00C627B8"/>
    <w:rsid w:val="00C671D9"/>
    <w:rsid w:val="00C73CA5"/>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656A1"/>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536A"/>
    <w:rsid w:val="00E36770"/>
    <w:rsid w:val="00E40064"/>
    <w:rsid w:val="00E447A8"/>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72C3B"/>
    <w:rsid w:val="00F931F9"/>
    <w:rsid w:val="00F96BB6"/>
    <w:rsid w:val="00FA2F2D"/>
    <w:rsid w:val="00FA4E63"/>
    <w:rsid w:val="00FB2651"/>
    <w:rsid w:val="00FB304D"/>
    <w:rsid w:val="00FD52C3"/>
    <w:rsid w:val="00FD6A28"/>
    <w:rsid w:val="00FF1902"/>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xl66">
    <w:name w:val="xl66"/>
    <w:basedOn w:val="a"/>
    <w:rsid w:val="0004085F"/>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rsid w:val="0004085F"/>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rsid w:val="0004085F"/>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rsid w:val="0004085F"/>
    <w:pPr>
      <w:widowControl w:val="0"/>
      <w:autoSpaceDE w:val="0"/>
      <w:autoSpaceDN w:val="0"/>
      <w:spacing w:after="0" w:line="240" w:lineRule="auto"/>
      <w:textAlignment w:val="center"/>
    </w:pPr>
    <w:rPr>
      <w:rFonts w:ascii="맑은 고딕" w:eastAsia="굴림" w:hAnsi="굴림" w:cs="굴림"/>
      <w:color w:val="00000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742727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33407926">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7274188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69856712">
      <w:bodyDiv w:val="1"/>
      <w:marLeft w:val="0"/>
      <w:marRight w:val="0"/>
      <w:marTop w:val="0"/>
      <w:marBottom w:val="0"/>
      <w:divBdr>
        <w:top w:val="none" w:sz="0" w:space="0" w:color="auto"/>
        <w:left w:val="none" w:sz="0" w:space="0" w:color="auto"/>
        <w:bottom w:val="none" w:sz="0" w:space="0" w:color="auto"/>
        <w:right w:val="none" w:sz="0" w:space="0" w:color="auto"/>
      </w:divBdr>
    </w:div>
    <w:div w:id="781000605">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906497343">
      <w:bodyDiv w:val="1"/>
      <w:marLeft w:val="0"/>
      <w:marRight w:val="0"/>
      <w:marTop w:val="0"/>
      <w:marBottom w:val="0"/>
      <w:divBdr>
        <w:top w:val="none" w:sz="0" w:space="0" w:color="auto"/>
        <w:left w:val="none" w:sz="0" w:space="0" w:color="auto"/>
        <w:bottom w:val="none" w:sz="0" w:space="0" w:color="auto"/>
        <w:right w:val="none" w:sz="0" w:space="0" w:color="auto"/>
      </w:divBdr>
    </w:div>
    <w:div w:id="987050360">
      <w:bodyDiv w:val="1"/>
      <w:marLeft w:val="0"/>
      <w:marRight w:val="0"/>
      <w:marTop w:val="0"/>
      <w:marBottom w:val="0"/>
      <w:divBdr>
        <w:top w:val="none" w:sz="0" w:space="0" w:color="auto"/>
        <w:left w:val="none" w:sz="0" w:space="0" w:color="auto"/>
        <w:bottom w:val="none" w:sz="0" w:space="0" w:color="auto"/>
        <w:right w:val="none" w:sz="0" w:space="0" w:color="auto"/>
      </w:divBdr>
    </w:div>
    <w:div w:id="1062751649">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614897806">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44840711">
      <w:bodyDiv w:val="1"/>
      <w:marLeft w:val="0"/>
      <w:marRight w:val="0"/>
      <w:marTop w:val="0"/>
      <w:marBottom w:val="0"/>
      <w:divBdr>
        <w:top w:val="none" w:sz="0" w:space="0" w:color="auto"/>
        <w:left w:val="none" w:sz="0" w:space="0" w:color="auto"/>
        <w:bottom w:val="none" w:sz="0" w:space="0" w:color="auto"/>
        <w:right w:val="none" w:sz="0" w:space="0" w:color="auto"/>
      </w:divBdr>
    </w:div>
    <w:div w:id="1769110224">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71588582">
      <w:bodyDiv w:val="1"/>
      <w:marLeft w:val="0"/>
      <w:marRight w:val="0"/>
      <w:marTop w:val="0"/>
      <w:marBottom w:val="0"/>
      <w:divBdr>
        <w:top w:val="none" w:sz="0" w:space="0" w:color="auto"/>
        <w:left w:val="none" w:sz="0" w:space="0" w:color="auto"/>
        <w:bottom w:val="none" w:sz="0" w:space="0" w:color="auto"/>
        <w:right w:val="none" w:sz="0" w:space="0" w:color="auto"/>
      </w:divBdr>
    </w:div>
    <w:div w:id="19867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gif"/><Relationship Id="rId28" Type="http://schemas.openxmlformats.org/officeDocument/2006/relationships/theme" Target="theme/theme1.xml"/><Relationship Id="rId10" Type="http://schemas.openxmlformats.org/officeDocument/2006/relationships/hyperlink" Target="mailto:soochoi@dau.ac.kr"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966</Words>
  <Characters>5509</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4</cp:revision>
  <cp:lastPrinted>2018-07-09T07:10:00Z</cp:lastPrinted>
  <dcterms:created xsi:type="dcterms:W3CDTF">2020-07-07T13:58:00Z</dcterms:created>
  <dcterms:modified xsi:type="dcterms:W3CDTF">2020-07-09T01:20:00Z</dcterms:modified>
</cp:coreProperties>
</file>