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5EF895B9" w14:textId="77777777" w:rsidR="00344471" w:rsidRPr="001121FC" w:rsidRDefault="00344471" w:rsidP="00344471">
            <w:pPr>
              <w:pStyle w:val="a5"/>
              <w:shd w:val="clear" w:color="auto" w:fill="FFFFFF"/>
              <w:spacing w:before="0" w:beforeAutospacing="0" w:after="150" w:afterAutospacing="0"/>
              <w:rPr>
                <w:b/>
              </w:rPr>
            </w:pPr>
            <w:r w:rsidRPr="001121FC">
              <w:rPr>
                <w:b/>
              </w:rPr>
              <w:t>Standard for Actuator Interface for Cyber and Physical World</w:t>
            </w:r>
          </w:p>
          <w:p w14:paraId="44A8932E" w14:textId="7A975A10" w:rsidR="00620BAD" w:rsidRPr="001747DF" w:rsidRDefault="00344471" w:rsidP="00344471">
            <w:pPr>
              <w:pStyle w:val="covertext"/>
              <w:rPr>
                <w:b/>
              </w:rPr>
            </w:pPr>
            <w:r>
              <w:t>&lt;</w:t>
            </w:r>
            <w:r w:rsidRPr="00BB1D09">
              <w:t>https://sagroups.ieee.org/2888</w:t>
            </w:r>
            <w:r w:rsidR="001962A9">
              <w:t>.2</w:t>
            </w:r>
            <w:r w:rsidRPr="00BB1D09">
              <w:t>/</w:t>
            </w:r>
            <w:r>
              <w:rPr>
                <w:b/>
              </w:rPr>
              <w:t xml:space="preserve"> </w:t>
            </w:r>
            <w:r w:rsidRPr="001747DF">
              <w:rPr>
                <w:b/>
              </w:rPr>
              <w:t>&gt;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75D80EC8" w:rsidR="00620BAD" w:rsidRPr="000222A1" w:rsidRDefault="006855CC" w:rsidP="008E1B88">
            <w:pPr>
              <w:pStyle w:val="covertext"/>
              <w:rPr>
                <w:b/>
                <w:color w:val="70AD47" w:themeColor="accent6"/>
              </w:rPr>
            </w:pPr>
            <w:r>
              <w:rPr>
                <w:b/>
                <w:bCs/>
                <w:color w:val="000000" w:themeColor="text1"/>
              </w:rPr>
              <w:t xml:space="preserve">Data Format for </w:t>
            </w:r>
            <w:proofErr w:type="spellStart"/>
            <w:r w:rsidR="008E1B88" w:rsidRPr="004F2D45">
              <w:rPr>
                <w:b/>
                <w:bCs/>
                <w:color w:val="000000" w:themeColor="text1"/>
              </w:rPr>
              <w:t>Charater</w:t>
            </w:r>
            <w:proofErr w:type="spellEnd"/>
            <w:r w:rsidR="00C070A5" w:rsidRPr="004F2D45">
              <w:rPr>
                <w:b/>
                <w:bCs/>
                <w:color w:val="000000" w:themeColor="text1"/>
              </w:rPr>
              <w:t xml:space="preserve"> </w:t>
            </w:r>
            <w:r w:rsidR="008E1B88" w:rsidRPr="004F2D45">
              <w:rPr>
                <w:b/>
                <w:bCs/>
                <w:color w:val="000000" w:themeColor="text1"/>
              </w:rPr>
              <w:t>Display</w:t>
            </w:r>
            <w:r w:rsidR="00C070A5" w:rsidRPr="004F2D45">
              <w:rPr>
                <w:b/>
                <w:bCs/>
                <w:color w:val="000000" w:themeColor="text1"/>
              </w:rPr>
              <w:t xml:space="preserve"> </w:t>
            </w:r>
            <w:r w:rsidR="00A325B1" w:rsidRPr="004F2D45">
              <w:rPr>
                <w:b/>
                <w:bCs/>
                <w:color w:val="000000" w:themeColor="text1"/>
              </w:rPr>
              <w:t xml:space="preserve">Actuator </w:t>
            </w:r>
            <w:r w:rsidR="00C070A5" w:rsidRPr="004F2D45">
              <w:rPr>
                <w:b/>
                <w:bCs/>
                <w:color w:val="000000" w:themeColor="text1"/>
              </w:rPr>
              <w:t>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1627EF12" w:rsidR="00620BAD" w:rsidRPr="000222A1" w:rsidRDefault="004F2D45" w:rsidP="005C1F5F">
            <w:pPr>
              <w:pStyle w:val="covertext"/>
              <w:rPr>
                <w:b/>
                <w:color w:val="70AD47" w:themeColor="accent6"/>
              </w:rPr>
            </w:pPr>
            <w:r w:rsidRPr="0028293C">
              <w:rPr>
                <w:b/>
              </w:rPr>
              <w:t>2888-2</w:t>
            </w:r>
            <w:r>
              <w:rPr>
                <w:b/>
              </w:rPr>
              <w:t>2</w:t>
            </w:r>
            <w:r w:rsidRPr="0028293C">
              <w:rPr>
                <w:b/>
              </w:rPr>
              <w:t>-</w:t>
            </w:r>
            <w:r>
              <w:rPr>
                <w:b/>
              </w:rPr>
              <w:t>00</w:t>
            </w:r>
            <w:r w:rsidR="0053627C">
              <w:rPr>
                <w:b/>
              </w:rPr>
              <w:t>15</w:t>
            </w:r>
            <w:r w:rsidRPr="0028293C">
              <w:rPr>
                <w:rFonts w:hint="eastAsia"/>
                <w:b/>
              </w:rPr>
              <w:t>-</w:t>
            </w:r>
            <w:r w:rsidRPr="0028293C">
              <w:rPr>
                <w:b/>
              </w:rPr>
              <w:t>0</w:t>
            </w:r>
            <w:r>
              <w:rPr>
                <w:b/>
              </w:rPr>
              <w:t>0</w:t>
            </w:r>
            <w:r w:rsidRPr="0028293C">
              <w:rPr>
                <w:b/>
              </w:rPr>
              <w:t>-000</w:t>
            </w:r>
            <w:r>
              <w:rPr>
                <w:b/>
              </w:rPr>
              <w:t>2</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1E48A833" w:rsidR="00620BAD" w:rsidRPr="0028293C" w:rsidRDefault="004F2D45" w:rsidP="00A325B1">
            <w:pPr>
              <w:pStyle w:val="covertext"/>
              <w:tabs>
                <w:tab w:val="left" w:pos="3490"/>
              </w:tabs>
              <w:rPr>
                <w:b/>
              </w:rPr>
            </w:pPr>
            <w:r>
              <w:rPr>
                <w:rFonts w:hint="eastAsia"/>
                <w:b/>
              </w:rPr>
              <w:t>J</w:t>
            </w:r>
            <w:r>
              <w:rPr>
                <w:b/>
              </w:rPr>
              <w:t>an 31</w:t>
            </w:r>
            <w:r w:rsidRPr="0028293C">
              <w:rPr>
                <w:b/>
              </w:rPr>
              <w:t>, 202</w:t>
            </w:r>
            <w:r>
              <w:rPr>
                <w:b/>
              </w:rPr>
              <w:t>2</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7AE8591C" w14:textId="77777777" w:rsidR="009049E4" w:rsidRPr="00C0071A" w:rsidRDefault="009049E4" w:rsidP="009049E4">
            <w:pPr>
              <w:pStyle w:val="covertext"/>
              <w:rPr>
                <w:rFonts w:eastAsia="MS Mincho"/>
                <w:color w:val="000000"/>
                <w:sz w:val="22"/>
                <w:szCs w:val="22"/>
                <w:lang w:eastAsia="ja-JP"/>
              </w:rPr>
            </w:pPr>
            <w:r w:rsidRPr="00C0071A">
              <w:rPr>
                <w:rFonts w:eastAsia="MS Mincho"/>
                <w:color w:val="000000"/>
                <w:sz w:val="22"/>
                <w:szCs w:val="22"/>
                <w:lang w:eastAsia="ja-JP"/>
              </w:rPr>
              <w:t xml:space="preserve">Tai-Gil Kwon </w:t>
            </w:r>
            <w:hyperlink r:id="rId8" w:history="1">
              <w:r w:rsidRPr="005B4A7F">
                <w:rPr>
                  <w:rStyle w:val="a4"/>
                  <w:rFonts w:eastAsia="MS Mincho"/>
                  <w:sz w:val="22"/>
                  <w:szCs w:val="22"/>
                  <w:lang w:eastAsia="ja-JP"/>
                </w:rPr>
                <w:t>tgkwon@keti.re.kr</w:t>
              </w:r>
            </w:hyperlink>
            <w:r>
              <w:rPr>
                <w:rFonts w:eastAsia="MS Mincho"/>
                <w:color w:val="000000"/>
                <w:sz w:val="22"/>
                <w:szCs w:val="22"/>
                <w:lang w:eastAsia="ja-JP"/>
              </w:rPr>
              <w:t xml:space="preserve"> </w:t>
            </w:r>
            <w:r w:rsidRPr="00C0071A">
              <w:rPr>
                <w:rFonts w:eastAsia="MS Mincho"/>
                <w:color w:val="000000"/>
                <w:sz w:val="22"/>
                <w:szCs w:val="22"/>
                <w:lang w:eastAsia="ja-JP"/>
              </w:rPr>
              <w:t>(Korea Electronics Technology Institute),</w:t>
            </w:r>
          </w:p>
          <w:p w14:paraId="3EAF7431" w14:textId="77777777" w:rsidR="009049E4" w:rsidRDefault="009049E4" w:rsidP="009049E4">
            <w:pPr>
              <w:pStyle w:val="covertext"/>
              <w:rPr>
                <w:rFonts w:eastAsia="MS Mincho"/>
                <w:color w:val="000000"/>
                <w:sz w:val="22"/>
                <w:szCs w:val="22"/>
                <w:lang w:eastAsia="ja-JP"/>
              </w:rPr>
            </w:pPr>
            <w:proofErr w:type="spellStart"/>
            <w:r w:rsidRPr="00C0071A">
              <w:rPr>
                <w:rFonts w:eastAsia="MS Mincho"/>
                <w:color w:val="000000"/>
                <w:sz w:val="22"/>
                <w:szCs w:val="22"/>
                <w:lang w:eastAsia="ja-JP"/>
              </w:rPr>
              <w:t>Changseok</w:t>
            </w:r>
            <w:proofErr w:type="spellEnd"/>
            <w:r w:rsidRPr="00C0071A">
              <w:rPr>
                <w:rFonts w:eastAsia="MS Mincho"/>
                <w:color w:val="000000"/>
                <w:sz w:val="22"/>
                <w:szCs w:val="22"/>
                <w:lang w:eastAsia="ja-JP"/>
              </w:rPr>
              <w:t xml:space="preserve"> Yoon</w:t>
            </w:r>
            <w:r w:rsidRPr="00C0071A">
              <w:rPr>
                <w:sz w:val="22"/>
                <w:szCs w:val="22"/>
              </w:rPr>
              <w:t xml:space="preserve"> </w:t>
            </w:r>
            <w:hyperlink r:id="rId9" w:history="1">
              <w:r w:rsidRPr="005B4A7F">
                <w:rPr>
                  <w:rStyle w:val="a4"/>
                  <w:rFonts w:eastAsia="MS Mincho"/>
                  <w:sz w:val="22"/>
                  <w:szCs w:val="22"/>
                  <w:lang w:eastAsia="ja-JP"/>
                </w:rPr>
                <w:t>csyoon@keti.re.kr</w:t>
              </w:r>
            </w:hyperlink>
            <w:r>
              <w:rPr>
                <w:rFonts w:eastAsia="MS Mincho"/>
                <w:color w:val="000000"/>
                <w:sz w:val="22"/>
                <w:szCs w:val="22"/>
                <w:lang w:eastAsia="ja-JP"/>
              </w:rPr>
              <w:t xml:space="preserve"> </w:t>
            </w:r>
            <w:r w:rsidRPr="00C0071A">
              <w:rPr>
                <w:rFonts w:eastAsia="MS Mincho"/>
                <w:color w:val="000000"/>
                <w:sz w:val="22"/>
                <w:szCs w:val="22"/>
                <w:lang w:eastAsia="ja-JP"/>
              </w:rPr>
              <w:t>(Korea Electronics Technology Institute),</w:t>
            </w:r>
          </w:p>
          <w:p w14:paraId="6C0960BA" w14:textId="77777777" w:rsidR="009049E4" w:rsidRDefault="009049E4" w:rsidP="009049E4">
            <w:pPr>
              <w:pStyle w:val="covertext"/>
              <w:rPr>
                <w:rFonts w:eastAsia="MS Mincho"/>
                <w:color w:val="000000"/>
                <w:sz w:val="22"/>
                <w:szCs w:val="22"/>
                <w:lang w:eastAsia="ja-JP"/>
              </w:rPr>
            </w:pPr>
            <w:r w:rsidRPr="00C0071A">
              <w:rPr>
                <w:rFonts w:eastAsia="MS Mincho"/>
                <w:color w:val="000000"/>
                <w:sz w:val="22"/>
                <w:szCs w:val="22"/>
                <w:lang w:eastAsia="ja-JP"/>
              </w:rPr>
              <w:t>Tae-</w:t>
            </w:r>
            <w:proofErr w:type="spellStart"/>
            <w:r w:rsidRPr="00C0071A">
              <w:rPr>
                <w:rFonts w:eastAsia="MS Mincho"/>
                <w:color w:val="000000"/>
                <w:sz w:val="22"/>
                <w:szCs w:val="22"/>
                <w:lang w:eastAsia="ja-JP"/>
              </w:rPr>
              <w:t>Beom</w:t>
            </w:r>
            <w:proofErr w:type="spellEnd"/>
            <w:r w:rsidRPr="00C0071A">
              <w:rPr>
                <w:rFonts w:eastAsia="MS Mincho"/>
                <w:color w:val="000000"/>
                <w:sz w:val="22"/>
                <w:szCs w:val="22"/>
                <w:lang w:eastAsia="ja-JP"/>
              </w:rPr>
              <w:t xml:space="preserve"> Lim </w:t>
            </w:r>
            <w:hyperlink r:id="rId10" w:history="1">
              <w:r w:rsidRPr="005B4A7F">
                <w:rPr>
                  <w:rStyle w:val="a4"/>
                  <w:rFonts w:eastAsia="MS Mincho"/>
                  <w:sz w:val="22"/>
                  <w:szCs w:val="22"/>
                  <w:lang w:eastAsia="ja-JP"/>
                </w:rPr>
                <w:t>tblim@keti.re.kr</w:t>
              </w:r>
            </w:hyperlink>
            <w:r>
              <w:rPr>
                <w:rFonts w:eastAsia="MS Mincho"/>
                <w:color w:val="000000"/>
                <w:sz w:val="22"/>
                <w:szCs w:val="22"/>
                <w:lang w:eastAsia="ja-JP"/>
              </w:rPr>
              <w:t xml:space="preserve"> </w:t>
            </w:r>
            <w:r w:rsidRPr="00C0071A">
              <w:rPr>
                <w:rFonts w:eastAsia="MS Mincho"/>
                <w:color w:val="000000"/>
                <w:sz w:val="22"/>
                <w:szCs w:val="22"/>
                <w:lang w:eastAsia="ja-JP"/>
              </w:rPr>
              <w:t>(Korea Electronics Technology Institute),</w:t>
            </w:r>
          </w:p>
          <w:p w14:paraId="019BE5DE" w14:textId="3ED0B31C" w:rsidR="006E4AA7" w:rsidRPr="009B667B" w:rsidRDefault="009049E4" w:rsidP="009049E4">
            <w:pPr>
              <w:pStyle w:val="covertext"/>
              <w:rPr>
                <w:rFonts w:eastAsia="MS Mincho"/>
                <w:color w:val="000000" w:themeColor="text1"/>
                <w:lang w:eastAsia="ja-JP"/>
              </w:rPr>
            </w:pPr>
            <w:r w:rsidRPr="00C0071A">
              <w:rPr>
                <w:rFonts w:eastAsia="MS Mincho"/>
                <w:color w:val="000000"/>
                <w:sz w:val="22"/>
                <w:szCs w:val="22"/>
                <w:lang w:eastAsia="ja-JP"/>
              </w:rPr>
              <w:t>Kwanghyun Ro</w:t>
            </w:r>
            <w:r w:rsidRPr="00B14A44">
              <w:rPr>
                <w:rFonts w:eastAsia="MS Mincho"/>
                <w:color w:val="000000"/>
                <w:sz w:val="22"/>
                <w:szCs w:val="22"/>
                <w:lang w:eastAsia="ja-JP"/>
              </w:rPr>
              <w:t xml:space="preserve"> </w:t>
            </w:r>
            <w:hyperlink r:id="rId11" w:history="1">
              <w:r w:rsidRPr="005B4A7F">
                <w:rPr>
                  <w:rStyle w:val="a4"/>
                  <w:rFonts w:eastAsia="MS Mincho"/>
                  <w:sz w:val="22"/>
                  <w:szCs w:val="22"/>
                  <w:lang w:eastAsia="ja-JP"/>
                </w:rPr>
                <w:t>khrho@hansung.ac.kr</w:t>
              </w:r>
            </w:hyperlink>
            <w:r>
              <w:rPr>
                <w:rFonts w:eastAsia="MS Mincho"/>
                <w:color w:val="000000"/>
                <w:sz w:val="22"/>
                <w:szCs w:val="22"/>
                <w:lang w:eastAsia="ja-JP"/>
              </w:rPr>
              <w:t xml:space="preserve"> </w:t>
            </w:r>
            <w:r w:rsidRPr="00B14A44">
              <w:rPr>
                <w:rFonts w:eastAsia="MS Mincho"/>
                <w:color w:val="000000"/>
                <w:sz w:val="22"/>
                <w:szCs w:val="22"/>
                <w:lang w:eastAsia="ja-JP"/>
              </w:rPr>
              <w:t>(</w:t>
            </w:r>
            <w:proofErr w:type="spellStart"/>
            <w:r w:rsidRPr="00B14A44">
              <w:rPr>
                <w:rFonts w:eastAsia="MS Mincho"/>
                <w:color w:val="000000"/>
                <w:sz w:val="22"/>
                <w:szCs w:val="22"/>
                <w:lang w:eastAsia="ja-JP"/>
              </w:rPr>
              <w:t>Hansung</w:t>
            </w:r>
            <w:proofErr w:type="spellEnd"/>
            <w:r w:rsidRPr="00B14A44">
              <w:rPr>
                <w:rFonts w:eastAsia="MS Mincho"/>
                <w:color w:val="000000"/>
                <w:sz w:val="22"/>
                <w:szCs w:val="22"/>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4309D311" w:rsidR="00620BAD" w:rsidRPr="0052696E" w:rsidRDefault="003E2997" w:rsidP="00A325B1">
            <w:pPr>
              <w:outlineLvl w:val="0"/>
              <w:rPr>
                <w:rFonts w:eastAsia="맑은 고딕"/>
              </w:rPr>
            </w:pPr>
            <w:r w:rsidRPr="003E2997">
              <w:rPr>
                <w:rFonts w:ascii="Times New Roman" w:hAnsi="Times New Roman" w:cs="Times New Roman"/>
                <w:kern w:val="0"/>
                <w:szCs w:val="24"/>
                <w:lang w:bidi="he-IL"/>
              </w:rPr>
              <w:t>This contribution proposes syntax, semantics</w:t>
            </w:r>
            <w:r w:rsidR="00E80434">
              <w:rPr>
                <w:rFonts w:ascii="Times New Roman" w:hAnsi="Times New Roman" w:cs="Times New Roman"/>
                <w:kern w:val="0"/>
                <w:szCs w:val="24"/>
                <w:lang w:bidi="he-IL"/>
              </w:rPr>
              <w:t>,</w:t>
            </w:r>
            <w:r w:rsidRPr="003E2997">
              <w:rPr>
                <w:rFonts w:ascii="Times New Roman" w:hAnsi="Times New Roman" w:cs="Times New Roman"/>
                <w:kern w:val="0"/>
                <w:szCs w:val="24"/>
                <w:lang w:bidi="he-IL"/>
              </w:rPr>
              <w:t xml:space="preserve"> and </w:t>
            </w:r>
            <w:r w:rsidR="00E80434">
              <w:rPr>
                <w:rFonts w:ascii="Times New Roman" w:hAnsi="Times New Roman" w:cs="Times New Roman"/>
                <w:kern w:val="0"/>
                <w:szCs w:val="24"/>
                <w:lang w:bidi="he-IL"/>
              </w:rPr>
              <w:t xml:space="preserve">an </w:t>
            </w:r>
            <w:r w:rsidRPr="003E2997">
              <w:rPr>
                <w:rFonts w:ascii="Times New Roman" w:hAnsi="Times New Roman" w:cs="Times New Roman"/>
                <w:kern w:val="0"/>
                <w:szCs w:val="24"/>
                <w:lang w:bidi="he-IL"/>
              </w:rPr>
              <w:t xml:space="preserve">example of the </w:t>
            </w:r>
            <w:r w:rsidR="00A325B1">
              <w:rPr>
                <w:rFonts w:ascii="Times New Roman" w:hAnsi="Times New Roman" w:cs="Times New Roman"/>
                <w:kern w:val="0"/>
                <w:szCs w:val="24"/>
                <w:lang w:bidi="he-IL"/>
              </w:rPr>
              <w:t>character</w:t>
            </w:r>
            <w:r w:rsidR="008926BB">
              <w:rPr>
                <w:rFonts w:ascii="Times New Roman" w:hAnsi="Times New Roman" w:cs="Times New Roman"/>
                <w:kern w:val="0"/>
                <w:szCs w:val="24"/>
                <w:lang w:bidi="he-IL"/>
              </w:rPr>
              <w:t xml:space="preserve"> </w:t>
            </w:r>
            <w:r w:rsidR="00A325B1">
              <w:rPr>
                <w:rFonts w:ascii="Times New Roman" w:hAnsi="Times New Roman" w:cs="Times New Roman"/>
                <w:kern w:val="0"/>
                <w:szCs w:val="24"/>
                <w:lang w:bidi="he-IL"/>
              </w:rPr>
              <w:t>display</w:t>
            </w:r>
            <w:r w:rsidR="008926BB">
              <w:rPr>
                <w:rFonts w:ascii="Times New Roman" w:hAnsi="Times New Roman" w:cs="Times New Roman"/>
                <w:kern w:val="0"/>
                <w:szCs w:val="24"/>
                <w:lang w:bidi="he-IL"/>
              </w:rPr>
              <w:t xml:space="preserve"> </w:t>
            </w:r>
            <w:r w:rsidR="00995B91">
              <w:rPr>
                <w:rFonts w:ascii="Times New Roman" w:hAnsi="Times New Roman" w:cs="Times New Roman"/>
                <w:kern w:val="0"/>
                <w:szCs w:val="24"/>
                <w:lang w:bidi="he-IL"/>
              </w:rPr>
              <w:t>actuator</w:t>
            </w:r>
            <w:r w:rsidRPr="003E2997">
              <w:rPr>
                <w:rFonts w:ascii="Times New Roman" w:hAnsi="Times New Roman" w:cs="Times New Roman"/>
                <w:kern w:val="0"/>
                <w:szCs w:val="24"/>
                <w:lang w:bidi="he-IL"/>
              </w:rPr>
              <w:t xml:space="preserve"> capabilit</w:t>
            </w:r>
            <w:r w:rsidR="00206889">
              <w:rPr>
                <w:rFonts w:ascii="Times New Roman" w:hAnsi="Times New Roman" w:cs="Times New Roman"/>
                <w:kern w:val="0"/>
                <w:szCs w:val="24"/>
                <w:lang w:bidi="he-IL"/>
              </w:rPr>
              <w:t>ies</w:t>
            </w:r>
            <w:r>
              <w:rPr>
                <w:rFonts w:ascii="Times New Roman" w:hAnsi="Times New Roman" w:cs="Times New Roman"/>
                <w:kern w:val="0"/>
                <w:szCs w:val="24"/>
                <w:lang w:bidi="he-IL"/>
              </w:rPr>
              <w:t>.</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3DA7764E" w:rsidR="00620BAD" w:rsidRPr="00130DF6" w:rsidRDefault="00D8046D" w:rsidP="00620BAD">
            <w:pPr>
              <w:pStyle w:val="covertext"/>
              <w:jc w:val="both"/>
              <w:rPr>
                <w:color w:val="000000" w:themeColor="text1"/>
                <w:sz w:val="20"/>
              </w:rPr>
            </w:pPr>
            <w:r>
              <w:rPr>
                <w:color w:val="000000" w:themeColor="text1"/>
                <w:sz w:val="20"/>
              </w:rPr>
              <w:t xml:space="preserve">To start </w:t>
            </w:r>
            <w:r w:rsidR="004F2D45">
              <w:rPr>
                <w:color w:val="000000" w:themeColor="text1"/>
                <w:sz w:val="20"/>
              </w:rPr>
              <w:t xml:space="preserve">a </w:t>
            </w:r>
            <w:r>
              <w:rPr>
                <w:color w:val="000000" w:themeColor="text1"/>
                <w:sz w:val="20"/>
              </w:rPr>
              <w:t xml:space="preserve">discussion on </w:t>
            </w:r>
            <w:r w:rsidR="004F2D45">
              <w:rPr>
                <w:color w:val="000000" w:themeColor="text1"/>
                <w:sz w:val="20"/>
              </w:rPr>
              <w:t xml:space="preserve">the </w:t>
            </w:r>
            <w:r>
              <w:rPr>
                <w:color w:val="000000" w:themeColor="text1"/>
                <w:sz w:val="20"/>
              </w:rPr>
              <w:t>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C5AF399" w14:textId="208D0CC1" w:rsidR="000D0D90" w:rsidRPr="003E2997" w:rsidRDefault="00837E98" w:rsidP="000D0D90">
      <w:pPr>
        <w:rPr>
          <w:rFonts w:ascii="Times New Roman" w:eastAsia="맑은 고딕" w:hAnsi="Times New Roman" w:cs="Times New Roman"/>
        </w:rPr>
      </w:pPr>
      <w:r w:rsidRPr="00837E98">
        <w:rPr>
          <w:rFonts w:ascii="Times New Roman" w:eastAsia="맑은 고딕" w:hAnsi="Times New Roman" w:cs="Times New Roman"/>
        </w:rPr>
        <w:t xml:space="preserve">This contribution proposes syntaxes, semantics, and examples of </w:t>
      </w:r>
      <w:r w:rsidR="004F2D45">
        <w:rPr>
          <w:rFonts w:ascii="Times New Roman" w:eastAsia="맑은 고딕" w:hAnsi="Times New Roman" w:cs="Times New Roman"/>
        </w:rPr>
        <w:t>character display actuator</w:t>
      </w:r>
      <w:r w:rsidRPr="00837E98">
        <w:rPr>
          <w:rFonts w:ascii="Times New Roman" w:eastAsia="맑은 고딕" w:hAnsi="Times New Roman" w:cs="Times New Roman"/>
        </w:rPr>
        <w:t xml:space="preserve"> capability description vocabulary.</w:t>
      </w:r>
    </w:p>
    <w:p w14:paraId="24958B7E" w14:textId="35467F63" w:rsidR="00B9434B" w:rsidRDefault="008436F1" w:rsidP="002B15C9">
      <w:pPr>
        <w:pStyle w:val="1"/>
      </w:pPr>
      <w:r>
        <w:t>Data formats for</w:t>
      </w:r>
      <w:bookmarkEnd w:id="0"/>
      <w:r w:rsidR="003E2997">
        <w:t xml:space="preserve"> </w:t>
      </w:r>
      <w:r w:rsidR="00206889">
        <w:t xml:space="preserve">describing </w:t>
      </w:r>
      <w:r w:rsidR="00995B91">
        <w:t>actuator</w:t>
      </w:r>
      <w:r w:rsidR="001B3D4E">
        <w:t xml:space="preserve"> capabilities</w:t>
      </w:r>
    </w:p>
    <w:p w14:paraId="605D7259" w14:textId="18D1A0BD" w:rsidR="000919F1" w:rsidRPr="00206889" w:rsidRDefault="001D176A" w:rsidP="001D176A">
      <w:pPr>
        <w:pStyle w:val="3"/>
        <w:numPr>
          <w:ilvl w:val="0"/>
          <w:numId w:val="0"/>
        </w:numPr>
        <w:rPr>
          <w:rFonts w:ascii="Arial" w:hAnsi="Arial" w:cs="Arial"/>
          <w:b/>
          <w:color w:val="000000" w:themeColor="text1"/>
          <w:sz w:val="22"/>
          <w:szCs w:val="22"/>
        </w:rPr>
      </w:pPr>
      <w:r>
        <w:rPr>
          <w:rFonts w:ascii="Arial" w:hAnsi="Arial" w:cs="Arial"/>
          <w:b/>
          <w:color w:val="000000" w:themeColor="text1"/>
          <w:sz w:val="22"/>
          <w:szCs w:val="22"/>
        </w:rPr>
        <w:t>5.</w:t>
      </w:r>
      <w:r w:rsidR="00FE0C74">
        <w:rPr>
          <w:rFonts w:ascii="Arial" w:hAnsi="Arial" w:cs="Arial"/>
          <w:b/>
          <w:color w:val="000000" w:themeColor="text1"/>
          <w:sz w:val="22"/>
          <w:szCs w:val="22"/>
        </w:rPr>
        <w:t>2.</w:t>
      </w:r>
      <w:r>
        <w:rPr>
          <w:rFonts w:ascii="Arial" w:hAnsi="Arial" w:cs="Arial"/>
          <w:b/>
          <w:color w:val="000000" w:themeColor="text1"/>
          <w:sz w:val="22"/>
          <w:szCs w:val="22"/>
        </w:rPr>
        <w:t>13</w:t>
      </w:r>
      <w:r w:rsidR="00206889" w:rsidRPr="00206889">
        <w:rPr>
          <w:rFonts w:ascii="Arial" w:hAnsi="Arial" w:cs="Arial"/>
          <w:b/>
          <w:color w:val="000000" w:themeColor="text1"/>
          <w:sz w:val="22"/>
          <w:szCs w:val="22"/>
        </w:rPr>
        <w:t xml:space="preserve"> </w:t>
      </w:r>
      <w:r w:rsidR="00A325B1" w:rsidRPr="00206889">
        <w:rPr>
          <w:rFonts w:ascii="Arial" w:hAnsi="Arial" w:cs="Arial"/>
          <w:b/>
          <w:color w:val="000000" w:themeColor="text1"/>
          <w:sz w:val="22"/>
          <w:szCs w:val="22"/>
        </w:rPr>
        <w:t>Character</w:t>
      </w:r>
      <w:r w:rsidR="005F64C4" w:rsidRPr="00206889">
        <w:rPr>
          <w:rFonts w:ascii="Arial" w:hAnsi="Arial" w:cs="Arial"/>
          <w:b/>
          <w:color w:val="000000" w:themeColor="text1"/>
          <w:sz w:val="22"/>
          <w:szCs w:val="22"/>
        </w:rPr>
        <w:t xml:space="preserve"> </w:t>
      </w:r>
      <w:r w:rsidR="00A325B1" w:rsidRPr="00206889">
        <w:rPr>
          <w:rFonts w:ascii="Arial" w:hAnsi="Arial" w:cs="Arial"/>
          <w:b/>
          <w:color w:val="000000" w:themeColor="text1"/>
          <w:sz w:val="22"/>
          <w:szCs w:val="22"/>
        </w:rPr>
        <w:t>display</w:t>
      </w:r>
      <w:r w:rsidR="000919F1" w:rsidRPr="00206889">
        <w:rPr>
          <w:rFonts w:ascii="Arial" w:hAnsi="Arial" w:cs="Arial"/>
          <w:b/>
          <w:color w:val="000000" w:themeColor="text1"/>
          <w:sz w:val="22"/>
          <w:szCs w:val="22"/>
        </w:rPr>
        <w:t xml:space="preserve"> </w:t>
      </w:r>
      <w:r w:rsidR="00995B91" w:rsidRPr="00206889">
        <w:rPr>
          <w:rFonts w:ascii="Arial" w:hAnsi="Arial" w:cs="Arial"/>
          <w:b/>
          <w:color w:val="000000" w:themeColor="text1"/>
          <w:sz w:val="22"/>
          <w:szCs w:val="22"/>
        </w:rPr>
        <w:t>actuator</w:t>
      </w:r>
      <w:r w:rsidR="00D97F9D" w:rsidRPr="00206889">
        <w:rPr>
          <w:rFonts w:ascii="Arial" w:hAnsi="Arial" w:cs="Arial"/>
          <w:b/>
          <w:color w:val="000000" w:themeColor="text1"/>
          <w:sz w:val="22"/>
          <w:szCs w:val="22"/>
        </w:rPr>
        <w:t xml:space="preserve"> capability</w:t>
      </w:r>
    </w:p>
    <w:p w14:paraId="7BF8B1D8" w14:textId="59A4F536" w:rsidR="000919F1" w:rsidRDefault="00206889" w:rsidP="00206889">
      <w:pPr>
        <w:pStyle w:val="IEEEStdsLevel3Header"/>
      </w:pPr>
      <w:r>
        <w:t xml:space="preserve">5.2.13.1 </w:t>
      </w:r>
      <w:r w:rsidR="000919F1" w:rsidRPr="00FB1712">
        <w:t>General</w:t>
      </w:r>
    </w:p>
    <w:p w14:paraId="4A4F6D43" w14:textId="4A4CA113" w:rsidR="000919F1" w:rsidRPr="000919F1" w:rsidRDefault="00795D01" w:rsidP="000919F1">
      <w:pPr>
        <w:pStyle w:val="a9"/>
        <w:ind w:leftChars="0" w:left="0"/>
        <w:rPr>
          <w:rFonts w:ascii="Times New Roman" w:eastAsia="맑은 고딕" w:hAnsi="Times New Roman" w:cs="Times New Roman"/>
        </w:rPr>
      </w:pPr>
      <w:r w:rsidRPr="00795D01">
        <w:rPr>
          <w:rFonts w:ascii="Times New Roman" w:hAnsi="Times New Roman" w:cs="Times New Roman"/>
        </w:rPr>
        <w:t xml:space="preserve">This </w:t>
      </w:r>
      <w:r w:rsidR="007A6606">
        <w:rPr>
          <w:rFonts w:ascii="Times New Roman" w:hAnsi="Times New Roman" w:cs="Times New Roman"/>
        </w:rPr>
        <w:t>s</w:t>
      </w:r>
      <w:r w:rsidRPr="00795D01">
        <w:rPr>
          <w:rFonts w:ascii="Times New Roman" w:hAnsi="Times New Roman" w:cs="Times New Roman"/>
        </w:rPr>
        <w:t xml:space="preserve">ubclause specifies the syntax and semantics of </w:t>
      </w:r>
      <w:r w:rsidR="00E80434">
        <w:rPr>
          <w:rFonts w:ascii="Times New Roman" w:hAnsi="Times New Roman" w:cs="Times New Roman"/>
        </w:rPr>
        <w:t xml:space="preserve">the </w:t>
      </w:r>
      <w:r w:rsidRPr="00795D01">
        <w:rPr>
          <w:rFonts w:ascii="Times New Roman" w:hAnsi="Times New Roman" w:cs="Times New Roman"/>
        </w:rPr>
        <w:t xml:space="preserve">capabilities of </w:t>
      </w:r>
      <w:r w:rsidR="00A325B1">
        <w:rPr>
          <w:rFonts w:ascii="Times New Roman" w:hAnsi="Times New Roman" w:cs="Times New Roman"/>
        </w:rPr>
        <w:t>character</w:t>
      </w:r>
      <w:r w:rsidRPr="00795D01">
        <w:rPr>
          <w:rFonts w:ascii="Times New Roman" w:hAnsi="Times New Roman" w:cs="Times New Roman"/>
        </w:rPr>
        <w:t xml:space="preserve"> </w:t>
      </w:r>
      <w:r w:rsidR="00A325B1">
        <w:rPr>
          <w:rFonts w:ascii="Times New Roman" w:hAnsi="Times New Roman" w:cs="Times New Roman"/>
        </w:rPr>
        <w:t>display</w:t>
      </w:r>
      <w:r w:rsidRPr="00795D01">
        <w:rPr>
          <w:rFonts w:ascii="Times New Roman" w:hAnsi="Times New Roman" w:cs="Times New Roman"/>
        </w:rPr>
        <w:t xml:space="preserve"> actuators.</w:t>
      </w:r>
    </w:p>
    <w:p w14:paraId="3796CB05" w14:textId="2DC606E7" w:rsidR="000919F1" w:rsidRPr="001103DD" w:rsidRDefault="00206889" w:rsidP="00206889">
      <w:pPr>
        <w:pStyle w:val="IEEEStdsLevel3Header"/>
      </w:pPr>
      <w:r>
        <w:t xml:space="preserve">5.2.13.2 </w:t>
      </w:r>
      <w:r w:rsidR="000919F1"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9F1" w:rsidRPr="00E202BF" w14:paraId="69A43E1D" w14:textId="77777777" w:rsidTr="00FD36A4">
        <w:tc>
          <w:tcPr>
            <w:tcW w:w="8613" w:type="dxa"/>
            <w:shd w:val="clear" w:color="auto" w:fill="auto"/>
          </w:tcPr>
          <w:p w14:paraId="0C24F7C3" w14:textId="70F524FF"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w:t>
            </w:r>
            <w:proofErr w:type="spellStart"/>
            <w:r w:rsidRPr="00073A35">
              <w:rPr>
                <w:rFonts w:ascii="Courier New" w:eastAsia="맑은 고딕" w:hAnsi="Courier New" w:cs="Courier New"/>
                <w:color w:val="000000"/>
                <w:kern w:val="0"/>
                <w:szCs w:val="20"/>
                <w:lang w:eastAsia="ja-JP"/>
              </w:rPr>
              <w:t>character</w:t>
            </w:r>
            <w:r>
              <w:rPr>
                <w:rFonts w:ascii="Courier New" w:eastAsia="맑은 고딕" w:hAnsi="Courier New" w:cs="Courier New"/>
                <w:color w:val="000000"/>
                <w:kern w:val="0"/>
                <w:szCs w:val="20"/>
                <w:lang w:eastAsia="ja-JP"/>
              </w:rPr>
              <w:t>Display</w:t>
            </w:r>
            <w:r w:rsidRPr="00073A35">
              <w:rPr>
                <w:rFonts w:ascii="Courier New" w:eastAsia="맑은 고딕" w:hAnsi="Courier New" w:cs="Courier New"/>
                <w:color w:val="000000"/>
                <w:kern w:val="0"/>
                <w:szCs w:val="20"/>
                <w:lang w:eastAsia="ja-JP"/>
              </w:rPr>
              <w:t>ActuatorCapabilityData</w:t>
            </w:r>
            <w:proofErr w:type="spellEnd"/>
            <w:r w:rsidRPr="00073A35">
              <w:rPr>
                <w:rFonts w:ascii="Courier New" w:eastAsia="맑은 고딕" w:hAnsi="Courier New" w:cs="Courier New"/>
                <w:color w:val="000000"/>
                <w:kern w:val="0"/>
                <w:szCs w:val="20"/>
                <w:lang w:eastAsia="ja-JP"/>
              </w:rPr>
              <w:t>": {</w:t>
            </w:r>
          </w:p>
          <w:p w14:paraId="0141BB8D"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"object",</w:t>
            </w:r>
          </w:p>
          <w:p w14:paraId="51C4BD2E" w14:textId="36FF8E66" w:rsid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"properties": {</w:t>
            </w:r>
          </w:p>
          <w:p w14:paraId="250B7B3E" w14:textId="3C57E976" w:rsidR="00155946" w:rsidRPr="00073A35" w:rsidRDefault="00155946" w:rsidP="00155946">
            <w:pPr>
              <w:pStyle w:val="a9"/>
              <w:widowControl/>
              <w:wordWrap/>
              <w:autoSpaceDE/>
              <w:autoSpaceDN/>
              <w:spacing w:after="0" w:line="360" w:lineRule="auto"/>
              <w:ind w:leftChars="0" w:left="0" w:firstLineChars="400" w:firstLine="80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w:t>
            </w:r>
            <w:proofErr w:type="spellStart"/>
            <w:r w:rsidR="004E6527">
              <w:rPr>
                <w:rFonts w:ascii="Courier New" w:eastAsia="맑은 고딕" w:hAnsi="Courier New" w:cs="Courier New" w:hint="eastAsia"/>
                <w:color w:val="000000"/>
                <w:kern w:val="0"/>
                <w:szCs w:val="20"/>
              </w:rPr>
              <w:t>display</w:t>
            </w:r>
            <w:r w:rsidR="00FE0C74">
              <w:rPr>
                <w:rFonts w:ascii="Courier New" w:eastAsia="맑은 고딕" w:hAnsi="Courier New" w:cs="Courier New"/>
                <w:color w:val="000000"/>
                <w:kern w:val="0"/>
                <w:szCs w:val="20"/>
              </w:rPr>
              <w:t>M</w:t>
            </w:r>
            <w:r w:rsidR="004E6527">
              <w:rPr>
                <w:rFonts w:ascii="Courier New" w:eastAsia="맑은 고딕" w:hAnsi="Courier New" w:cs="Courier New" w:hint="eastAsia"/>
                <w:color w:val="000000"/>
                <w:kern w:val="0"/>
                <w:szCs w:val="20"/>
              </w:rPr>
              <w:t>od</w:t>
            </w:r>
            <w:r w:rsidR="00E7135D">
              <w:rPr>
                <w:rFonts w:ascii="Courier New" w:eastAsia="맑은 고딕" w:hAnsi="Courier New" w:cs="Courier New" w:hint="eastAsia"/>
                <w:color w:val="000000"/>
                <w:kern w:val="0"/>
                <w:szCs w:val="20"/>
              </w:rPr>
              <w:t>e</w:t>
            </w:r>
            <w:proofErr w:type="spellEnd"/>
            <w:r w:rsidRPr="00073A35">
              <w:rPr>
                <w:rFonts w:ascii="Courier New" w:eastAsia="맑은 고딕" w:hAnsi="Courier New" w:cs="Courier New"/>
                <w:color w:val="000000"/>
                <w:kern w:val="0"/>
                <w:szCs w:val="20"/>
                <w:lang w:eastAsia="ja-JP"/>
              </w:rPr>
              <w:t>": {</w:t>
            </w:r>
          </w:p>
          <w:p w14:paraId="4483B0AC" w14:textId="58E326A5" w:rsidR="00155946" w:rsidRPr="0054021E" w:rsidRDefault="00155946" w:rsidP="00155946">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54021E">
              <w:rPr>
                <w:rFonts w:ascii="Courier New" w:eastAsia="맑은 고딕" w:hAnsi="Courier New" w:cs="Courier New"/>
                <w:color w:val="000000"/>
                <w:kern w:val="0"/>
                <w:szCs w:val="20"/>
                <w:lang w:eastAsia="ja-JP"/>
              </w:rPr>
              <w:t xml:space="preserve">          </w:t>
            </w:r>
            <w:r w:rsidRPr="0054021E">
              <w:rPr>
                <w:rFonts w:ascii="Courier New" w:eastAsia="Courier New" w:hAnsi="Courier New" w:cs="Courier New"/>
                <w:color w:val="000000"/>
              </w:rPr>
              <w:t>"$ref": "#/definitions/</w:t>
            </w:r>
            <w:proofErr w:type="spellStart"/>
            <w:r w:rsidR="004E6527" w:rsidRPr="0054021E">
              <w:rPr>
                <w:rFonts w:ascii="Courier New" w:hAnsi="Courier New" w:cs="Courier New"/>
                <w:color w:val="000000"/>
              </w:rPr>
              <w:t>display</w:t>
            </w:r>
            <w:r w:rsidR="00FE0C74">
              <w:rPr>
                <w:rFonts w:ascii="Courier New" w:hAnsi="Courier New" w:cs="Courier New"/>
                <w:color w:val="000000"/>
              </w:rPr>
              <w:t>m</w:t>
            </w:r>
            <w:r w:rsidRPr="0054021E">
              <w:rPr>
                <w:rFonts w:ascii="Courier New" w:hAnsi="Courier New" w:cs="Courier New"/>
                <w:color w:val="000000"/>
              </w:rPr>
              <w:t>ode</w:t>
            </w:r>
            <w:r w:rsidR="00FE0C74">
              <w:rPr>
                <w:rFonts w:ascii="Courier New" w:hAnsi="Courier New" w:cs="Courier New"/>
                <w:color w:val="000000"/>
              </w:rPr>
              <w:t>Type</w:t>
            </w:r>
            <w:proofErr w:type="spellEnd"/>
            <w:r w:rsidRPr="0054021E">
              <w:rPr>
                <w:rFonts w:ascii="Courier New" w:eastAsia="Courier New" w:hAnsi="Courier New" w:cs="Courier New"/>
                <w:color w:val="000000"/>
              </w:rPr>
              <w:t>"</w:t>
            </w:r>
          </w:p>
          <w:p w14:paraId="0506B47A" w14:textId="00E812A7" w:rsidR="00155946" w:rsidRPr="00155946" w:rsidRDefault="00155946" w:rsidP="00073A35">
            <w:pPr>
              <w:pStyle w:val="a9"/>
              <w:widowControl/>
              <w:wordWrap/>
              <w:autoSpaceDE/>
              <w:autoSpaceDN/>
              <w:spacing w:after="0" w:line="360" w:lineRule="auto"/>
              <w:ind w:leftChars="0" w:left="0"/>
              <w:jc w:val="left"/>
              <w:rPr>
                <w:rFonts w:ascii="Courier New" w:eastAsia="MS Mincho"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039A66F5"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"width": {</w:t>
            </w:r>
          </w:p>
          <w:p w14:paraId="556C6A64"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"integer"</w:t>
            </w:r>
          </w:p>
          <w:p w14:paraId="3B3A70AB"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4C013101"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"height": {</w:t>
            </w:r>
          </w:p>
          <w:p w14:paraId="64C1C7E1"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"integer"</w:t>
            </w:r>
          </w:p>
          <w:p w14:paraId="791DFEBE"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0EC2B078"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roofErr w:type="spellStart"/>
            <w:r w:rsidRPr="00073A35">
              <w:rPr>
                <w:rFonts w:ascii="Courier New" w:eastAsia="맑은 고딕" w:hAnsi="Courier New" w:cs="Courier New"/>
                <w:color w:val="000000"/>
                <w:kern w:val="0"/>
                <w:szCs w:val="20"/>
                <w:lang w:eastAsia="ja-JP"/>
              </w:rPr>
              <w:t>colorNumber</w:t>
            </w:r>
            <w:proofErr w:type="spellEnd"/>
            <w:r w:rsidRPr="00073A35">
              <w:rPr>
                <w:rFonts w:ascii="Courier New" w:eastAsia="맑은 고딕" w:hAnsi="Courier New" w:cs="Courier New"/>
                <w:color w:val="000000"/>
                <w:kern w:val="0"/>
                <w:szCs w:val="20"/>
                <w:lang w:eastAsia="ja-JP"/>
              </w:rPr>
              <w:t>": {</w:t>
            </w:r>
          </w:p>
          <w:p w14:paraId="5DF89F5E"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"integer"</w:t>
            </w:r>
          </w:p>
          <w:p w14:paraId="2606C6B2"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6D016391"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"colors": {</w:t>
            </w:r>
          </w:p>
          <w:p w14:paraId="6955A7C3"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"array",</w:t>
            </w:r>
          </w:p>
          <w:p w14:paraId="1611C7DF" w14:textId="6A27E054" w:rsid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rPr>
            </w:pPr>
            <w:r w:rsidRPr="00073A35">
              <w:rPr>
                <w:rFonts w:ascii="Courier New" w:eastAsia="맑은 고딕" w:hAnsi="Courier New" w:cs="Courier New"/>
                <w:color w:val="000000"/>
                <w:kern w:val="0"/>
                <w:szCs w:val="20"/>
                <w:lang w:eastAsia="ja-JP"/>
              </w:rPr>
              <w:t xml:space="preserve">          "items": </w:t>
            </w:r>
            <w:r w:rsidR="00297CD1">
              <w:rPr>
                <w:rFonts w:ascii="Courier New" w:eastAsia="맑은 고딕" w:hAnsi="Courier New" w:cs="Courier New" w:hint="eastAsia"/>
                <w:color w:val="000000"/>
                <w:kern w:val="0"/>
                <w:szCs w:val="20"/>
              </w:rPr>
              <w:t>{</w:t>
            </w:r>
          </w:p>
          <w:p w14:paraId="16D5EABB" w14:textId="67A58AFD" w:rsidR="00297CD1" w:rsidRPr="00073A35" w:rsidRDefault="00297CD1"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Pr>
                <w:rFonts w:ascii="Courier New" w:eastAsia="맑은 고딕" w:hAnsi="Courier New" w:cs="Courier New"/>
                <w:color w:val="000000"/>
                <w:kern w:val="0"/>
                <w:szCs w:val="20"/>
              </w:rPr>
              <w:t xml:space="preserve">            </w:t>
            </w:r>
            <w:r w:rsidRPr="00FD23B2">
              <w:rPr>
                <w:rFonts w:ascii="Courier New" w:hAnsi="Courier New" w:cs="Courier New"/>
                <w:color w:val="000000"/>
              </w:rPr>
              <w:t>"$ref": "#/definitions/</w:t>
            </w:r>
            <w:proofErr w:type="spellStart"/>
            <w:r w:rsidRPr="00FD23B2">
              <w:rPr>
                <w:rFonts w:ascii="Courier New" w:hAnsi="Courier New" w:cs="Courier New"/>
                <w:color w:val="000000"/>
              </w:rPr>
              <w:t>colorType</w:t>
            </w:r>
            <w:proofErr w:type="spellEnd"/>
            <w:r w:rsidRPr="00FD23B2">
              <w:rPr>
                <w:rFonts w:ascii="Courier New" w:hAnsi="Courier New" w:cs="Courier New"/>
                <w:color w:val="000000"/>
              </w:rPr>
              <w:t>"</w:t>
            </w:r>
          </w:p>
          <w:p w14:paraId="38414C39" w14:textId="72EAFB7C" w:rsidR="00073A35" w:rsidRPr="00073A35" w:rsidRDefault="00297CD1" w:rsidP="00073A35">
            <w:pPr>
              <w:pStyle w:val="a9"/>
              <w:widowControl/>
              <w:wordWrap/>
              <w:autoSpaceDE/>
              <w:autoSpaceDN/>
              <w:spacing w:after="0" w:line="360" w:lineRule="auto"/>
              <w:ind w:leftChars="0" w:left="0" w:firstLineChars="500" w:firstLine="1000"/>
              <w:jc w:val="left"/>
              <w:rPr>
                <w:rFonts w:ascii="Courier New" w:eastAsia="맑은 고딕" w:hAnsi="Courier New" w:cs="Courier New"/>
                <w:color w:val="000000"/>
                <w:kern w:val="0"/>
                <w:szCs w:val="20"/>
                <w:lang w:eastAsia="ja-JP"/>
              </w:rPr>
            </w:pPr>
            <w:r>
              <w:rPr>
                <w:rFonts w:ascii="Courier New" w:eastAsia="맑은 고딕" w:hAnsi="Courier New" w:cs="Courier New" w:hint="eastAsia"/>
                <w:color w:val="000000"/>
                <w:kern w:val="0"/>
                <w:szCs w:val="20"/>
              </w:rPr>
              <w:t>}</w:t>
            </w:r>
          </w:p>
          <w:p w14:paraId="3C15F35C"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3125E34B"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roofErr w:type="spellStart"/>
            <w:r w:rsidRPr="00073A35">
              <w:rPr>
                <w:rFonts w:ascii="Courier New" w:eastAsia="맑은 고딕" w:hAnsi="Courier New" w:cs="Courier New"/>
                <w:color w:val="000000"/>
                <w:kern w:val="0"/>
                <w:szCs w:val="20"/>
                <w:lang w:eastAsia="ja-JP"/>
              </w:rPr>
              <w:t>textSizeNumber</w:t>
            </w:r>
            <w:proofErr w:type="spellEnd"/>
            <w:r w:rsidRPr="00073A35">
              <w:rPr>
                <w:rFonts w:ascii="Courier New" w:eastAsia="맑은 고딕" w:hAnsi="Courier New" w:cs="Courier New"/>
                <w:color w:val="000000"/>
                <w:kern w:val="0"/>
                <w:szCs w:val="20"/>
                <w:lang w:eastAsia="ja-JP"/>
              </w:rPr>
              <w:t>": {</w:t>
            </w:r>
          </w:p>
          <w:p w14:paraId="158D8A0B"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"integer"</w:t>
            </w:r>
          </w:p>
          <w:p w14:paraId="71F57AA5"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716F040C"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roofErr w:type="spellStart"/>
            <w:r w:rsidRPr="00073A35">
              <w:rPr>
                <w:rFonts w:ascii="Courier New" w:eastAsia="맑은 고딕" w:hAnsi="Courier New" w:cs="Courier New"/>
                <w:color w:val="000000"/>
                <w:kern w:val="0"/>
                <w:szCs w:val="20"/>
                <w:lang w:eastAsia="ja-JP"/>
              </w:rPr>
              <w:t>textSizes</w:t>
            </w:r>
            <w:proofErr w:type="spellEnd"/>
            <w:r w:rsidRPr="00073A35">
              <w:rPr>
                <w:rFonts w:ascii="Courier New" w:eastAsia="맑은 고딕" w:hAnsi="Courier New" w:cs="Courier New"/>
                <w:color w:val="000000"/>
                <w:kern w:val="0"/>
                <w:szCs w:val="20"/>
                <w:lang w:eastAsia="ja-JP"/>
              </w:rPr>
              <w:t>": {</w:t>
            </w:r>
          </w:p>
          <w:p w14:paraId="4AFB4728"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"type": "array",</w:t>
            </w:r>
          </w:p>
          <w:p w14:paraId="24E59AAE"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"items": [</w:t>
            </w:r>
          </w:p>
          <w:p w14:paraId="1F0A2517" w14:textId="3F599EB1" w:rsidR="00073A35" w:rsidRPr="00073A35" w:rsidRDefault="00073A35" w:rsidP="00073A35">
            <w:pPr>
              <w:pStyle w:val="a9"/>
              <w:widowControl/>
              <w:wordWrap/>
              <w:autoSpaceDE/>
              <w:autoSpaceDN/>
              <w:spacing w:after="0" w:line="360" w:lineRule="auto"/>
              <w:ind w:leftChars="0" w:left="0" w:firstLineChars="500" w:firstLine="100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w:t>
            </w:r>
          </w:p>
          <w:p w14:paraId="633DB45A"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lastRenderedPageBreak/>
              <w:t xml:space="preserve">        }</w:t>
            </w:r>
          </w:p>
          <w:p w14:paraId="513CC818"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23D53409" w14:textId="5400C229" w:rsid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"required": [</w:t>
            </w:r>
          </w:p>
          <w:p w14:paraId="3C257A15" w14:textId="680D4E3B" w:rsidR="00D129F5" w:rsidRPr="00073A35" w:rsidRDefault="00D129F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Pr>
                <w:rFonts w:ascii="Courier New" w:eastAsia="맑은 고딕" w:hAnsi="Courier New" w:cs="Courier New"/>
                <w:color w:val="000000"/>
                <w:kern w:val="0"/>
                <w:szCs w:val="20"/>
                <w:lang w:eastAsia="ja-JP"/>
              </w:rPr>
              <w:t xml:space="preserve">        </w:t>
            </w:r>
            <w:r>
              <w:rPr>
                <w:rFonts w:ascii="Courier New" w:eastAsia="맑은 고딕" w:hAnsi="Courier New" w:cs="Courier New" w:hint="eastAsia"/>
                <w:color w:val="000000"/>
                <w:kern w:val="0"/>
                <w:szCs w:val="20"/>
              </w:rPr>
              <w:t>"</w:t>
            </w:r>
            <w:proofErr w:type="spellStart"/>
            <w:r>
              <w:rPr>
                <w:rFonts w:ascii="Courier New" w:eastAsia="맑은 고딕" w:hAnsi="Courier New" w:cs="Courier New" w:hint="eastAsia"/>
                <w:color w:val="000000"/>
                <w:kern w:val="0"/>
                <w:szCs w:val="20"/>
              </w:rPr>
              <w:t>displayMode</w:t>
            </w:r>
            <w:proofErr w:type="spellEnd"/>
            <w:r>
              <w:rPr>
                <w:rFonts w:ascii="Courier New" w:eastAsia="맑은 고딕" w:hAnsi="Courier New" w:cs="Courier New" w:hint="eastAsia"/>
                <w:color w:val="000000"/>
                <w:kern w:val="0"/>
                <w:szCs w:val="20"/>
              </w:rPr>
              <w:t>",</w:t>
            </w:r>
          </w:p>
          <w:p w14:paraId="453A05A6"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"width",</w:t>
            </w:r>
          </w:p>
          <w:p w14:paraId="5DF79CFA"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"height",</w:t>
            </w:r>
          </w:p>
          <w:p w14:paraId="5B386FC0" w14:textId="79316D53" w:rsidR="00073A35" w:rsidRPr="00073A35" w:rsidRDefault="00073A35" w:rsidP="00D129F5">
            <w:pPr>
              <w:pStyle w:val="a9"/>
              <w:widowControl/>
              <w:wordWrap/>
              <w:autoSpaceDE/>
              <w:autoSpaceDN/>
              <w:spacing w:after="0" w:line="360" w:lineRule="auto"/>
              <w:ind w:leftChars="0" w:left="0" w:firstLineChars="300" w:firstLine="60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w:t>
            </w:r>
          </w:p>
          <w:p w14:paraId="1F240DB7" w14:textId="77777777" w:rsidR="00073A35"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 xml:space="preserve">    }</w:t>
            </w:r>
          </w:p>
          <w:p w14:paraId="2D993573" w14:textId="24EDA20F" w:rsidR="000919F1" w:rsidRPr="00073A35" w:rsidRDefault="00073A35" w:rsidP="00073A35">
            <w:pPr>
              <w:pStyle w:val="a9"/>
              <w:widowControl/>
              <w:wordWrap/>
              <w:autoSpaceDE/>
              <w:autoSpaceDN/>
              <w:spacing w:after="0" w:line="360" w:lineRule="auto"/>
              <w:ind w:leftChars="0" w:left="0"/>
              <w:jc w:val="left"/>
              <w:rPr>
                <w:rFonts w:ascii="Courier New" w:eastAsia="맑은 고딕" w:hAnsi="Courier New" w:cs="Courier New"/>
                <w:color w:val="000000"/>
                <w:kern w:val="0"/>
                <w:szCs w:val="20"/>
                <w:lang w:eastAsia="ja-JP"/>
              </w:rPr>
            </w:pPr>
            <w:r w:rsidRPr="00073A35">
              <w:rPr>
                <w:rFonts w:ascii="Courier New" w:eastAsia="맑은 고딕" w:hAnsi="Courier New" w:cs="Courier New"/>
                <w:color w:val="000000"/>
                <w:kern w:val="0"/>
                <w:szCs w:val="20"/>
                <w:lang w:eastAsia="ja-JP"/>
              </w:rPr>
              <w:t>}</w:t>
            </w:r>
          </w:p>
        </w:tc>
      </w:tr>
    </w:tbl>
    <w:p w14:paraId="5CEFC75C" w14:textId="77777777" w:rsidR="000919F1" w:rsidRPr="001C414A" w:rsidRDefault="000919F1" w:rsidP="000919F1">
      <w:pPr>
        <w:pStyle w:val="IEEEStdsParagraph"/>
      </w:pPr>
    </w:p>
    <w:p w14:paraId="75BFF2AE" w14:textId="23BE106E" w:rsidR="000919F1" w:rsidRDefault="00206889" w:rsidP="00206889">
      <w:pPr>
        <w:pStyle w:val="IEEEStdsLevel3Header"/>
      </w:pPr>
      <w:r>
        <w:t xml:space="preserve">5.2.13.3 </w:t>
      </w:r>
      <w:r w:rsidR="000919F1" w:rsidRPr="001103DD">
        <w:t>Semantics</w:t>
      </w:r>
    </w:p>
    <w:p w14:paraId="5FCDEA61" w14:textId="38D9CBB6" w:rsidR="000919F1" w:rsidRPr="00F41CD0" w:rsidRDefault="000919F1" w:rsidP="000919F1">
      <w:pPr>
        <w:rPr>
          <w:rFonts w:ascii="Courier New" w:hAnsi="Courier New" w:cs="Courier New"/>
        </w:rPr>
      </w:pPr>
      <w:r w:rsidRPr="00E8573C">
        <w:rPr>
          <w:rFonts w:ascii="Times New Roman" w:hAnsi="Times New Roman" w:cs="Times New Roman"/>
        </w:rPr>
        <w:t>The semantics of the</w:t>
      </w:r>
      <w:r w:rsidRPr="00E8573C">
        <w:rPr>
          <w:rFonts w:eastAsia="바탕"/>
        </w:rPr>
        <w:t xml:space="preserve"> </w:t>
      </w:r>
      <w:proofErr w:type="spellStart"/>
      <w:r w:rsidR="00F41CD0" w:rsidRPr="00F41CD0">
        <w:rPr>
          <w:rFonts w:ascii="Courier New" w:eastAsia="바탕" w:hAnsi="Courier New" w:cs="Courier New"/>
        </w:rPr>
        <w:t>characterDisplay</w:t>
      </w:r>
      <w:r w:rsidR="005C7444" w:rsidRPr="00F41CD0">
        <w:rPr>
          <w:rFonts w:ascii="Courier New" w:eastAsia="맑은 고딕" w:hAnsi="Courier New" w:cs="Courier New"/>
          <w:color w:val="000000"/>
          <w:kern w:val="0"/>
          <w:szCs w:val="20"/>
          <w:lang w:eastAsia="ja-JP"/>
        </w:rPr>
        <w:t>ActuatorCapabilityData</w:t>
      </w:r>
      <w:proofErr w:type="spellEnd"/>
      <w:r w:rsidRPr="00F41CD0">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919F1" w:rsidRPr="001103DD" w14:paraId="221AD510" w14:textId="77777777" w:rsidTr="00FD36A4">
        <w:trPr>
          <w:tblHeader/>
        </w:trPr>
        <w:tc>
          <w:tcPr>
            <w:tcW w:w="3047" w:type="dxa"/>
            <w:tcBorders>
              <w:top w:val="single" w:sz="8" w:space="0" w:color="000000"/>
              <w:bottom w:val="single" w:sz="8" w:space="0" w:color="000000"/>
            </w:tcBorders>
            <w:shd w:val="clear" w:color="auto" w:fill="auto"/>
          </w:tcPr>
          <w:p w14:paraId="79A57E1A" w14:textId="77777777" w:rsidR="000919F1" w:rsidRPr="00E8573C" w:rsidRDefault="000919F1" w:rsidP="00FD36A4">
            <w:pPr>
              <w:snapToGrid w:val="0"/>
              <w:rPr>
                <w:rFonts w:ascii="Times New Roman" w:hAnsi="Times New Roman" w:cs="Times New Roman"/>
                <w:i/>
              </w:rPr>
            </w:pPr>
            <w:r w:rsidRPr="00F778BA">
              <w:rPr>
                <w:rFonts w:ascii="Times New Roman" w:hAnsi="Times New Roman" w:cs="Times New Roman"/>
                <w:i/>
              </w:rPr>
              <w:t>Name</w:t>
            </w:r>
          </w:p>
        </w:tc>
        <w:tc>
          <w:tcPr>
            <w:tcW w:w="6237" w:type="dxa"/>
            <w:tcBorders>
              <w:top w:val="single" w:sz="8" w:space="0" w:color="000000"/>
              <w:bottom w:val="single" w:sz="8" w:space="0" w:color="000000"/>
            </w:tcBorders>
            <w:shd w:val="clear" w:color="auto" w:fill="auto"/>
          </w:tcPr>
          <w:p w14:paraId="5CE396BE" w14:textId="77777777" w:rsidR="000919F1" w:rsidRPr="00E8573C" w:rsidRDefault="000919F1" w:rsidP="00FD36A4">
            <w:pPr>
              <w:snapToGrid w:val="0"/>
              <w:rPr>
                <w:rFonts w:ascii="Times New Roman" w:hAnsi="Times New Roman" w:cs="Times New Roman"/>
                <w:i/>
              </w:rPr>
            </w:pPr>
            <w:r w:rsidRPr="00F778BA">
              <w:rPr>
                <w:rFonts w:ascii="Times New Roman" w:hAnsi="Times New Roman" w:cs="Times New Roman"/>
                <w:i/>
              </w:rPr>
              <w:t>Definition</w:t>
            </w:r>
          </w:p>
        </w:tc>
      </w:tr>
      <w:tr w:rsidR="000919F1" w:rsidRPr="001103DD" w14:paraId="2EB88359" w14:textId="77777777" w:rsidTr="00FD36A4">
        <w:tc>
          <w:tcPr>
            <w:tcW w:w="3047" w:type="dxa"/>
            <w:tcBorders>
              <w:top w:val="single" w:sz="8" w:space="0" w:color="000000"/>
              <w:bottom w:val="single" w:sz="4" w:space="0" w:color="000000"/>
            </w:tcBorders>
            <w:shd w:val="clear" w:color="auto" w:fill="auto"/>
          </w:tcPr>
          <w:p w14:paraId="7A6C78B6" w14:textId="45103AFE" w:rsidR="000919F1" w:rsidRPr="001103DD" w:rsidRDefault="00F41CD0" w:rsidP="00F41CD0">
            <w:pPr>
              <w:pStyle w:val="Definition"/>
              <w:snapToGrid w:val="0"/>
              <w:rPr>
                <w:rFonts w:ascii="Courier New" w:hAnsi="Courier New" w:cs="Courier New"/>
              </w:rPr>
            </w:pPr>
            <w:proofErr w:type="spellStart"/>
            <w:r>
              <w:rPr>
                <w:rFonts w:ascii="Courier New" w:eastAsia="맑은 고딕" w:hAnsi="Courier New" w:cs="Courier New"/>
                <w:color w:val="000000"/>
              </w:rPr>
              <w:t>characterDisplay</w:t>
            </w:r>
            <w:r w:rsidR="005C7444" w:rsidRPr="005C7444">
              <w:rPr>
                <w:rFonts w:ascii="Courier New" w:eastAsia="맑은 고딕" w:hAnsi="Courier New" w:cs="Courier New"/>
                <w:color w:val="000000"/>
              </w:rPr>
              <w:t>ActuatorCapabilityData</w:t>
            </w:r>
            <w:proofErr w:type="spellEnd"/>
          </w:p>
        </w:tc>
        <w:tc>
          <w:tcPr>
            <w:tcW w:w="6237" w:type="dxa"/>
            <w:tcBorders>
              <w:top w:val="single" w:sz="8" w:space="0" w:color="000000"/>
              <w:bottom w:val="single" w:sz="4" w:space="0" w:color="000000"/>
            </w:tcBorders>
            <w:shd w:val="clear" w:color="auto" w:fill="auto"/>
            <w:vAlign w:val="center"/>
          </w:tcPr>
          <w:p w14:paraId="2E5FDD46" w14:textId="03992C64" w:rsidR="000919F1" w:rsidRPr="00E8573C" w:rsidRDefault="000919F1" w:rsidP="00A325B1">
            <w:pPr>
              <w:snapToGrid w:val="0"/>
              <w:rPr>
                <w:rFonts w:ascii="Times New Roman" w:hAnsi="Times New Roman" w:cs="Times New Roman"/>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sidR="00A325B1">
              <w:rPr>
                <w:rFonts w:ascii="Times New Roman" w:hAnsi="Times New Roman" w:cs="Times New Roman"/>
                <w:szCs w:val="19"/>
              </w:rPr>
              <w:t>character</w:t>
            </w:r>
            <w:r w:rsidR="004A412C">
              <w:rPr>
                <w:rFonts w:ascii="Times New Roman" w:hAnsi="Times New Roman" w:cs="Times New Roman"/>
                <w:szCs w:val="19"/>
              </w:rPr>
              <w:t xml:space="preserve"> </w:t>
            </w:r>
            <w:r w:rsidR="00A325B1">
              <w:rPr>
                <w:rFonts w:ascii="Times New Roman" w:hAnsi="Times New Roman" w:cs="Times New Roman"/>
                <w:szCs w:val="19"/>
              </w:rPr>
              <w:t>display</w:t>
            </w:r>
            <w:r w:rsidRPr="00E8573C">
              <w:rPr>
                <w:rFonts w:ascii="Times New Roman" w:hAnsi="Times New Roman" w:cs="Times New Roman"/>
                <w:szCs w:val="19"/>
              </w:rPr>
              <w:t xml:space="preserve"> </w:t>
            </w:r>
            <w:r w:rsidR="00995B91">
              <w:rPr>
                <w:rFonts w:ascii="Times New Roman" w:hAnsi="Times New Roman" w:cs="Times New Roman"/>
                <w:szCs w:val="19"/>
              </w:rPr>
              <w:t>actuator</w:t>
            </w:r>
            <w:r>
              <w:rPr>
                <w:rFonts w:ascii="Times New Roman" w:hAnsi="Times New Roman" w:cs="Times New Roman"/>
                <w:szCs w:val="19"/>
              </w:rPr>
              <w:t>.</w:t>
            </w:r>
          </w:p>
        </w:tc>
      </w:tr>
      <w:tr w:rsidR="00155946" w:rsidRPr="001103DD" w14:paraId="5A05B381" w14:textId="77777777" w:rsidTr="00FD36A4">
        <w:tc>
          <w:tcPr>
            <w:tcW w:w="3047" w:type="dxa"/>
            <w:tcBorders>
              <w:top w:val="single" w:sz="8" w:space="0" w:color="000000"/>
              <w:bottom w:val="single" w:sz="4" w:space="0" w:color="000000"/>
            </w:tcBorders>
            <w:shd w:val="clear" w:color="auto" w:fill="auto"/>
          </w:tcPr>
          <w:p w14:paraId="68690643" w14:textId="2474A3BE" w:rsidR="00155946" w:rsidRDefault="004E6527" w:rsidP="00F41CD0">
            <w:pPr>
              <w:pStyle w:val="Definition"/>
              <w:snapToGrid w:val="0"/>
              <w:rPr>
                <w:rFonts w:ascii="Courier New" w:eastAsia="맑은 고딕" w:hAnsi="Courier New" w:cs="Courier New"/>
                <w:color w:val="000000"/>
              </w:rPr>
            </w:pPr>
            <w:proofErr w:type="spellStart"/>
            <w:r>
              <w:rPr>
                <w:rFonts w:ascii="Courier New" w:eastAsia="맑은 고딕" w:hAnsi="Courier New" w:cs="Courier New" w:hint="eastAsia"/>
                <w:color w:val="000000"/>
                <w:lang w:eastAsia="ko-KR"/>
              </w:rPr>
              <w:t>displayMode</w:t>
            </w:r>
            <w:proofErr w:type="spellEnd"/>
          </w:p>
        </w:tc>
        <w:tc>
          <w:tcPr>
            <w:tcW w:w="6237" w:type="dxa"/>
            <w:tcBorders>
              <w:top w:val="single" w:sz="8" w:space="0" w:color="000000"/>
              <w:bottom w:val="single" w:sz="4" w:space="0" w:color="000000"/>
            </w:tcBorders>
            <w:shd w:val="clear" w:color="auto" w:fill="auto"/>
            <w:vAlign w:val="center"/>
          </w:tcPr>
          <w:p w14:paraId="20222C2E" w14:textId="30163143" w:rsidR="00CA0F95" w:rsidRDefault="007C11FF" w:rsidP="00A325B1">
            <w:pPr>
              <w:snapToGrid w:val="0"/>
              <w:rPr>
                <w:rFonts w:ascii="Times New Roman" w:hAnsi="Times New Roman" w:cs="Times New Roman"/>
                <w:szCs w:val="19"/>
              </w:rPr>
            </w:pPr>
            <w:r>
              <w:rPr>
                <w:rFonts w:ascii="Times New Roman" w:hAnsi="Times New Roman" w:cs="Times New Roman" w:hint="eastAsia"/>
                <w:szCs w:val="19"/>
              </w:rPr>
              <w:t>Describes</w:t>
            </w:r>
            <w:r w:rsidR="004E6527" w:rsidRPr="004E6527">
              <w:rPr>
                <w:rFonts w:ascii="Times New Roman" w:hAnsi="Times New Roman" w:cs="Times New Roman"/>
                <w:szCs w:val="19"/>
              </w:rPr>
              <w:t xml:space="preserve"> the</w:t>
            </w:r>
            <w:r>
              <w:rPr>
                <w:rFonts w:ascii="Times New Roman" w:hAnsi="Times New Roman" w:cs="Times New Roman"/>
                <w:szCs w:val="19"/>
              </w:rPr>
              <w:t xml:space="preserve"> </w:t>
            </w:r>
            <w:r w:rsidR="00FE0C74">
              <w:rPr>
                <w:rFonts w:ascii="Times New Roman" w:hAnsi="Times New Roman" w:cs="Times New Roman"/>
                <w:szCs w:val="19"/>
              </w:rPr>
              <w:t xml:space="preserve">type of </w:t>
            </w:r>
            <w:r>
              <w:rPr>
                <w:rFonts w:ascii="Times New Roman" w:hAnsi="Times New Roman" w:cs="Times New Roman" w:hint="eastAsia"/>
                <w:szCs w:val="19"/>
              </w:rPr>
              <w:t>display</w:t>
            </w:r>
            <w:r>
              <w:rPr>
                <w:rFonts w:ascii="Times New Roman" w:hAnsi="Times New Roman" w:cs="Times New Roman"/>
                <w:szCs w:val="19"/>
              </w:rPr>
              <w:t xml:space="preserve"> </w:t>
            </w:r>
            <w:r>
              <w:rPr>
                <w:rFonts w:ascii="Times New Roman" w:hAnsi="Times New Roman" w:cs="Times New Roman" w:hint="eastAsia"/>
                <w:szCs w:val="19"/>
              </w:rPr>
              <w:t>mode</w:t>
            </w:r>
            <w:r>
              <w:rPr>
                <w:rFonts w:ascii="Times New Roman" w:hAnsi="Times New Roman" w:cs="Times New Roman"/>
                <w:szCs w:val="19"/>
              </w:rPr>
              <w:t xml:space="preserve"> </w:t>
            </w:r>
            <w:r w:rsidR="004E6527" w:rsidRPr="004E6527">
              <w:rPr>
                <w:rFonts w:ascii="Times New Roman" w:hAnsi="Times New Roman" w:cs="Times New Roman"/>
                <w:szCs w:val="19"/>
              </w:rPr>
              <w:t xml:space="preserve">for displaying text on the </w:t>
            </w:r>
            <w:r w:rsidR="004E6527" w:rsidRPr="00BF5430">
              <w:rPr>
                <w:rFonts w:ascii="Times New Roman" w:hAnsi="Times New Roman" w:cs="Times New Roman"/>
                <w:szCs w:val="19"/>
              </w:rPr>
              <w:t xml:space="preserve">screen </w:t>
            </w:r>
            <w:r w:rsidRPr="00BF5430">
              <w:rPr>
                <w:rFonts w:ascii="Times New Roman" w:eastAsia="바탕" w:hAnsi="Times New Roman" w:cs="Times New Roman"/>
              </w:rPr>
              <w:t>as a reference to a classification scheme term provided by</w:t>
            </w:r>
            <w:r w:rsidRPr="00226CB3">
              <w:rPr>
                <w:rFonts w:eastAsia="바탕"/>
              </w:rPr>
              <w:t xml:space="preserve"> </w:t>
            </w:r>
            <w:proofErr w:type="spellStart"/>
            <w:r>
              <w:rPr>
                <w:rFonts w:ascii="Courier New" w:hAnsi="Courier New" w:cs="Courier New" w:hint="eastAsia"/>
              </w:rPr>
              <w:t>display</w:t>
            </w:r>
            <w:r w:rsidR="00FE0C74">
              <w:rPr>
                <w:rFonts w:ascii="Courier New" w:hAnsi="Courier New" w:cs="Courier New"/>
              </w:rPr>
              <w:t>m</w:t>
            </w:r>
            <w:r>
              <w:rPr>
                <w:rFonts w:ascii="Courier New" w:hAnsi="Courier New" w:cs="Courier New" w:hint="eastAsia"/>
              </w:rPr>
              <w:t>ode</w:t>
            </w:r>
            <w:r w:rsidR="00FE0C74">
              <w:rPr>
                <w:rFonts w:ascii="Courier New" w:hAnsi="Courier New" w:cs="Courier New"/>
              </w:rPr>
              <w:t>Type</w:t>
            </w:r>
            <w:proofErr w:type="spellEnd"/>
            <w:r w:rsidRPr="00226CB3">
              <w:rPr>
                <w:rFonts w:eastAsia="바탕"/>
              </w:rPr>
              <w:t>.</w:t>
            </w:r>
          </w:p>
        </w:tc>
      </w:tr>
      <w:tr w:rsidR="000919F1" w:rsidRPr="001103DD" w14:paraId="58CC56C1" w14:textId="77777777" w:rsidTr="00FD36A4">
        <w:tc>
          <w:tcPr>
            <w:tcW w:w="3047" w:type="dxa"/>
            <w:tcBorders>
              <w:top w:val="single" w:sz="4" w:space="0" w:color="000000"/>
              <w:bottom w:val="single" w:sz="4" w:space="0" w:color="000000"/>
            </w:tcBorders>
            <w:shd w:val="clear" w:color="auto" w:fill="auto"/>
          </w:tcPr>
          <w:p w14:paraId="7793BAA8" w14:textId="547C5A60" w:rsidR="000919F1" w:rsidRPr="00F41CD0" w:rsidRDefault="00F41CD0" w:rsidP="00FD36A4">
            <w:pPr>
              <w:pStyle w:val="Definition"/>
              <w:snapToGrid w:val="0"/>
              <w:rPr>
                <w:rFonts w:ascii="Courier New" w:eastAsiaTheme="minorEastAsia" w:hAnsi="Courier New" w:cs="Courier New"/>
                <w:lang w:eastAsia="ko-KR"/>
              </w:rPr>
            </w:pPr>
            <w:r>
              <w:rPr>
                <w:rFonts w:ascii="Courier New" w:eastAsiaTheme="minorEastAsia" w:hAnsi="Courier New" w:cs="Courier New"/>
                <w:lang w:eastAsia="ko-KR"/>
              </w:rPr>
              <w:t>width</w:t>
            </w:r>
          </w:p>
        </w:tc>
        <w:tc>
          <w:tcPr>
            <w:tcW w:w="6237" w:type="dxa"/>
            <w:tcBorders>
              <w:top w:val="single" w:sz="4" w:space="0" w:color="000000"/>
              <w:bottom w:val="single" w:sz="4" w:space="0" w:color="000000"/>
            </w:tcBorders>
            <w:shd w:val="clear" w:color="auto" w:fill="auto"/>
            <w:vAlign w:val="center"/>
          </w:tcPr>
          <w:p w14:paraId="796CAA40" w14:textId="07B0390C" w:rsidR="000919F1" w:rsidRPr="00E8573C" w:rsidRDefault="00BF5430" w:rsidP="004E6527">
            <w:pPr>
              <w:snapToGrid w:val="0"/>
              <w:rPr>
                <w:rFonts w:ascii="Times New Roman" w:hAnsi="Times New Roman" w:cs="Times New Roman"/>
                <w:szCs w:val="19"/>
              </w:rPr>
            </w:pPr>
            <w:r>
              <w:rPr>
                <w:rFonts w:ascii="Times New Roman" w:hAnsi="Times New Roman" w:cs="Times New Roman" w:hint="eastAsia"/>
                <w:szCs w:val="19"/>
              </w:rPr>
              <w:t>Describes</w:t>
            </w:r>
            <w:r w:rsidR="00B11D25" w:rsidRPr="00B11D25">
              <w:rPr>
                <w:rFonts w:ascii="Times New Roman" w:hAnsi="Times New Roman" w:cs="Times New Roman"/>
                <w:szCs w:val="19"/>
              </w:rPr>
              <w:t xml:space="preserve"> the horizontal </w:t>
            </w:r>
            <w:r>
              <w:rPr>
                <w:rFonts w:ascii="Times New Roman" w:hAnsi="Times New Roman" w:cs="Times New Roman" w:hint="eastAsia"/>
                <w:szCs w:val="19"/>
              </w:rPr>
              <w:t>resolution</w:t>
            </w:r>
            <w:r w:rsidR="00B11D25" w:rsidRPr="00B11D25">
              <w:rPr>
                <w:rFonts w:ascii="Times New Roman" w:hAnsi="Times New Roman" w:cs="Times New Roman"/>
                <w:szCs w:val="19"/>
              </w:rPr>
              <w:t xml:space="preserve"> </w:t>
            </w:r>
            <w:r>
              <w:rPr>
                <w:rFonts w:ascii="Times New Roman" w:hAnsi="Times New Roman" w:cs="Times New Roman" w:hint="eastAsia"/>
                <w:szCs w:val="19"/>
              </w:rPr>
              <w:t>on</w:t>
            </w:r>
            <w:r>
              <w:rPr>
                <w:rFonts w:ascii="Times New Roman" w:hAnsi="Times New Roman" w:cs="Times New Roman"/>
                <w:szCs w:val="19"/>
              </w:rPr>
              <w:t xml:space="preserve"> </w:t>
            </w:r>
            <w:r>
              <w:rPr>
                <w:rFonts w:ascii="Times New Roman" w:hAnsi="Times New Roman" w:cs="Times New Roman" w:hint="eastAsia"/>
                <w:szCs w:val="19"/>
              </w:rPr>
              <w:t>a</w:t>
            </w:r>
            <w:r>
              <w:rPr>
                <w:rFonts w:ascii="Times New Roman" w:hAnsi="Times New Roman" w:cs="Times New Roman"/>
                <w:szCs w:val="19"/>
              </w:rPr>
              <w:t xml:space="preserve"> </w:t>
            </w:r>
            <w:r>
              <w:rPr>
                <w:rFonts w:ascii="Times New Roman" w:hAnsi="Times New Roman" w:cs="Times New Roman" w:hint="eastAsia"/>
                <w:szCs w:val="19"/>
              </w:rPr>
              <w:t>display</w:t>
            </w:r>
            <w:r>
              <w:rPr>
                <w:rFonts w:ascii="Times New Roman" w:hAnsi="Times New Roman" w:cs="Times New Roman"/>
                <w:szCs w:val="19"/>
              </w:rPr>
              <w:t xml:space="preserve"> </w:t>
            </w:r>
            <w:r>
              <w:rPr>
                <w:rFonts w:ascii="Times New Roman" w:hAnsi="Times New Roman" w:cs="Times New Roman" w:hint="eastAsia"/>
                <w:szCs w:val="19"/>
              </w:rPr>
              <w:t>screen</w:t>
            </w:r>
            <w:r w:rsidR="00B11D25" w:rsidRPr="00B11D25">
              <w:rPr>
                <w:rFonts w:ascii="Times New Roman" w:hAnsi="Times New Roman" w:cs="Times New Roman"/>
                <w:szCs w:val="19"/>
              </w:rPr>
              <w:t xml:space="preserve">. If </w:t>
            </w:r>
            <w:proofErr w:type="spellStart"/>
            <w:r w:rsidR="00B11D25" w:rsidRPr="00B11D25">
              <w:rPr>
                <w:rFonts w:ascii="Times New Roman" w:hAnsi="Times New Roman" w:cs="Times New Roman"/>
                <w:szCs w:val="19"/>
              </w:rPr>
              <w:t>displayMode</w:t>
            </w:r>
            <w:proofErr w:type="spellEnd"/>
            <w:r w:rsidR="00B11D25" w:rsidRPr="00B11D25">
              <w:rPr>
                <w:rFonts w:ascii="Times New Roman" w:hAnsi="Times New Roman" w:cs="Times New Roman"/>
                <w:szCs w:val="19"/>
              </w:rPr>
              <w:t xml:space="preserve"> is </w:t>
            </w:r>
            <w:proofErr w:type="spellStart"/>
            <w:r w:rsidR="00B11D25" w:rsidRPr="00B11D25">
              <w:rPr>
                <w:rFonts w:ascii="Times New Roman" w:hAnsi="Times New Roman" w:cs="Times New Roman"/>
                <w:szCs w:val="19"/>
              </w:rPr>
              <w:t>text_mode</w:t>
            </w:r>
            <w:proofErr w:type="spellEnd"/>
            <w:r w:rsidR="00B11D25" w:rsidRPr="00B11D25">
              <w:rPr>
                <w:rFonts w:ascii="Times New Roman" w:hAnsi="Times New Roman" w:cs="Times New Roman"/>
                <w:szCs w:val="19"/>
              </w:rPr>
              <w:t xml:space="preserve">, it is </w:t>
            </w:r>
            <w:r w:rsidR="00CA0F95">
              <w:rPr>
                <w:rFonts w:ascii="Times New Roman" w:hAnsi="Times New Roman" w:cs="Times New Roman" w:hint="eastAsia"/>
                <w:szCs w:val="19"/>
              </w:rPr>
              <w:t>represented</w:t>
            </w:r>
            <w:r w:rsidR="00CA0F95">
              <w:rPr>
                <w:rFonts w:ascii="Times New Roman" w:hAnsi="Times New Roman" w:cs="Times New Roman"/>
                <w:szCs w:val="19"/>
              </w:rPr>
              <w:t xml:space="preserve"> </w:t>
            </w:r>
            <w:r w:rsidR="00B11D25" w:rsidRPr="00B11D25">
              <w:rPr>
                <w:rFonts w:ascii="Times New Roman" w:hAnsi="Times New Roman" w:cs="Times New Roman"/>
                <w:szCs w:val="19"/>
              </w:rPr>
              <w:t>in units of columns</w:t>
            </w:r>
            <w:r w:rsidR="00AF0396">
              <w:rPr>
                <w:rFonts w:ascii="Times New Roman" w:hAnsi="Times New Roman" w:cs="Times New Roman"/>
                <w:szCs w:val="19"/>
              </w:rPr>
              <w:t>. I</w:t>
            </w:r>
            <w:r w:rsidR="00B11D25" w:rsidRPr="00B11D25">
              <w:rPr>
                <w:rFonts w:ascii="Times New Roman" w:hAnsi="Times New Roman" w:cs="Times New Roman"/>
                <w:szCs w:val="19"/>
              </w:rPr>
              <w:t xml:space="preserve">f it is </w:t>
            </w:r>
            <w:proofErr w:type="spellStart"/>
            <w:r w:rsidR="00B11D25" w:rsidRPr="00B11D25">
              <w:rPr>
                <w:rFonts w:ascii="Times New Roman" w:hAnsi="Times New Roman" w:cs="Times New Roman"/>
                <w:szCs w:val="19"/>
              </w:rPr>
              <w:t>graphics_mode</w:t>
            </w:r>
            <w:proofErr w:type="spellEnd"/>
            <w:r w:rsidR="00B11D25" w:rsidRPr="00B11D25">
              <w:rPr>
                <w:rFonts w:ascii="Times New Roman" w:hAnsi="Times New Roman" w:cs="Times New Roman"/>
                <w:szCs w:val="19"/>
              </w:rPr>
              <w:t>, it is re</w:t>
            </w:r>
            <w:r w:rsidR="00CA0F95">
              <w:rPr>
                <w:rFonts w:ascii="Times New Roman" w:hAnsi="Times New Roman" w:cs="Times New Roman" w:hint="eastAsia"/>
                <w:szCs w:val="19"/>
              </w:rPr>
              <w:t>presented</w:t>
            </w:r>
            <w:r w:rsidR="00CA0F95">
              <w:rPr>
                <w:rFonts w:ascii="Times New Roman" w:hAnsi="Times New Roman" w:cs="Times New Roman"/>
                <w:szCs w:val="19"/>
              </w:rPr>
              <w:t xml:space="preserve"> </w:t>
            </w:r>
            <w:r w:rsidR="00B11D25" w:rsidRPr="00B11D25">
              <w:rPr>
                <w:rFonts w:ascii="Times New Roman" w:hAnsi="Times New Roman" w:cs="Times New Roman"/>
                <w:szCs w:val="19"/>
              </w:rPr>
              <w:t>in units of pixels.</w:t>
            </w:r>
          </w:p>
        </w:tc>
      </w:tr>
      <w:tr w:rsidR="000919F1" w:rsidRPr="001103DD" w14:paraId="5A34BD75" w14:textId="77777777" w:rsidTr="00FD36A4">
        <w:tc>
          <w:tcPr>
            <w:tcW w:w="3047" w:type="dxa"/>
            <w:tcBorders>
              <w:top w:val="single" w:sz="4" w:space="0" w:color="000000"/>
              <w:bottom w:val="single" w:sz="4" w:space="0" w:color="000000"/>
            </w:tcBorders>
            <w:shd w:val="clear" w:color="auto" w:fill="auto"/>
          </w:tcPr>
          <w:p w14:paraId="32290D8B" w14:textId="4B2A4B57" w:rsidR="000919F1" w:rsidRPr="00F41CD0" w:rsidRDefault="00F41CD0" w:rsidP="00FD36A4">
            <w:pPr>
              <w:pStyle w:val="Definition"/>
              <w:snapToGrid w:val="0"/>
              <w:rPr>
                <w:rFonts w:ascii="Courier New" w:eastAsiaTheme="minorEastAsia" w:hAnsi="Courier New" w:cs="Courier New"/>
                <w:lang w:eastAsia="ko-KR"/>
              </w:rPr>
            </w:pPr>
            <w:r>
              <w:rPr>
                <w:rFonts w:ascii="Courier New" w:eastAsiaTheme="minorEastAsia" w:hAnsi="Courier New" w:cs="Courier New"/>
                <w:lang w:eastAsia="ko-KR"/>
              </w:rPr>
              <w:t>height</w:t>
            </w:r>
          </w:p>
        </w:tc>
        <w:tc>
          <w:tcPr>
            <w:tcW w:w="6237" w:type="dxa"/>
            <w:tcBorders>
              <w:top w:val="single" w:sz="4" w:space="0" w:color="000000"/>
              <w:bottom w:val="single" w:sz="4" w:space="0" w:color="000000"/>
            </w:tcBorders>
            <w:shd w:val="clear" w:color="auto" w:fill="auto"/>
            <w:vAlign w:val="center"/>
          </w:tcPr>
          <w:p w14:paraId="6BF968C2" w14:textId="173B8223" w:rsidR="00E548E7" w:rsidRPr="00E8573C" w:rsidRDefault="00D92580" w:rsidP="00B11D25">
            <w:pPr>
              <w:snapToGrid w:val="0"/>
              <w:rPr>
                <w:rFonts w:ascii="Times New Roman" w:hAnsi="Times New Roman" w:cs="Times New Roman"/>
                <w:szCs w:val="19"/>
              </w:rPr>
            </w:pPr>
            <w:r>
              <w:rPr>
                <w:rFonts w:ascii="Times New Roman" w:hAnsi="Times New Roman" w:cs="Times New Roman" w:hint="eastAsia"/>
                <w:szCs w:val="19"/>
              </w:rPr>
              <w:t>Describes</w:t>
            </w:r>
            <w:r w:rsidR="00B11D25" w:rsidRPr="00B11D25">
              <w:rPr>
                <w:rFonts w:ascii="Times New Roman" w:hAnsi="Times New Roman" w:cs="Times New Roman"/>
                <w:szCs w:val="19"/>
              </w:rPr>
              <w:t xml:space="preserve"> the </w:t>
            </w:r>
            <w:r w:rsidR="00B11D25">
              <w:rPr>
                <w:rFonts w:ascii="Times New Roman" w:hAnsi="Times New Roman" w:cs="Times New Roman" w:hint="eastAsia"/>
                <w:szCs w:val="19"/>
              </w:rPr>
              <w:t>vertical</w:t>
            </w:r>
            <w:r w:rsidR="00B11D25" w:rsidRPr="00B11D25">
              <w:rPr>
                <w:rFonts w:ascii="Times New Roman" w:hAnsi="Times New Roman" w:cs="Times New Roman"/>
                <w:szCs w:val="19"/>
              </w:rPr>
              <w:t xml:space="preserve"> </w:t>
            </w:r>
            <w:r>
              <w:rPr>
                <w:rFonts w:ascii="Times New Roman" w:hAnsi="Times New Roman" w:cs="Times New Roman" w:hint="eastAsia"/>
                <w:szCs w:val="19"/>
              </w:rPr>
              <w:t>resolution</w:t>
            </w:r>
            <w:r w:rsidR="00B11D25" w:rsidRPr="00B11D25">
              <w:rPr>
                <w:rFonts w:ascii="Times New Roman" w:hAnsi="Times New Roman" w:cs="Times New Roman"/>
                <w:szCs w:val="19"/>
              </w:rPr>
              <w:t xml:space="preserve"> </w:t>
            </w:r>
            <w:r>
              <w:rPr>
                <w:rFonts w:ascii="Times New Roman" w:hAnsi="Times New Roman" w:cs="Times New Roman" w:hint="eastAsia"/>
                <w:szCs w:val="19"/>
              </w:rPr>
              <w:t>on</w:t>
            </w:r>
            <w:r>
              <w:rPr>
                <w:rFonts w:ascii="Times New Roman" w:hAnsi="Times New Roman" w:cs="Times New Roman"/>
                <w:szCs w:val="19"/>
              </w:rPr>
              <w:t xml:space="preserve"> </w:t>
            </w:r>
            <w:r>
              <w:rPr>
                <w:rFonts w:ascii="Times New Roman" w:hAnsi="Times New Roman" w:cs="Times New Roman" w:hint="eastAsia"/>
                <w:szCs w:val="19"/>
              </w:rPr>
              <w:t>a</w:t>
            </w:r>
            <w:r>
              <w:rPr>
                <w:rFonts w:ascii="Times New Roman" w:hAnsi="Times New Roman" w:cs="Times New Roman"/>
                <w:szCs w:val="19"/>
              </w:rPr>
              <w:t xml:space="preserve"> </w:t>
            </w:r>
            <w:r>
              <w:rPr>
                <w:rFonts w:ascii="Times New Roman" w:hAnsi="Times New Roman" w:cs="Times New Roman" w:hint="eastAsia"/>
                <w:szCs w:val="19"/>
              </w:rPr>
              <w:t>display</w:t>
            </w:r>
            <w:r>
              <w:rPr>
                <w:rFonts w:ascii="Times New Roman" w:hAnsi="Times New Roman" w:cs="Times New Roman"/>
                <w:szCs w:val="19"/>
              </w:rPr>
              <w:t xml:space="preserve"> </w:t>
            </w:r>
            <w:r w:rsidR="00BF5430">
              <w:rPr>
                <w:rFonts w:ascii="Times New Roman" w:hAnsi="Times New Roman" w:cs="Times New Roman" w:hint="eastAsia"/>
                <w:szCs w:val="19"/>
              </w:rPr>
              <w:t>screen</w:t>
            </w:r>
            <w:r w:rsidR="00B11D25" w:rsidRPr="00B11D25">
              <w:rPr>
                <w:rFonts w:ascii="Times New Roman" w:hAnsi="Times New Roman" w:cs="Times New Roman"/>
                <w:szCs w:val="19"/>
              </w:rPr>
              <w:t xml:space="preserve">. If </w:t>
            </w:r>
            <w:proofErr w:type="spellStart"/>
            <w:r w:rsidR="00B11D25" w:rsidRPr="00B11D25">
              <w:rPr>
                <w:rFonts w:ascii="Times New Roman" w:hAnsi="Times New Roman" w:cs="Times New Roman"/>
                <w:szCs w:val="19"/>
              </w:rPr>
              <w:t>displayMode</w:t>
            </w:r>
            <w:proofErr w:type="spellEnd"/>
            <w:r w:rsidR="00B11D25" w:rsidRPr="00B11D25">
              <w:rPr>
                <w:rFonts w:ascii="Times New Roman" w:hAnsi="Times New Roman" w:cs="Times New Roman"/>
                <w:szCs w:val="19"/>
              </w:rPr>
              <w:t xml:space="preserve"> is </w:t>
            </w:r>
            <w:proofErr w:type="spellStart"/>
            <w:r w:rsidR="00B11D25" w:rsidRPr="00B11D25">
              <w:rPr>
                <w:rFonts w:ascii="Times New Roman" w:hAnsi="Times New Roman" w:cs="Times New Roman"/>
                <w:szCs w:val="19"/>
              </w:rPr>
              <w:t>text_mode</w:t>
            </w:r>
            <w:proofErr w:type="spellEnd"/>
            <w:r w:rsidR="00B11D25" w:rsidRPr="00B11D25">
              <w:rPr>
                <w:rFonts w:ascii="Times New Roman" w:hAnsi="Times New Roman" w:cs="Times New Roman"/>
                <w:szCs w:val="19"/>
              </w:rPr>
              <w:t xml:space="preserve">, it is </w:t>
            </w:r>
            <w:r w:rsidR="00CA0F95">
              <w:rPr>
                <w:rFonts w:ascii="Times New Roman" w:hAnsi="Times New Roman" w:cs="Times New Roman" w:hint="eastAsia"/>
                <w:szCs w:val="19"/>
              </w:rPr>
              <w:t>represented</w:t>
            </w:r>
            <w:r w:rsidR="00B11D25" w:rsidRPr="00B11D25">
              <w:rPr>
                <w:rFonts w:ascii="Times New Roman" w:hAnsi="Times New Roman" w:cs="Times New Roman"/>
                <w:szCs w:val="19"/>
              </w:rPr>
              <w:t xml:space="preserve"> in units of </w:t>
            </w:r>
            <w:r w:rsidR="00B11D25">
              <w:rPr>
                <w:rFonts w:ascii="Times New Roman" w:hAnsi="Times New Roman" w:cs="Times New Roman" w:hint="eastAsia"/>
                <w:szCs w:val="19"/>
              </w:rPr>
              <w:t>row</w:t>
            </w:r>
            <w:r w:rsidR="00B11D25" w:rsidRPr="00B11D25">
              <w:rPr>
                <w:rFonts w:ascii="Times New Roman" w:hAnsi="Times New Roman" w:cs="Times New Roman"/>
                <w:szCs w:val="19"/>
              </w:rPr>
              <w:t>s</w:t>
            </w:r>
            <w:r w:rsidR="00AF0396">
              <w:rPr>
                <w:rFonts w:ascii="Times New Roman" w:hAnsi="Times New Roman" w:cs="Times New Roman"/>
                <w:szCs w:val="19"/>
              </w:rPr>
              <w:t>. I</w:t>
            </w:r>
            <w:r w:rsidR="00B11D25" w:rsidRPr="00B11D25">
              <w:rPr>
                <w:rFonts w:ascii="Times New Roman" w:hAnsi="Times New Roman" w:cs="Times New Roman"/>
                <w:szCs w:val="19"/>
              </w:rPr>
              <w:t xml:space="preserve">f it is </w:t>
            </w:r>
            <w:proofErr w:type="spellStart"/>
            <w:r w:rsidR="00B11D25" w:rsidRPr="00B11D25">
              <w:rPr>
                <w:rFonts w:ascii="Times New Roman" w:hAnsi="Times New Roman" w:cs="Times New Roman"/>
                <w:szCs w:val="19"/>
              </w:rPr>
              <w:t>graphics_mode</w:t>
            </w:r>
            <w:proofErr w:type="spellEnd"/>
            <w:r w:rsidR="00B11D25" w:rsidRPr="00B11D25">
              <w:rPr>
                <w:rFonts w:ascii="Times New Roman" w:hAnsi="Times New Roman" w:cs="Times New Roman"/>
                <w:szCs w:val="19"/>
              </w:rPr>
              <w:t xml:space="preserve">, it is </w:t>
            </w:r>
            <w:r w:rsidR="00CA0F95">
              <w:rPr>
                <w:rFonts w:ascii="Times New Roman" w:hAnsi="Times New Roman" w:cs="Times New Roman" w:hint="eastAsia"/>
                <w:szCs w:val="19"/>
              </w:rPr>
              <w:t>represented</w:t>
            </w:r>
            <w:r w:rsidR="00B11D25" w:rsidRPr="00B11D25">
              <w:rPr>
                <w:rFonts w:ascii="Times New Roman" w:hAnsi="Times New Roman" w:cs="Times New Roman"/>
                <w:szCs w:val="19"/>
              </w:rPr>
              <w:t xml:space="preserve"> in units of pixels.</w:t>
            </w:r>
          </w:p>
        </w:tc>
      </w:tr>
      <w:tr w:rsidR="00D97F9D" w:rsidRPr="00F41CD0" w14:paraId="317BABD0" w14:textId="77777777" w:rsidTr="00361C37">
        <w:tc>
          <w:tcPr>
            <w:tcW w:w="3047" w:type="dxa"/>
            <w:tcBorders>
              <w:top w:val="single" w:sz="4" w:space="0" w:color="000000"/>
              <w:bottom w:val="single" w:sz="4" w:space="0" w:color="000000"/>
            </w:tcBorders>
            <w:shd w:val="clear" w:color="auto" w:fill="auto"/>
          </w:tcPr>
          <w:p w14:paraId="34550965" w14:textId="413F74B4" w:rsidR="00D97F9D" w:rsidRPr="00F41CD0" w:rsidRDefault="00F41CD0" w:rsidP="00D97F9D">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hint="eastAsia"/>
                <w:lang w:eastAsia="ko-KR"/>
              </w:rPr>
              <w:t>c</w:t>
            </w:r>
            <w:r>
              <w:rPr>
                <w:rFonts w:ascii="Courier New" w:eastAsiaTheme="minorEastAsia" w:hAnsi="Courier New" w:cs="Courier New"/>
                <w:lang w:eastAsia="ko-KR"/>
              </w:rPr>
              <w:t>olorNumber</w:t>
            </w:r>
            <w:proofErr w:type="spellEnd"/>
          </w:p>
        </w:tc>
        <w:tc>
          <w:tcPr>
            <w:tcW w:w="6237" w:type="dxa"/>
            <w:tcBorders>
              <w:top w:val="single" w:sz="4" w:space="0" w:color="000000"/>
              <w:bottom w:val="single" w:sz="4" w:space="0" w:color="000000"/>
            </w:tcBorders>
            <w:shd w:val="clear" w:color="auto" w:fill="auto"/>
          </w:tcPr>
          <w:p w14:paraId="3D564401" w14:textId="1643E351" w:rsidR="00F41CD0" w:rsidRPr="00D97F9D" w:rsidRDefault="00D92580" w:rsidP="00D97F9D">
            <w:pPr>
              <w:snapToGrid w:val="0"/>
              <w:rPr>
                <w:rFonts w:ascii="Times New Roman" w:hAnsi="Times New Roman" w:cs="Times New Roman"/>
                <w:szCs w:val="19"/>
              </w:rPr>
            </w:pPr>
            <w:r>
              <w:rPr>
                <w:rFonts w:ascii="Times New Roman" w:hAnsi="Times New Roman" w:cs="Times New Roman" w:hint="eastAsia"/>
                <w:szCs w:val="19"/>
              </w:rPr>
              <w:t>Describes</w:t>
            </w:r>
            <w:r w:rsidR="00B11D25" w:rsidRPr="00B11D25">
              <w:rPr>
                <w:rFonts w:ascii="Times New Roman" w:hAnsi="Times New Roman" w:cs="Times New Roman"/>
                <w:szCs w:val="19"/>
              </w:rPr>
              <w:t xml:space="preserve"> the number of supported colors. If </w:t>
            </w:r>
            <w:proofErr w:type="spellStart"/>
            <w:r w:rsidR="00B11D25" w:rsidRPr="00B11D25">
              <w:rPr>
                <w:rFonts w:ascii="Times New Roman" w:hAnsi="Times New Roman" w:cs="Times New Roman"/>
                <w:szCs w:val="19"/>
              </w:rPr>
              <w:t>displayMode</w:t>
            </w:r>
            <w:proofErr w:type="spellEnd"/>
            <w:r w:rsidR="00B11D25" w:rsidRPr="00B11D25">
              <w:rPr>
                <w:rFonts w:ascii="Times New Roman" w:hAnsi="Times New Roman" w:cs="Times New Roman"/>
                <w:szCs w:val="19"/>
              </w:rPr>
              <w:t xml:space="preserve"> is </w:t>
            </w:r>
            <w:proofErr w:type="spellStart"/>
            <w:r w:rsidR="00B11D25" w:rsidRPr="00B11D25">
              <w:rPr>
                <w:rFonts w:ascii="Times New Roman" w:hAnsi="Times New Roman" w:cs="Times New Roman"/>
                <w:szCs w:val="19"/>
              </w:rPr>
              <w:t>text_mode</w:t>
            </w:r>
            <w:proofErr w:type="spellEnd"/>
            <w:r w:rsidR="00B11D25" w:rsidRPr="00B11D25">
              <w:rPr>
                <w:rFonts w:ascii="Times New Roman" w:hAnsi="Times New Roman" w:cs="Times New Roman"/>
                <w:szCs w:val="19"/>
              </w:rPr>
              <w:t xml:space="preserve">, </w:t>
            </w:r>
            <w:r w:rsidR="00CA0F95">
              <w:rPr>
                <w:rFonts w:ascii="Times New Roman" w:hAnsi="Times New Roman" w:cs="Times New Roman" w:hint="eastAsia"/>
                <w:szCs w:val="19"/>
              </w:rPr>
              <w:t>it</w:t>
            </w:r>
            <w:r w:rsidR="00B11D25" w:rsidRPr="00B11D25">
              <w:rPr>
                <w:rFonts w:ascii="Times New Roman" w:hAnsi="Times New Roman" w:cs="Times New Roman"/>
                <w:szCs w:val="19"/>
              </w:rPr>
              <w:t xml:space="preserve"> is ignored.</w:t>
            </w:r>
          </w:p>
        </w:tc>
      </w:tr>
      <w:tr w:rsidR="00F41CD0" w:rsidRPr="00F41CD0" w14:paraId="61FAA6CE" w14:textId="77777777" w:rsidTr="00361C37">
        <w:tc>
          <w:tcPr>
            <w:tcW w:w="3047" w:type="dxa"/>
            <w:tcBorders>
              <w:top w:val="single" w:sz="4" w:space="0" w:color="000000"/>
              <w:bottom w:val="single" w:sz="4" w:space="0" w:color="000000"/>
            </w:tcBorders>
            <w:shd w:val="clear" w:color="auto" w:fill="auto"/>
          </w:tcPr>
          <w:p w14:paraId="108698AA" w14:textId="150634DF" w:rsidR="00F41CD0" w:rsidRDefault="00F41CD0" w:rsidP="00D97F9D">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hint="eastAsia"/>
                <w:lang w:eastAsia="ko-KR"/>
              </w:rPr>
              <w:t>colors</w:t>
            </w:r>
            <w:proofErr w:type="spellEnd"/>
          </w:p>
        </w:tc>
        <w:tc>
          <w:tcPr>
            <w:tcW w:w="6237" w:type="dxa"/>
            <w:tcBorders>
              <w:top w:val="single" w:sz="4" w:space="0" w:color="000000"/>
              <w:bottom w:val="single" w:sz="4" w:space="0" w:color="000000"/>
            </w:tcBorders>
            <w:shd w:val="clear" w:color="auto" w:fill="auto"/>
          </w:tcPr>
          <w:p w14:paraId="169B6191" w14:textId="06624638" w:rsidR="00F41CD0" w:rsidRPr="00E548E7" w:rsidRDefault="00587CF7" w:rsidP="00B11D25">
            <w:pPr>
              <w:snapToGrid w:val="0"/>
              <w:rPr>
                <w:rFonts w:ascii="Times New Roman" w:hAnsi="Times New Roman" w:cs="Times New Roman"/>
                <w:szCs w:val="19"/>
              </w:rPr>
            </w:pPr>
            <w:r w:rsidRPr="00587CF7">
              <w:rPr>
                <w:rFonts w:ascii="Times New Roman" w:hAnsi="Times New Roman" w:cs="Times New Roman"/>
                <w:szCs w:val="19"/>
              </w:rPr>
              <w:t>Describes a list of all supported colors.</w:t>
            </w:r>
            <w:r w:rsidR="00B11D25" w:rsidRPr="00B11D25">
              <w:rPr>
                <w:rFonts w:ascii="Times New Roman" w:hAnsi="Times New Roman" w:cs="Times New Roman"/>
                <w:szCs w:val="19"/>
              </w:rPr>
              <w:t xml:space="preserve"> If </w:t>
            </w:r>
            <w:proofErr w:type="spellStart"/>
            <w:r w:rsidR="00B11D25" w:rsidRPr="00B11D25">
              <w:rPr>
                <w:rFonts w:ascii="Times New Roman" w:hAnsi="Times New Roman" w:cs="Times New Roman"/>
                <w:szCs w:val="19"/>
              </w:rPr>
              <w:t>displayMode</w:t>
            </w:r>
            <w:proofErr w:type="spellEnd"/>
            <w:r w:rsidR="00B11D25" w:rsidRPr="00B11D25">
              <w:rPr>
                <w:rFonts w:ascii="Times New Roman" w:hAnsi="Times New Roman" w:cs="Times New Roman"/>
                <w:szCs w:val="19"/>
              </w:rPr>
              <w:t xml:space="preserve"> is </w:t>
            </w:r>
            <w:proofErr w:type="spellStart"/>
            <w:r w:rsidR="00B11D25" w:rsidRPr="00B11D25">
              <w:rPr>
                <w:rFonts w:ascii="Times New Roman" w:hAnsi="Times New Roman" w:cs="Times New Roman"/>
                <w:szCs w:val="19"/>
              </w:rPr>
              <w:t>text_mode</w:t>
            </w:r>
            <w:proofErr w:type="spellEnd"/>
            <w:r w:rsidR="00B11D25" w:rsidRPr="00B11D25">
              <w:rPr>
                <w:rFonts w:ascii="Times New Roman" w:hAnsi="Times New Roman" w:cs="Times New Roman"/>
                <w:szCs w:val="19"/>
              </w:rPr>
              <w:t xml:space="preserve">, </w:t>
            </w:r>
            <w:r w:rsidR="00CA0F95">
              <w:rPr>
                <w:rFonts w:ascii="Times New Roman" w:hAnsi="Times New Roman" w:cs="Times New Roman" w:hint="eastAsia"/>
                <w:szCs w:val="19"/>
              </w:rPr>
              <w:t>it</w:t>
            </w:r>
            <w:r w:rsidR="00B11D25" w:rsidRPr="00B11D25">
              <w:rPr>
                <w:rFonts w:ascii="Times New Roman" w:hAnsi="Times New Roman" w:cs="Times New Roman"/>
                <w:szCs w:val="19"/>
              </w:rPr>
              <w:t xml:space="preserve"> is ignored.</w:t>
            </w:r>
          </w:p>
        </w:tc>
      </w:tr>
      <w:tr w:rsidR="00F41CD0" w:rsidRPr="00F41CD0" w14:paraId="02E6143C" w14:textId="77777777" w:rsidTr="00361C37">
        <w:tc>
          <w:tcPr>
            <w:tcW w:w="3047" w:type="dxa"/>
            <w:tcBorders>
              <w:top w:val="single" w:sz="4" w:space="0" w:color="000000"/>
              <w:bottom w:val="single" w:sz="4" w:space="0" w:color="000000"/>
            </w:tcBorders>
            <w:shd w:val="clear" w:color="auto" w:fill="auto"/>
          </w:tcPr>
          <w:p w14:paraId="0D5C16A9" w14:textId="2ED43D21" w:rsidR="00F41CD0" w:rsidRDefault="00F41CD0" w:rsidP="00D97F9D">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hint="eastAsia"/>
                <w:lang w:eastAsia="ko-KR"/>
              </w:rPr>
              <w:t>textSizeNumber</w:t>
            </w:r>
            <w:proofErr w:type="spellEnd"/>
          </w:p>
        </w:tc>
        <w:tc>
          <w:tcPr>
            <w:tcW w:w="6237" w:type="dxa"/>
            <w:tcBorders>
              <w:top w:val="single" w:sz="4" w:space="0" w:color="000000"/>
              <w:bottom w:val="single" w:sz="4" w:space="0" w:color="000000"/>
            </w:tcBorders>
            <w:shd w:val="clear" w:color="auto" w:fill="auto"/>
          </w:tcPr>
          <w:p w14:paraId="20DE155B" w14:textId="1A814139" w:rsidR="00F41CD0" w:rsidRPr="00E548E7" w:rsidRDefault="00D92580" w:rsidP="00D97F9D">
            <w:pPr>
              <w:snapToGrid w:val="0"/>
              <w:rPr>
                <w:rFonts w:ascii="Times New Roman" w:hAnsi="Times New Roman" w:cs="Times New Roman"/>
                <w:szCs w:val="19"/>
              </w:rPr>
            </w:pPr>
            <w:r>
              <w:rPr>
                <w:rFonts w:ascii="Times New Roman" w:hAnsi="Times New Roman" w:cs="Times New Roman" w:hint="eastAsia"/>
                <w:szCs w:val="19"/>
              </w:rPr>
              <w:t>Describes</w:t>
            </w:r>
            <w:r w:rsidR="00587CF7" w:rsidRPr="00587CF7">
              <w:rPr>
                <w:rFonts w:ascii="Times New Roman" w:hAnsi="Times New Roman" w:cs="Times New Roman"/>
                <w:szCs w:val="19"/>
              </w:rPr>
              <w:t xml:space="preserve"> the number of supported font sizes.</w:t>
            </w:r>
            <w:r w:rsidR="00B11D25" w:rsidRPr="00B11D25">
              <w:rPr>
                <w:rFonts w:ascii="Times New Roman" w:hAnsi="Times New Roman" w:cs="Times New Roman"/>
                <w:szCs w:val="19"/>
              </w:rPr>
              <w:t xml:space="preserve"> If </w:t>
            </w:r>
            <w:proofErr w:type="spellStart"/>
            <w:r w:rsidR="00B11D25" w:rsidRPr="00B11D25">
              <w:rPr>
                <w:rFonts w:ascii="Times New Roman" w:hAnsi="Times New Roman" w:cs="Times New Roman"/>
                <w:szCs w:val="19"/>
              </w:rPr>
              <w:t>displayMode</w:t>
            </w:r>
            <w:proofErr w:type="spellEnd"/>
            <w:r w:rsidR="00B11D25" w:rsidRPr="00B11D25">
              <w:rPr>
                <w:rFonts w:ascii="Times New Roman" w:hAnsi="Times New Roman" w:cs="Times New Roman"/>
                <w:szCs w:val="19"/>
              </w:rPr>
              <w:t xml:space="preserve"> is </w:t>
            </w:r>
            <w:proofErr w:type="spellStart"/>
            <w:r w:rsidR="00B11D25" w:rsidRPr="00B11D25">
              <w:rPr>
                <w:rFonts w:ascii="Times New Roman" w:hAnsi="Times New Roman" w:cs="Times New Roman"/>
                <w:szCs w:val="19"/>
              </w:rPr>
              <w:t>text_mode</w:t>
            </w:r>
            <w:proofErr w:type="spellEnd"/>
            <w:r w:rsidR="00B11D25" w:rsidRPr="00B11D25">
              <w:rPr>
                <w:rFonts w:ascii="Times New Roman" w:hAnsi="Times New Roman" w:cs="Times New Roman"/>
                <w:szCs w:val="19"/>
              </w:rPr>
              <w:t xml:space="preserve">, </w:t>
            </w:r>
            <w:r w:rsidR="00CA0F95">
              <w:rPr>
                <w:rFonts w:ascii="Times New Roman" w:hAnsi="Times New Roman" w:cs="Times New Roman" w:hint="eastAsia"/>
                <w:szCs w:val="19"/>
              </w:rPr>
              <w:t>it</w:t>
            </w:r>
            <w:r w:rsidR="00CA0F95">
              <w:rPr>
                <w:rFonts w:ascii="Times New Roman" w:hAnsi="Times New Roman" w:cs="Times New Roman"/>
                <w:szCs w:val="19"/>
              </w:rPr>
              <w:t xml:space="preserve"> </w:t>
            </w:r>
            <w:r w:rsidR="00B11D25" w:rsidRPr="00B11D25">
              <w:rPr>
                <w:rFonts w:ascii="Times New Roman" w:hAnsi="Times New Roman" w:cs="Times New Roman"/>
                <w:szCs w:val="19"/>
              </w:rPr>
              <w:t>is ignored.</w:t>
            </w:r>
          </w:p>
        </w:tc>
      </w:tr>
      <w:tr w:rsidR="00F41CD0" w:rsidRPr="00F41CD0" w14:paraId="3809C393" w14:textId="77777777" w:rsidTr="00361C37">
        <w:tc>
          <w:tcPr>
            <w:tcW w:w="3047" w:type="dxa"/>
            <w:tcBorders>
              <w:top w:val="single" w:sz="4" w:space="0" w:color="000000"/>
              <w:bottom w:val="single" w:sz="4" w:space="0" w:color="000000"/>
            </w:tcBorders>
            <w:shd w:val="clear" w:color="auto" w:fill="auto"/>
          </w:tcPr>
          <w:p w14:paraId="2788A769" w14:textId="43B9E9B8" w:rsidR="00F41CD0" w:rsidRDefault="00F41CD0" w:rsidP="00D97F9D">
            <w:pPr>
              <w:pStyle w:val="Definition"/>
              <w:snapToGrid w:val="0"/>
              <w:rPr>
                <w:rFonts w:ascii="Courier New" w:eastAsiaTheme="minorEastAsia" w:hAnsi="Courier New" w:cs="Courier New"/>
                <w:lang w:eastAsia="ko-KR"/>
              </w:rPr>
            </w:pPr>
            <w:proofErr w:type="spellStart"/>
            <w:r>
              <w:rPr>
                <w:rFonts w:ascii="Courier New" w:eastAsiaTheme="minorEastAsia" w:hAnsi="Courier New" w:cs="Courier New" w:hint="eastAsia"/>
                <w:lang w:eastAsia="ko-KR"/>
              </w:rPr>
              <w:t>textSizes</w:t>
            </w:r>
            <w:proofErr w:type="spellEnd"/>
          </w:p>
        </w:tc>
        <w:tc>
          <w:tcPr>
            <w:tcW w:w="6237" w:type="dxa"/>
            <w:tcBorders>
              <w:top w:val="single" w:sz="4" w:space="0" w:color="000000"/>
              <w:bottom w:val="single" w:sz="4" w:space="0" w:color="000000"/>
            </w:tcBorders>
            <w:shd w:val="clear" w:color="auto" w:fill="auto"/>
          </w:tcPr>
          <w:p w14:paraId="408B38AB" w14:textId="563D43CE" w:rsidR="00F41CD0" w:rsidRPr="00E548E7" w:rsidRDefault="00397BDE" w:rsidP="00D97F9D">
            <w:pPr>
              <w:snapToGrid w:val="0"/>
              <w:rPr>
                <w:rFonts w:ascii="Times New Roman" w:hAnsi="Times New Roman" w:cs="Times New Roman"/>
                <w:szCs w:val="19"/>
              </w:rPr>
            </w:pPr>
            <w:r w:rsidRPr="00587CF7">
              <w:rPr>
                <w:rFonts w:ascii="Times New Roman" w:hAnsi="Times New Roman" w:cs="Times New Roman"/>
                <w:szCs w:val="19"/>
              </w:rPr>
              <w:t>Describes</w:t>
            </w:r>
            <w:r w:rsidR="00587CF7" w:rsidRPr="00587CF7">
              <w:rPr>
                <w:rFonts w:ascii="Times New Roman" w:hAnsi="Times New Roman" w:cs="Times New Roman"/>
                <w:szCs w:val="19"/>
              </w:rPr>
              <w:t xml:space="preserve"> a list of all supported font sizes.</w:t>
            </w:r>
            <w:r>
              <w:rPr>
                <w:rFonts w:ascii="Times New Roman" w:hAnsi="Times New Roman" w:cs="Times New Roman"/>
                <w:szCs w:val="19"/>
              </w:rPr>
              <w:t xml:space="preserve"> </w:t>
            </w:r>
            <w:r w:rsidRPr="00397BDE">
              <w:rPr>
                <w:rFonts w:ascii="Times New Roman" w:hAnsi="Times New Roman" w:cs="Times New Roman"/>
                <w:szCs w:val="19"/>
              </w:rPr>
              <w:t>The font size has a horizontal x vertical format.</w:t>
            </w:r>
            <w:r w:rsidR="00B11D25" w:rsidRPr="00B11D25">
              <w:rPr>
                <w:rFonts w:ascii="Times New Roman" w:hAnsi="Times New Roman" w:cs="Times New Roman"/>
                <w:szCs w:val="19"/>
              </w:rPr>
              <w:t xml:space="preserve"> If </w:t>
            </w:r>
            <w:proofErr w:type="spellStart"/>
            <w:r w:rsidR="00B11D25" w:rsidRPr="00B11D25">
              <w:rPr>
                <w:rFonts w:ascii="Times New Roman" w:hAnsi="Times New Roman" w:cs="Times New Roman"/>
                <w:szCs w:val="19"/>
              </w:rPr>
              <w:t>displayMode</w:t>
            </w:r>
            <w:proofErr w:type="spellEnd"/>
            <w:r w:rsidR="00B11D25" w:rsidRPr="00B11D25">
              <w:rPr>
                <w:rFonts w:ascii="Times New Roman" w:hAnsi="Times New Roman" w:cs="Times New Roman"/>
                <w:szCs w:val="19"/>
              </w:rPr>
              <w:t xml:space="preserve"> is </w:t>
            </w:r>
            <w:proofErr w:type="spellStart"/>
            <w:r w:rsidR="00B11D25" w:rsidRPr="00B11D25">
              <w:rPr>
                <w:rFonts w:ascii="Times New Roman" w:hAnsi="Times New Roman" w:cs="Times New Roman"/>
                <w:szCs w:val="19"/>
              </w:rPr>
              <w:t>text_mode</w:t>
            </w:r>
            <w:proofErr w:type="spellEnd"/>
            <w:r w:rsidR="00B11D25" w:rsidRPr="00B11D25">
              <w:rPr>
                <w:rFonts w:ascii="Times New Roman" w:hAnsi="Times New Roman" w:cs="Times New Roman"/>
                <w:szCs w:val="19"/>
              </w:rPr>
              <w:t xml:space="preserve">, </w:t>
            </w:r>
            <w:r w:rsidR="00CA0F95">
              <w:rPr>
                <w:rFonts w:ascii="Times New Roman" w:hAnsi="Times New Roman" w:cs="Times New Roman" w:hint="eastAsia"/>
                <w:szCs w:val="19"/>
              </w:rPr>
              <w:t>it</w:t>
            </w:r>
            <w:r w:rsidR="00B11D25" w:rsidRPr="00B11D25">
              <w:rPr>
                <w:rFonts w:ascii="Times New Roman" w:hAnsi="Times New Roman" w:cs="Times New Roman"/>
                <w:szCs w:val="19"/>
              </w:rPr>
              <w:t xml:space="preserve"> is ignored.</w:t>
            </w:r>
          </w:p>
        </w:tc>
      </w:tr>
    </w:tbl>
    <w:p w14:paraId="3BFD19F3" w14:textId="3DB77A73" w:rsidR="000919F1" w:rsidRDefault="00206889" w:rsidP="00206889">
      <w:pPr>
        <w:pStyle w:val="IEEEStdsLevel3Header"/>
      </w:pPr>
      <w:r>
        <w:t xml:space="preserve">5.2.13.4 </w:t>
      </w:r>
      <w:r w:rsidR="000919F1" w:rsidRPr="001103DD">
        <w:t>Examples</w:t>
      </w:r>
    </w:p>
    <w:p w14:paraId="13C6C813" w14:textId="6F1F4A78" w:rsidR="00D67157" w:rsidRPr="00D67157" w:rsidRDefault="00153590" w:rsidP="000919F1">
      <w:pPr>
        <w:rPr>
          <w:rFonts w:ascii="Times New Roman" w:eastAsia="맑은 고딕" w:hAnsi="Times New Roman" w:cs="Times New Roman"/>
        </w:rPr>
      </w:pPr>
      <w:r w:rsidRPr="00153590">
        <w:rPr>
          <w:rFonts w:ascii="Times New Roman" w:hAnsi="Times New Roman" w:cs="Times New Roman"/>
        </w:rPr>
        <w:t xml:space="preserve">This example shows the description of a </w:t>
      </w:r>
      <w:r w:rsidR="009C1AAB">
        <w:rPr>
          <w:rFonts w:ascii="Times New Roman" w:hAnsi="Times New Roman" w:cs="Times New Roman"/>
        </w:rPr>
        <w:t>character</w:t>
      </w:r>
      <w:r w:rsidRPr="00153590">
        <w:rPr>
          <w:rFonts w:ascii="Times New Roman" w:hAnsi="Times New Roman" w:cs="Times New Roman"/>
        </w:rPr>
        <w:t xml:space="preserve"> </w:t>
      </w:r>
      <w:r w:rsidR="009C1AAB">
        <w:rPr>
          <w:rFonts w:ascii="Times New Roman" w:hAnsi="Times New Roman" w:cs="Times New Roman"/>
        </w:rPr>
        <w:t>display</w:t>
      </w:r>
      <w:r w:rsidRPr="00153590">
        <w:rPr>
          <w:rFonts w:ascii="Times New Roman" w:hAnsi="Times New Roman" w:cs="Times New Roman"/>
        </w:rPr>
        <w:t xml:space="preserve"> capability with the following semantics. </w:t>
      </w:r>
      <w:r w:rsidR="00605C0A" w:rsidRPr="00605C0A">
        <w:rPr>
          <w:rFonts w:ascii="Times New Roman" w:hAnsi="Times New Roman" w:cs="Times New Roman"/>
        </w:rPr>
        <w:t xml:space="preserve">The character display </w:t>
      </w:r>
      <w:r w:rsidR="00483AD6">
        <w:rPr>
          <w:rFonts w:ascii="Times New Roman" w:hAnsi="Times New Roman" w:cs="Times New Roman" w:hint="eastAsia"/>
        </w:rPr>
        <w:t>actu</w:t>
      </w:r>
      <w:r w:rsidR="00483AD6">
        <w:rPr>
          <w:rFonts w:ascii="Times New Roman" w:hAnsi="Times New Roman" w:cs="Times New Roman"/>
        </w:rPr>
        <w:t>a</w:t>
      </w:r>
      <w:r w:rsidR="00483AD6">
        <w:rPr>
          <w:rFonts w:ascii="Times New Roman" w:hAnsi="Times New Roman" w:cs="Times New Roman" w:hint="eastAsia"/>
        </w:rPr>
        <w:t xml:space="preserve">tor </w:t>
      </w:r>
      <w:r w:rsidR="00605C0A" w:rsidRPr="00605C0A">
        <w:rPr>
          <w:rFonts w:ascii="Times New Roman" w:hAnsi="Times New Roman" w:cs="Times New Roman"/>
        </w:rPr>
        <w:t>supports a resolution of 320x240</w:t>
      </w:r>
      <w:r w:rsidR="00A34538">
        <w:rPr>
          <w:rFonts w:ascii="Times New Roman" w:hAnsi="Times New Roman" w:cs="Times New Roman"/>
        </w:rPr>
        <w:t xml:space="preserve"> pixels</w:t>
      </w:r>
      <w:r w:rsidR="00605C0A" w:rsidRPr="00605C0A">
        <w:rPr>
          <w:rFonts w:ascii="Times New Roman" w:hAnsi="Times New Roman" w:cs="Times New Roman"/>
        </w:rPr>
        <w:t xml:space="preserve">, </w:t>
      </w:r>
      <w:r w:rsidR="00A34538">
        <w:rPr>
          <w:rFonts w:ascii="Times New Roman" w:hAnsi="Times New Roman" w:cs="Times New Roman"/>
        </w:rPr>
        <w:t xml:space="preserve">16 </w:t>
      </w:r>
      <w:r w:rsidR="00A34538" w:rsidRPr="00605C0A">
        <w:rPr>
          <w:rFonts w:ascii="Times New Roman" w:hAnsi="Times New Roman" w:cs="Times New Roman"/>
        </w:rPr>
        <w:t>colors (black,</w:t>
      </w:r>
      <w:r w:rsidR="00A34538">
        <w:rPr>
          <w:rFonts w:ascii="Times New Roman" w:hAnsi="Times New Roman" w:cs="Times New Roman"/>
        </w:rPr>
        <w:t xml:space="preserve"> red, green, blue, cyan,</w:t>
      </w:r>
      <w:r w:rsidR="00A34538" w:rsidRPr="00605C0A">
        <w:rPr>
          <w:rFonts w:ascii="Times New Roman" w:hAnsi="Times New Roman" w:cs="Times New Roman"/>
        </w:rPr>
        <w:t xml:space="preserve"> white</w:t>
      </w:r>
      <w:r w:rsidR="00A34538">
        <w:rPr>
          <w:rFonts w:ascii="Times New Roman" w:hAnsi="Times New Roman" w:cs="Times New Roman"/>
        </w:rPr>
        <w:t xml:space="preserve">, </w:t>
      </w:r>
      <w:proofErr w:type="spellStart"/>
      <w:r w:rsidR="00A34538">
        <w:rPr>
          <w:rFonts w:ascii="Times New Roman" w:hAnsi="Times New Roman" w:cs="Times New Roman"/>
        </w:rPr>
        <w:t>etc</w:t>
      </w:r>
      <w:proofErr w:type="spellEnd"/>
      <w:r w:rsidR="00A34538" w:rsidRPr="00605C0A">
        <w:rPr>
          <w:rFonts w:ascii="Times New Roman" w:hAnsi="Times New Roman" w:cs="Times New Roman"/>
        </w:rPr>
        <w:t>)</w:t>
      </w:r>
      <w:r w:rsidR="00605C0A" w:rsidRPr="00605C0A">
        <w:rPr>
          <w:rFonts w:ascii="Times New Roman" w:hAnsi="Times New Roman" w:cs="Times New Roman"/>
        </w:rPr>
        <w:t>, and three font sizes (6x8, 12x16, 18x24).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919F1" w:rsidRPr="001103DD" w14:paraId="22525BD1" w14:textId="77777777" w:rsidTr="00FD36A4">
        <w:tc>
          <w:tcPr>
            <w:tcW w:w="8613" w:type="dxa"/>
            <w:shd w:val="clear" w:color="auto" w:fill="auto"/>
          </w:tcPr>
          <w:p w14:paraId="7A9F4FD0" w14:textId="77777777"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bookmarkStart w:id="1" w:name="_Hlk74249957"/>
            <w:r w:rsidRPr="00EB1C1A">
              <w:rPr>
                <w:rFonts w:ascii="Courier New" w:eastAsia="맑은 고딕" w:hAnsi="Courier New" w:cs="Courier New"/>
                <w:color w:val="000000"/>
                <w:kern w:val="0"/>
                <w:szCs w:val="20"/>
                <w:lang w:eastAsia="ja-JP"/>
              </w:rPr>
              <w:t>{</w:t>
            </w:r>
          </w:p>
          <w:p w14:paraId="4CC5C583" w14:textId="77777777"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w:t>
            </w:r>
            <w:proofErr w:type="spellStart"/>
            <w:r w:rsidRPr="00EB1C1A">
              <w:rPr>
                <w:rFonts w:ascii="Courier New" w:eastAsia="맑은 고딕" w:hAnsi="Courier New" w:cs="Courier New"/>
                <w:color w:val="000000"/>
                <w:kern w:val="0"/>
                <w:szCs w:val="20"/>
                <w:lang w:eastAsia="ja-JP"/>
              </w:rPr>
              <w:t>actuatorCapabilityBaseData</w:t>
            </w:r>
            <w:proofErr w:type="spellEnd"/>
            <w:r w:rsidRPr="00EB1C1A">
              <w:rPr>
                <w:rFonts w:ascii="Courier New" w:eastAsia="맑은 고딕" w:hAnsi="Courier New" w:cs="Courier New"/>
                <w:color w:val="000000"/>
                <w:kern w:val="0"/>
                <w:szCs w:val="20"/>
                <w:lang w:eastAsia="ja-JP"/>
              </w:rPr>
              <w:t>": {},</w:t>
            </w:r>
          </w:p>
          <w:p w14:paraId="5A37229B" w14:textId="6F8E3BEB" w:rsidR="00EB1C1A" w:rsidRDefault="00EB1C1A" w:rsidP="00D129F5">
            <w:pPr>
              <w:widowControl/>
              <w:wordWrap/>
              <w:autoSpaceDE/>
              <w:autoSpaceDN/>
              <w:spacing w:after="0" w:line="360" w:lineRule="auto"/>
              <w:ind w:firstLine="210"/>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lastRenderedPageBreak/>
              <w:t>"</w:t>
            </w:r>
            <w:proofErr w:type="spellStart"/>
            <w:r w:rsidRPr="00EB1C1A">
              <w:rPr>
                <w:rFonts w:ascii="Courier New" w:eastAsia="맑은 고딕" w:hAnsi="Courier New" w:cs="Courier New"/>
                <w:color w:val="000000"/>
                <w:kern w:val="0"/>
                <w:szCs w:val="20"/>
                <w:lang w:eastAsia="ja-JP"/>
              </w:rPr>
              <w:t>character</w:t>
            </w:r>
            <w:r w:rsidR="00073A35">
              <w:rPr>
                <w:rFonts w:ascii="Courier New" w:eastAsia="맑은 고딕" w:hAnsi="Courier New" w:cs="Courier New"/>
                <w:color w:val="000000"/>
                <w:kern w:val="0"/>
                <w:szCs w:val="20"/>
                <w:lang w:eastAsia="ja-JP"/>
              </w:rPr>
              <w:t>Display</w:t>
            </w:r>
            <w:r w:rsidRPr="00EB1C1A">
              <w:rPr>
                <w:rFonts w:ascii="Courier New" w:eastAsia="맑은 고딕" w:hAnsi="Courier New" w:cs="Courier New"/>
                <w:color w:val="000000"/>
                <w:kern w:val="0"/>
                <w:szCs w:val="20"/>
                <w:lang w:eastAsia="ja-JP"/>
              </w:rPr>
              <w:t>ActuatorCapabilityData</w:t>
            </w:r>
            <w:proofErr w:type="spellEnd"/>
            <w:r w:rsidRPr="00EB1C1A">
              <w:rPr>
                <w:rFonts w:ascii="Courier New" w:eastAsia="맑은 고딕" w:hAnsi="Courier New" w:cs="Courier New"/>
                <w:color w:val="000000"/>
                <w:kern w:val="0"/>
                <w:szCs w:val="20"/>
                <w:lang w:eastAsia="ja-JP"/>
              </w:rPr>
              <w:t>": {</w:t>
            </w:r>
          </w:p>
          <w:p w14:paraId="6F0507C4" w14:textId="3C95EC6F" w:rsidR="00D129F5" w:rsidRPr="00EB1C1A" w:rsidRDefault="00D129F5" w:rsidP="00D129F5">
            <w:pPr>
              <w:widowControl/>
              <w:wordWrap/>
              <w:autoSpaceDE/>
              <w:autoSpaceDN/>
              <w:spacing w:after="0" w:line="360" w:lineRule="auto"/>
              <w:ind w:firstLine="210"/>
              <w:jc w:val="left"/>
              <w:rPr>
                <w:rFonts w:ascii="Courier New" w:eastAsia="맑은 고딕" w:hAnsi="Courier New" w:cs="Courier New"/>
                <w:color w:val="000000"/>
                <w:kern w:val="0"/>
                <w:szCs w:val="20"/>
                <w:lang w:eastAsia="ja-JP"/>
              </w:rPr>
            </w:pPr>
            <w:r>
              <w:rPr>
                <w:rFonts w:ascii="Courier New" w:eastAsia="맑은 고딕" w:hAnsi="Courier New" w:cs="Courier New"/>
                <w:color w:val="000000"/>
                <w:kern w:val="0"/>
                <w:szCs w:val="20"/>
                <w:lang w:eastAsia="ja-JP"/>
              </w:rPr>
              <w:t xml:space="preserve">  </w:t>
            </w:r>
            <w:r w:rsidRPr="00EB1C1A">
              <w:rPr>
                <w:rFonts w:ascii="Courier New" w:eastAsia="맑은 고딕" w:hAnsi="Courier New" w:cs="Courier New"/>
                <w:color w:val="000000"/>
                <w:kern w:val="0"/>
                <w:szCs w:val="20"/>
                <w:lang w:eastAsia="ja-JP"/>
              </w:rPr>
              <w:t>"</w:t>
            </w:r>
            <w:proofErr w:type="spellStart"/>
            <w:r>
              <w:rPr>
                <w:rFonts w:ascii="Courier New" w:eastAsia="맑은 고딕" w:hAnsi="Courier New" w:cs="Courier New" w:hint="eastAsia"/>
                <w:color w:val="000000"/>
                <w:kern w:val="0"/>
                <w:szCs w:val="20"/>
              </w:rPr>
              <w:t>dispalyMode</w:t>
            </w:r>
            <w:proofErr w:type="spellEnd"/>
            <w:r>
              <w:rPr>
                <w:rFonts w:ascii="Courier New" w:eastAsia="맑은 고딕" w:hAnsi="Courier New" w:cs="Courier New" w:hint="eastAsia"/>
                <w:color w:val="000000"/>
                <w:kern w:val="0"/>
                <w:szCs w:val="20"/>
              </w:rPr>
              <w:t>":</w:t>
            </w:r>
            <w:r>
              <w:rPr>
                <w:rFonts w:ascii="Courier New" w:eastAsia="맑은 고딕" w:hAnsi="Courier New" w:cs="Courier New"/>
                <w:color w:val="000000"/>
                <w:kern w:val="0"/>
                <w:szCs w:val="20"/>
              </w:rPr>
              <w:t xml:space="preserve"> </w:t>
            </w:r>
            <w:r w:rsidRPr="00EB1C1A">
              <w:rPr>
                <w:rFonts w:ascii="Courier New" w:eastAsia="맑은 고딕" w:hAnsi="Courier New" w:cs="Courier New"/>
                <w:color w:val="000000"/>
                <w:kern w:val="0"/>
                <w:szCs w:val="20"/>
                <w:lang w:eastAsia="ja-JP"/>
              </w:rPr>
              <w:t>"</w:t>
            </w:r>
            <w:proofErr w:type="spellStart"/>
            <w:r>
              <w:rPr>
                <w:rFonts w:ascii="Courier New" w:eastAsia="맑은 고딕" w:hAnsi="Courier New" w:cs="Courier New" w:hint="eastAsia"/>
                <w:color w:val="000000"/>
                <w:kern w:val="0"/>
                <w:szCs w:val="20"/>
              </w:rPr>
              <w:t>graphics_mode</w:t>
            </w:r>
            <w:proofErr w:type="spellEnd"/>
            <w:r>
              <w:rPr>
                <w:rFonts w:ascii="Courier New" w:eastAsia="맑은 고딕" w:hAnsi="Courier New" w:cs="Courier New" w:hint="eastAsia"/>
                <w:color w:val="000000"/>
                <w:kern w:val="0"/>
                <w:szCs w:val="20"/>
              </w:rPr>
              <w:t>",</w:t>
            </w:r>
          </w:p>
          <w:p w14:paraId="1037835B" w14:textId="77777777"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"width": 320,</w:t>
            </w:r>
          </w:p>
          <w:p w14:paraId="3CB6F4E1" w14:textId="77777777"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"height": 240,</w:t>
            </w:r>
          </w:p>
          <w:p w14:paraId="51DD25C4" w14:textId="4492DF54"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w:t>
            </w:r>
            <w:proofErr w:type="spellStart"/>
            <w:r w:rsidRPr="00EB1C1A">
              <w:rPr>
                <w:rFonts w:ascii="Courier New" w:eastAsia="맑은 고딕" w:hAnsi="Courier New" w:cs="Courier New"/>
                <w:color w:val="000000"/>
                <w:kern w:val="0"/>
                <w:szCs w:val="20"/>
                <w:lang w:eastAsia="ja-JP"/>
              </w:rPr>
              <w:t>colorNumber</w:t>
            </w:r>
            <w:proofErr w:type="spellEnd"/>
            <w:r w:rsidRPr="00EB1C1A">
              <w:rPr>
                <w:rFonts w:ascii="Courier New" w:eastAsia="맑은 고딕" w:hAnsi="Courier New" w:cs="Courier New"/>
                <w:color w:val="000000"/>
                <w:kern w:val="0"/>
                <w:szCs w:val="20"/>
                <w:lang w:eastAsia="ja-JP"/>
              </w:rPr>
              <w:t xml:space="preserve">": </w:t>
            </w:r>
            <w:r w:rsidR="00A34538">
              <w:rPr>
                <w:rFonts w:ascii="Courier New" w:eastAsia="맑은 고딕" w:hAnsi="Courier New" w:cs="Courier New"/>
                <w:color w:val="000000"/>
                <w:kern w:val="0"/>
                <w:szCs w:val="20"/>
                <w:lang w:eastAsia="ja-JP"/>
              </w:rPr>
              <w:t>16</w:t>
            </w:r>
            <w:r w:rsidRPr="00EB1C1A">
              <w:rPr>
                <w:rFonts w:ascii="Courier New" w:eastAsia="맑은 고딕" w:hAnsi="Courier New" w:cs="Courier New"/>
                <w:color w:val="000000"/>
                <w:kern w:val="0"/>
                <w:szCs w:val="20"/>
                <w:lang w:eastAsia="ja-JP"/>
              </w:rPr>
              <w:t>,</w:t>
            </w:r>
          </w:p>
          <w:p w14:paraId="56181A8A" w14:textId="77777777" w:rsidR="00A34538" w:rsidRPr="00EB1C1A" w:rsidRDefault="00A34538" w:rsidP="00A34538">
            <w:pPr>
              <w:widowControl/>
              <w:wordWrap/>
              <w:autoSpaceDE/>
              <w:autoSpaceDN/>
              <w:spacing w:after="0" w:line="360" w:lineRule="auto"/>
              <w:ind w:firstLineChars="200" w:firstLine="400"/>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"colors":["black","</w:t>
            </w:r>
            <w:r>
              <w:rPr>
                <w:rFonts w:ascii="Courier New" w:eastAsia="맑은 고딕" w:hAnsi="Courier New" w:cs="Courier New"/>
                <w:color w:val="000000"/>
                <w:kern w:val="0"/>
                <w:szCs w:val="20"/>
                <w:lang w:eastAsia="ja-JP"/>
              </w:rPr>
              <w:t>navy_blue</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proofErr w:type="spellStart"/>
            <w:r w:rsidRPr="00F537D9">
              <w:rPr>
                <w:rFonts w:ascii="Courier New" w:eastAsia="맑은 고딕" w:hAnsi="Courier New" w:cs="Courier New"/>
                <w:color w:val="000000"/>
                <w:kern w:val="0"/>
                <w:szCs w:val="20"/>
                <w:lang w:eastAsia="ja-JP"/>
              </w:rPr>
              <w:t>green_html</w:t>
            </w:r>
            <w:proofErr w:type="spellEnd"/>
            <w:r w:rsidRPr="00F537D9">
              <w:rPr>
                <w:rFonts w:ascii="Courier New" w:eastAsia="맑은 고딕" w:hAnsi="Courier New" w:cs="Courier New"/>
                <w:color w:val="000000"/>
                <w:kern w:val="0"/>
                <w:szCs w:val="20"/>
                <w:lang w:eastAsia="ja-JP"/>
              </w:rPr>
              <w:t>/</w:t>
            </w:r>
            <w:proofErr w:type="spellStart"/>
            <w:r w:rsidRPr="00F537D9">
              <w:rPr>
                <w:rFonts w:ascii="Courier New" w:eastAsia="맑은 고딕" w:hAnsi="Courier New" w:cs="Courier New"/>
                <w:color w:val="000000"/>
                <w:kern w:val="0"/>
                <w:szCs w:val="20"/>
                <w:lang w:eastAsia="ja-JP"/>
              </w:rPr>
              <w:t>css_green</w:t>
            </w:r>
            <w:proofErr w:type="spellEnd"/>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t xml:space="preserve"> </w:t>
            </w:r>
            <w:proofErr w:type="spellStart"/>
            <w:r w:rsidRPr="00000EA3">
              <w:rPr>
                <w:rFonts w:ascii="Courier New" w:eastAsia="맑은 고딕" w:hAnsi="Courier New" w:cs="Courier New"/>
                <w:color w:val="000000"/>
                <w:kern w:val="0"/>
                <w:szCs w:val="20"/>
                <w:lang w:eastAsia="ja-JP"/>
              </w:rPr>
              <w:t>maroon_html</w:t>
            </w:r>
            <w:proofErr w:type="spellEnd"/>
            <w:r w:rsidRPr="00000EA3">
              <w:rPr>
                <w:rFonts w:ascii="Courier New" w:eastAsia="맑은 고딕" w:hAnsi="Courier New" w:cs="Courier New"/>
                <w:color w:val="000000"/>
                <w:kern w:val="0"/>
                <w:szCs w:val="20"/>
                <w:lang w:eastAsia="ja-JP"/>
              </w:rPr>
              <w:t>/</w:t>
            </w:r>
            <w:proofErr w:type="spellStart"/>
            <w:r w:rsidRPr="00000EA3">
              <w:rPr>
                <w:rFonts w:ascii="Courier New" w:eastAsia="맑은 고딕" w:hAnsi="Courier New" w:cs="Courier New"/>
                <w:color w:val="000000"/>
                <w:kern w:val="0"/>
                <w:szCs w:val="20"/>
                <w:lang w:eastAsia="ja-JP"/>
              </w:rPr>
              <w:t>css</w:t>
            </w:r>
            <w:proofErr w:type="spellEnd"/>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proofErr w:type="spellStart"/>
            <w:r w:rsidRPr="00000EA3">
              <w:rPr>
                <w:rFonts w:ascii="Courier New" w:eastAsia="맑은 고딕" w:hAnsi="Courier New" w:cs="Courier New"/>
                <w:color w:val="000000"/>
                <w:kern w:val="0"/>
                <w:szCs w:val="20"/>
                <w:lang w:eastAsia="ja-JP"/>
              </w:rPr>
              <w:t>purple_html</w:t>
            </w:r>
            <w:proofErr w:type="spellEnd"/>
            <w:r w:rsidRPr="00000EA3">
              <w:rPr>
                <w:rFonts w:ascii="Courier New" w:eastAsia="맑은 고딕" w:hAnsi="Courier New" w:cs="Courier New"/>
                <w:color w:val="000000"/>
                <w:kern w:val="0"/>
                <w:szCs w:val="20"/>
                <w:lang w:eastAsia="ja-JP"/>
              </w:rPr>
              <w:t>/</w:t>
            </w:r>
            <w:proofErr w:type="spellStart"/>
            <w:r w:rsidRPr="00000EA3">
              <w:rPr>
                <w:rFonts w:ascii="Courier New" w:eastAsia="맑은 고딕" w:hAnsi="Courier New" w:cs="Courier New"/>
                <w:color w:val="000000"/>
                <w:kern w:val="0"/>
                <w:szCs w:val="20"/>
                <w:lang w:eastAsia="ja-JP"/>
              </w:rPr>
              <w:t>css</w:t>
            </w:r>
            <w:proofErr w:type="spellEnd"/>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proofErr w:type="spellStart"/>
            <w:r>
              <w:rPr>
                <w:rFonts w:ascii="Courier New" w:eastAsia="맑은 고딕" w:hAnsi="Courier New" w:cs="Courier New"/>
                <w:color w:val="000000"/>
                <w:kern w:val="0"/>
                <w:szCs w:val="20"/>
                <w:lang w:eastAsia="ja-JP"/>
              </w:rPr>
              <w:t>olive</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grey</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blue</w:t>
            </w:r>
            <w:proofErr w:type="spellEnd"/>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t xml:space="preserve"> </w:t>
            </w:r>
            <w:r w:rsidRPr="006D5026">
              <w:rPr>
                <w:rFonts w:ascii="Courier New" w:eastAsia="맑은 고딕" w:hAnsi="Courier New" w:cs="Courier New"/>
                <w:color w:val="000000"/>
                <w:kern w:val="0"/>
                <w:szCs w:val="20"/>
                <w:lang w:eastAsia="ja-JP"/>
              </w:rPr>
              <w:t>lime_web_x11_green</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cyan</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red</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magenta</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yello</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"white"</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pink</w:t>
            </w:r>
            <w:r w:rsidRPr="00EB1C1A">
              <w:rPr>
                <w:rFonts w:ascii="Courier New" w:eastAsia="맑은 고딕" w:hAnsi="Courier New" w:cs="Courier New"/>
                <w:color w:val="000000"/>
                <w:kern w:val="0"/>
                <w:szCs w:val="20"/>
                <w:lang w:eastAsia="ja-JP"/>
              </w:rPr>
              <w:t>"</w:t>
            </w:r>
            <w:r>
              <w:rPr>
                <w:rFonts w:ascii="Courier New" w:eastAsia="맑은 고딕" w:hAnsi="Courier New" w:cs="Courier New"/>
                <w:color w:val="000000"/>
                <w:kern w:val="0"/>
                <w:szCs w:val="20"/>
                <w:lang w:eastAsia="ja-JP"/>
              </w:rPr>
              <w:t>,</w:t>
            </w:r>
            <w:r w:rsidRPr="00EB1C1A">
              <w:rPr>
                <w:rFonts w:ascii="Courier New" w:eastAsia="맑은 고딕" w:hAnsi="Courier New" w:cs="Courier New"/>
                <w:color w:val="000000"/>
                <w:kern w:val="0"/>
                <w:szCs w:val="20"/>
                <w:lang w:eastAsia="ja-JP"/>
              </w:rPr>
              <w:t>"</w:t>
            </w:r>
            <w:r>
              <w:t xml:space="preserve"> </w:t>
            </w:r>
            <w:r w:rsidRPr="00F66D99">
              <w:rPr>
                <w:rFonts w:ascii="Courier New" w:eastAsia="맑은 고딕" w:hAnsi="Courier New" w:cs="Courier New"/>
                <w:color w:val="000000"/>
                <w:kern w:val="0"/>
                <w:szCs w:val="20"/>
                <w:lang w:eastAsia="ja-JP"/>
              </w:rPr>
              <w:t>green-yellow</w:t>
            </w:r>
            <w:r w:rsidRPr="00EB1C1A">
              <w:rPr>
                <w:rFonts w:ascii="Courier New" w:eastAsia="맑은 고딕" w:hAnsi="Courier New" w:cs="Courier New"/>
                <w:color w:val="000000"/>
                <w:kern w:val="0"/>
                <w:szCs w:val="20"/>
                <w:lang w:eastAsia="ja-JP"/>
              </w:rPr>
              <w:t>"],</w:t>
            </w:r>
          </w:p>
          <w:p w14:paraId="66749B25" w14:textId="77777777"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"textSizeNumber":3,</w:t>
            </w:r>
          </w:p>
          <w:p w14:paraId="2270CCB6" w14:textId="77777777"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w:t>
            </w:r>
            <w:proofErr w:type="spellStart"/>
            <w:r w:rsidRPr="00EB1C1A">
              <w:rPr>
                <w:rFonts w:ascii="Courier New" w:eastAsia="맑은 고딕" w:hAnsi="Courier New" w:cs="Courier New"/>
                <w:color w:val="000000"/>
                <w:kern w:val="0"/>
                <w:szCs w:val="20"/>
                <w:lang w:eastAsia="ja-JP"/>
              </w:rPr>
              <w:t>textSizes</w:t>
            </w:r>
            <w:proofErr w:type="spellEnd"/>
            <w:proofErr w:type="gramStart"/>
            <w:r w:rsidRPr="00EB1C1A">
              <w:rPr>
                <w:rFonts w:ascii="Courier New" w:eastAsia="맑은 고딕" w:hAnsi="Courier New" w:cs="Courier New"/>
                <w:color w:val="000000"/>
                <w:kern w:val="0"/>
                <w:szCs w:val="20"/>
                <w:lang w:eastAsia="ja-JP"/>
              </w:rPr>
              <w:t>":[</w:t>
            </w:r>
            <w:proofErr w:type="gramEnd"/>
            <w:r w:rsidRPr="00EB1C1A">
              <w:rPr>
                <w:rFonts w:ascii="Courier New" w:eastAsia="맑은 고딕" w:hAnsi="Courier New" w:cs="Courier New"/>
                <w:color w:val="000000"/>
                <w:kern w:val="0"/>
                <w:szCs w:val="20"/>
                <w:lang w:eastAsia="ja-JP"/>
              </w:rPr>
              <w:t xml:space="preserve">"6x8","12x16","18x24"]    </w:t>
            </w:r>
          </w:p>
          <w:p w14:paraId="5C6A15AB" w14:textId="77777777" w:rsidR="00EB1C1A" w:rsidRPr="00EB1C1A"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 xml:space="preserve">  }</w:t>
            </w:r>
          </w:p>
          <w:p w14:paraId="6A7EECE1" w14:textId="6CCE19C2" w:rsidR="000919F1" w:rsidRPr="00990D09" w:rsidRDefault="00EB1C1A" w:rsidP="00EB1C1A">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EB1C1A">
              <w:rPr>
                <w:rFonts w:ascii="Courier New" w:eastAsia="맑은 고딕" w:hAnsi="Courier New" w:cs="Courier New"/>
                <w:color w:val="000000"/>
                <w:kern w:val="0"/>
                <w:szCs w:val="20"/>
                <w:lang w:eastAsia="ja-JP"/>
              </w:rPr>
              <w:t>}</w:t>
            </w:r>
          </w:p>
        </w:tc>
      </w:tr>
      <w:bookmarkEnd w:id="1"/>
    </w:tbl>
    <w:p w14:paraId="57D1C94B" w14:textId="77777777" w:rsidR="003E2997" w:rsidRPr="00DB6F55" w:rsidRDefault="003E2997" w:rsidP="002850ED"/>
    <w:sectPr w:rsidR="003E2997" w:rsidRPr="00DB6F55">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FE07" w14:textId="77777777" w:rsidR="00C24865" w:rsidRDefault="00C24865" w:rsidP="00C107F3">
      <w:pPr>
        <w:spacing w:after="0" w:line="240" w:lineRule="auto"/>
      </w:pPr>
      <w:r>
        <w:separator/>
      </w:r>
    </w:p>
  </w:endnote>
  <w:endnote w:type="continuationSeparator" w:id="0">
    <w:p w14:paraId="01290612" w14:textId="77777777" w:rsidR="00C24865" w:rsidRDefault="00C24865"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3EF390B7" w:rsidR="00A37A53" w:rsidRDefault="00A37A53">
        <w:pPr>
          <w:pStyle w:val="aa"/>
          <w:jc w:val="center"/>
        </w:pPr>
        <w:r>
          <w:fldChar w:fldCharType="begin"/>
        </w:r>
        <w:r>
          <w:instrText>PAGE   \* MERGEFORMAT</w:instrText>
        </w:r>
        <w:r>
          <w:fldChar w:fldCharType="separate"/>
        </w:r>
        <w:r w:rsidR="009049E4" w:rsidRPr="009049E4">
          <w:rPr>
            <w:noProof/>
            <w:lang w:val="ko-KR" w:eastAsia="ko-KR"/>
          </w:rPr>
          <w:t>4</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C058" w14:textId="77777777" w:rsidR="00C24865" w:rsidRDefault="00C24865" w:rsidP="00C107F3">
      <w:pPr>
        <w:spacing w:after="0" w:line="240" w:lineRule="auto"/>
      </w:pPr>
      <w:r>
        <w:separator/>
      </w:r>
    </w:p>
  </w:footnote>
  <w:footnote w:type="continuationSeparator" w:id="0">
    <w:p w14:paraId="56FF829D" w14:textId="77777777" w:rsidR="00C24865" w:rsidRDefault="00C24865"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2CA8" w14:textId="09525CE8" w:rsidR="00FA47B7" w:rsidRPr="00FA47B7" w:rsidRDefault="00213DC1" w:rsidP="00213DC1">
    <w:pPr>
      <w:pStyle w:val="ab"/>
      <w:rPr>
        <w:rFonts w:ascii="Times New Roman" w:hAnsi="Times New Roman" w:cs="Times New Roman"/>
        <w:bCs/>
        <w:color w:val="000000"/>
        <w:szCs w:val="20"/>
        <w:shd w:val="clear" w:color="auto" w:fill="FFFFFF"/>
      </w:rPr>
    </w:pPr>
    <w:r w:rsidRPr="00213DC1">
      <w:rPr>
        <w:rFonts w:ascii="Times New Roman" w:hAnsi="Times New Roman" w:cs="Times New Roman"/>
        <w:bCs/>
        <w:color w:val="000000"/>
        <w:szCs w:val="20"/>
        <w:shd w:val="clear" w:color="auto" w:fill="FFFFFF"/>
      </w:rPr>
      <w:t>2888-2</w:t>
    </w:r>
    <w:r w:rsidR="004F2D45">
      <w:rPr>
        <w:rFonts w:ascii="Times New Roman" w:hAnsi="Times New Roman" w:cs="Times New Roman"/>
        <w:bCs/>
        <w:color w:val="000000"/>
        <w:szCs w:val="20"/>
        <w:shd w:val="clear" w:color="auto" w:fill="FFFFFF"/>
      </w:rPr>
      <w:t>2</w:t>
    </w:r>
    <w:r w:rsidRPr="00213DC1">
      <w:rPr>
        <w:rFonts w:ascii="Times New Roman" w:hAnsi="Times New Roman" w:cs="Times New Roman"/>
        <w:bCs/>
        <w:color w:val="000000"/>
        <w:szCs w:val="20"/>
        <w:shd w:val="clear" w:color="auto" w:fill="FFFFFF"/>
      </w:rPr>
      <w:t>-00</w:t>
    </w:r>
    <w:r w:rsidR="0053627C">
      <w:rPr>
        <w:rFonts w:ascii="Times New Roman" w:hAnsi="Times New Roman" w:cs="Times New Roman"/>
        <w:bCs/>
        <w:color w:val="000000"/>
        <w:szCs w:val="20"/>
        <w:shd w:val="clear" w:color="auto" w:fill="FFFFFF"/>
      </w:rPr>
      <w:t>15</w:t>
    </w:r>
    <w:r w:rsidRPr="00213DC1">
      <w:rPr>
        <w:rFonts w:ascii="Times New Roman" w:hAnsi="Times New Roman" w:cs="Times New Roman"/>
        <w:bCs/>
        <w:color w:val="000000"/>
        <w:szCs w:val="20"/>
        <w:shd w:val="clear" w:color="auto" w:fill="FFFFFF"/>
      </w:rPr>
      <w:t>-0</w:t>
    </w:r>
    <w:r w:rsidR="004F2D45">
      <w:rPr>
        <w:rFonts w:ascii="Times New Roman" w:hAnsi="Times New Roman" w:cs="Times New Roman"/>
        <w:bCs/>
        <w:color w:val="000000"/>
        <w:szCs w:val="20"/>
        <w:shd w:val="clear" w:color="auto" w:fill="FFFFFF"/>
      </w:rPr>
      <w:t>0</w:t>
    </w:r>
    <w:r w:rsidRPr="00213DC1">
      <w:rPr>
        <w:rFonts w:ascii="Times New Roman" w:hAnsi="Times New Roman" w:cs="Times New Roman"/>
        <w:bCs/>
        <w:color w:val="000000"/>
        <w:szCs w:val="20"/>
        <w:shd w:val="clear" w:color="auto" w:fill="FFFFFF"/>
      </w:rPr>
      <w:t>-0002-</w:t>
    </w:r>
    <w:r w:rsidR="003E64C7">
      <w:rPr>
        <w:rFonts w:ascii="Times New Roman" w:hAnsi="Times New Roman" w:cs="Times New Roman"/>
        <w:bCs/>
        <w:color w:val="000000"/>
        <w:szCs w:val="20"/>
        <w:shd w:val="clear" w:color="auto" w:fill="FFFFFF"/>
      </w:rPr>
      <w:t>Data-format-for-c</w:t>
    </w:r>
    <w:r w:rsidR="00AC3FCF">
      <w:rPr>
        <w:rFonts w:ascii="Times New Roman" w:hAnsi="Times New Roman" w:cs="Times New Roman"/>
        <w:bCs/>
        <w:color w:val="000000"/>
        <w:szCs w:val="20"/>
        <w:shd w:val="clear" w:color="auto" w:fill="FFFFFF"/>
      </w:rPr>
      <w:t>haracter</w:t>
    </w:r>
    <w:r w:rsidR="00FA47B7">
      <w:rPr>
        <w:rFonts w:ascii="Times New Roman" w:hAnsi="Times New Roman" w:cs="Times New Roman"/>
        <w:bCs/>
        <w:color w:val="000000"/>
        <w:szCs w:val="20"/>
        <w:shd w:val="clear" w:color="auto" w:fill="FFFFFF"/>
      </w:rPr>
      <w:t>-</w:t>
    </w:r>
    <w:r w:rsidR="007A6606">
      <w:rPr>
        <w:rFonts w:ascii="Times New Roman" w:hAnsi="Times New Roman" w:cs="Times New Roman"/>
        <w:bCs/>
        <w:color w:val="000000"/>
        <w:szCs w:val="20"/>
        <w:shd w:val="clear" w:color="auto" w:fill="FFFFFF"/>
      </w:rPr>
      <w:t>d</w:t>
    </w:r>
    <w:r w:rsidR="00AC3FCF">
      <w:rPr>
        <w:rFonts w:ascii="Times New Roman" w:hAnsi="Times New Roman" w:cs="Times New Roman"/>
        <w:bCs/>
        <w:color w:val="000000"/>
        <w:szCs w:val="20"/>
        <w:shd w:val="clear" w:color="auto" w:fill="FFFFFF"/>
      </w:rPr>
      <w:t>isplay</w:t>
    </w:r>
    <w:r w:rsidR="00FA47B7">
      <w:rPr>
        <w:rFonts w:ascii="Times New Roman" w:hAnsi="Times New Roman" w:cs="Times New Roman"/>
        <w:bCs/>
        <w:color w:val="000000"/>
        <w:szCs w:val="20"/>
        <w:shd w:val="clear" w:color="auto" w:fill="FFFFFF"/>
      </w:rPr>
      <w:t>-</w:t>
    </w:r>
    <w:r w:rsidR="003E64C7">
      <w:rPr>
        <w:rFonts w:ascii="Times New Roman" w:hAnsi="Times New Roman" w:cs="Times New Roman"/>
        <w:bCs/>
        <w:color w:val="000000"/>
        <w:szCs w:val="20"/>
        <w:shd w:val="clear" w:color="auto" w:fill="FFFFFF"/>
      </w:rPr>
      <w:t>actuator-</w:t>
    </w:r>
    <w:r w:rsidR="007A6606">
      <w:rPr>
        <w:rFonts w:ascii="Times New Roman" w:hAnsi="Times New Roman" w:cs="Times New Roman"/>
        <w:bCs/>
        <w:color w:val="000000"/>
        <w:szCs w:val="20"/>
        <w:shd w:val="clear" w:color="auto" w:fill="FFFFFF"/>
      </w:rPr>
      <w:t>c</w:t>
    </w:r>
    <w:r w:rsidR="00FA47B7">
      <w:rPr>
        <w:rFonts w:ascii="Times New Roman" w:hAnsi="Times New Roman" w:cs="Times New Roman"/>
        <w:bCs/>
        <w:color w:val="000000"/>
        <w:szCs w:val="20"/>
        <w:shd w:val="clear" w:color="auto" w:fill="FFFFFF"/>
      </w:rPr>
      <w:t>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251"/>
    <w:multiLevelType w:val="hybridMultilevel"/>
    <w:tmpl w:val="7AFA3A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2"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6809"/>
    <w:multiLevelType w:val="hybridMultilevel"/>
    <w:tmpl w:val="DF9E5552"/>
    <w:lvl w:ilvl="0" w:tplc="DFA0BFE2">
      <w:start w:val="1"/>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022D66"/>
    <w:multiLevelType w:val="hybridMultilevel"/>
    <w:tmpl w:val="DC568B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0"/>
  </w:num>
  <w:num w:numId="3">
    <w:abstractNumId w:val="2"/>
  </w:num>
  <w:num w:numId="4">
    <w:abstractNumId w:val="15"/>
  </w:num>
  <w:num w:numId="5">
    <w:abstractNumId w:val="7"/>
  </w:num>
  <w:num w:numId="6">
    <w:abstractNumId w:val="9"/>
  </w:num>
  <w:num w:numId="7">
    <w:abstractNumId w:val="13"/>
  </w:num>
  <w:num w:numId="8">
    <w:abstractNumId w:val="14"/>
  </w:num>
  <w:num w:numId="9">
    <w:abstractNumId w:val="1"/>
  </w:num>
  <w:num w:numId="10">
    <w:abstractNumId w:val="11"/>
  </w:num>
  <w:num w:numId="11">
    <w:abstractNumId w:val="16"/>
  </w:num>
  <w:num w:numId="12">
    <w:abstractNumId w:val="15"/>
  </w:num>
  <w:num w:numId="13">
    <w:abstractNumId w:val="15"/>
  </w:num>
  <w:num w:numId="14">
    <w:abstractNumId w:val="4"/>
  </w:num>
  <w:num w:numId="15">
    <w:abstractNumId w:val="4"/>
  </w:num>
  <w:num w:numId="16">
    <w:abstractNumId w:val="4"/>
  </w:num>
  <w:num w:numId="17">
    <w:abstractNumId w:val="4"/>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7"/>
  </w:num>
  <w:num w:numId="30">
    <w:abstractNumId w:val="6"/>
  </w:num>
  <w:num w:numId="31">
    <w:abstractNumId w:val="0"/>
  </w:num>
  <w:num w:numId="32">
    <w:abstractNumId w:val="3"/>
  </w:num>
  <w:num w:numId="33">
    <w:abstractNumId w:val="4"/>
    <w:lvlOverride w:ilvl="0">
      <w:startOverride w:val="5"/>
    </w:lvlOverride>
    <w:lvlOverride w:ilvl="1">
      <w:startOverride w:val="2"/>
    </w:lvlOverride>
    <w:lvlOverride w:ilvl="2">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598E"/>
    <w:rsid w:val="000062ED"/>
    <w:rsid w:val="00007A20"/>
    <w:rsid w:val="00007C96"/>
    <w:rsid w:val="0002082D"/>
    <w:rsid w:val="000222A1"/>
    <w:rsid w:val="000258D7"/>
    <w:rsid w:val="00026350"/>
    <w:rsid w:val="00031A4F"/>
    <w:rsid w:val="0003305D"/>
    <w:rsid w:val="00072377"/>
    <w:rsid w:val="00073A35"/>
    <w:rsid w:val="00082547"/>
    <w:rsid w:val="00084315"/>
    <w:rsid w:val="00085BF8"/>
    <w:rsid w:val="000915EC"/>
    <w:rsid w:val="000919F1"/>
    <w:rsid w:val="000935D6"/>
    <w:rsid w:val="000A0065"/>
    <w:rsid w:val="000A086B"/>
    <w:rsid w:val="000A3888"/>
    <w:rsid w:val="000A4336"/>
    <w:rsid w:val="000A5819"/>
    <w:rsid w:val="000A7B65"/>
    <w:rsid w:val="000B32D6"/>
    <w:rsid w:val="000B5FFB"/>
    <w:rsid w:val="000B74A2"/>
    <w:rsid w:val="000C1609"/>
    <w:rsid w:val="000C27BC"/>
    <w:rsid w:val="000C7C7D"/>
    <w:rsid w:val="000D04A1"/>
    <w:rsid w:val="000D0D90"/>
    <w:rsid w:val="000D682F"/>
    <w:rsid w:val="000E19C5"/>
    <w:rsid w:val="000E2C2B"/>
    <w:rsid w:val="000F6F48"/>
    <w:rsid w:val="001046CB"/>
    <w:rsid w:val="001067A0"/>
    <w:rsid w:val="0010736F"/>
    <w:rsid w:val="0011004A"/>
    <w:rsid w:val="0011125F"/>
    <w:rsid w:val="0011159F"/>
    <w:rsid w:val="00112697"/>
    <w:rsid w:val="00116367"/>
    <w:rsid w:val="00121A5E"/>
    <w:rsid w:val="00121EB6"/>
    <w:rsid w:val="00125BB7"/>
    <w:rsid w:val="00125DB5"/>
    <w:rsid w:val="001269D4"/>
    <w:rsid w:val="00130DF6"/>
    <w:rsid w:val="001354BF"/>
    <w:rsid w:val="0013691C"/>
    <w:rsid w:val="00144CCF"/>
    <w:rsid w:val="001450E3"/>
    <w:rsid w:val="00153590"/>
    <w:rsid w:val="00155946"/>
    <w:rsid w:val="00156F7B"/>
    <w:rsid w:val="00161E60"/>
    <w:rsid w:val="00164255"/>
    <w:rsid w:val="00172682"/>
    <w:rsid w:val="00183CB3"/>
    <w:rsid w:val="0018691C"/>
    <w:rsid w:val="0019071A"/>
    <w:rsid w:val="0019299A"/>
    <w:rsid w:val="00194244"/>
    <w:rsid w:val="001962A9"/>
    <w:rsid w:val="00196994"/>
    <w:rsid w:val="001A0898"/>
    <w:rsid w:val="001A2F8A"/>
    <w:rsid w:val="001B2514"/>
    <w:rsid w:val="001B3D4E"/>
    <w:rsid w:val="001B7243"/>
    <w:rsid w:val="001D176A"/>
    <w:rsid w:val="001D74DD"/>
    <w:rsid w:val="001E05D6"/>
    <w:rsid w:val="001E7A78"/>
    <w:rsid w:val="001F2D4B"/>
    <w:rsid w:val="001F6808"/>
    <w:rsid w:val="001F780C"/>
    <w:rsid w:val="00206889"/>
    <w:rsid w:val="00211AFD"/>
    <w:rsid w:val="00213DC1"/>
    <w:rsid w:val="00214E2B"/>
    <w:rsid w:val="00221A0F"/>
    <w:rsid w:val="00234A71"/>
    <w:rsid w:val="002435B3"/>
    <w:rsid w:val="00244F50"/>
    <w:rsid w:val="002472CB"/>
    <w:rsid w:val="00255B5F"/>
    <w:rsid w:val="0026565D"/>
    <w:rsid w:val="00265F85"/>
    <w:rsid w:val="00275630"/>
    <w:rsid w:val="002762DC"/>
    <w:rsid w:val="0028293C"/>
    <w:rsid w:val="002850ED"/>
    <w:rsid w:val="002934BF"/>
    <w:rsid w:val="00297CD1"/>
    <w:rsid w:val="002A1125"/>
    <w:rsid w:val="002A38F3"/>
    <w:rsid w:val="002B15C9"/>
    <w:rsid w:val="002B1A2C"/>
    <w:rsid w:val="002B257B"/>
    <w:rsid w:val="002B30DB"/>
    <w:rsid w:val="002C0321"/>
    <w:rsid w:val="002C478E"/>
    <w:rsid w:val="002D4C34"/>
    <w:rsid w:val="002D7A90"/>
    <w:rsid w:val="002E3920"/>
    <w:rsid w:val="002F18D2"/>
    <w:rsid w:val="00304690"/>
    <w:rsid w:val="00312912"/>
    <w:rsid w:val="0031449A"/>
    <w:rsid w:val="003221BF"/>
    <w:rsid w:val="0032691F"/>
    <w:rsid w:val="00335818"/>
    <w:rsid w:val="0033608A"/>
    <w:rsid w:val="00342C87"/>
    <w:rsid w:val="00344471"/>
    <w:rsid w:val="003502D6"/>
    <w:rsid w:val="003540C2"/>
    <w:rsid w:val="003710C8"/>
    <w:rsid w:val="00371258"/>
    <w:rsid w:val="003735C8"/>
    <w:rsid w:val="003746B0"/>
    <w:rsid w:val="003847CE"/>
    <w:rsid w:val="00386F85"/>
    <w:rsid w:val="00387DD9"/>
    <w:rsid w:val="00396D20"/>
    <w:rsid w:val="00397BDE"/>
    <w:rsid w:val="003A0B8A"/>
    <w:rsid w:val="003A3E0D"/>
    <w:rsid w:val="003A77D0"/>
    <w:rsid w:val="003B397D"/>
    <w:rsid w:val="003B73B6"/>
    <w:rsid w:val="003C0665"/>
    <w:rsid w:val="003C2C08"/>
    <w:rsid w:val="003D1965"/>
    <w:rsid w:val="003D202F"/>
    <w:rsid w:val="003D4CEA"/>
    <w:rsid w:val="003D7822"/>
    <w:rsid w:val="003E2997"/>
    <w:rsid w:val="003E64C7"/>
    <w:rsid w:val="003F1D26"/>
    <w:rsid w:val="003F329B"/>
    <w:rsid w:val="00400378"/>
    <w:rsid w:val="00400AE5"/>
    <w:rsid w:val="004012E4"/>
    <w:rsid w:val="00401B51"/>
    <w:rsid w:val="00404544"/>
    <w:rsid w:val="004048E5"/>
    <w:rsid w:val="00414920"/>
    <w:rsid w:val="004352A3"/>
    <w:rsid w:val="00440FDA"/>
    <w:rsid w:val="00442ED1"/>
    <w:rsid w:val="00451AD3"/>
    <w:rsid w:val="004605D3"/>
    <w:rsid w:val="004660A0"/>
    <w:rsid w:val="00481AEC"/>
    <w:rsid w:val="00483AD6"/>
    <w:rsid w:val="004908A7"/>
    <w:rsid w:val="004925E4"/>
    <w:rsid w:val="00495F7F"/>
    <w:rsid w:val="004964B9"/>
    <w:rsid w:val="004A3ED6"/>
    <w:rsid w:val="004A412C"/>
    <w:rsid w:val="004A6B0D"/>
    <w:rsid w:val="004B56A2"/>
    <w:rsid w:val="004C0E31"/>
    <w:rsid w:val="004D3BF5"/>
    <w:rsid w:val="004D6CE3"/>
    <w:rsid w:val="004D7500"/>
    <w:rsid w:val="004E6527"/>
    <w:rsid w:val="004E66C0"/>
    <w:rsid w:val="004F2D45"/>
    <w:rsid w:val="004F7CEC"/>
    <w:rsid w:val="00506376"/>
    <w:rsid w:val="00506C6E"/>
    <w:rsid w:val="00507B3D"/>
    <w:rsid w:val="00510B48"/>
    <w:rsid w:val="0052127F"/>
    <w:rsid w:val="00522EF9"/>
    <w:rsid w:val="0052696E"/>
    <w:rsid w:val="00530FE5"/>
    <w:rsid w:val="00533751"/>
    <w:rsid w:val="00534102"/>
    <w:rsid w:val="0053627C"/>
    <w:rsid w:val="0054021E"/>
    <w:rsid w:val="00543E89"/>
    <w:rsid w:val="00545027"/>
    <w:rsid w:val="00550CB2"/>
    <w:rsid w:val="005556BF"/>
    <w:rsid w:val="005620B8"/>
    <w:rsid w:val="00562998"/>
    <w:rsid w:val="00567DF3"/>
    <w:rsid w:val="0057424D"/>
    <w:rsid w:val="00577A0C"/>
    <w:rsid w:val="00580860"/>
    <w:rsid w:val="00587CF7"/>
    <w:rsid w:val="00590B41"/>
    <w:rsid w:val="00596484"/>
    <w:rsid w:val="005965E4"/>
    <w:rsid w:val="005A3B71"/>
    <w:rsid w:val="005B195E"/>
    <w:rsid w:val="005B673F"/>
    <w:rsid w:val="005C030A"/>
    <w:rsid w:val="005C0F4C"/>
    <w:rsid w:val="005C1F5F"/>
    <w:rsid w:val="005C7444"/>
    <w:rsid w:val="005E6A58"/>
    <w:rsid w:val="005F53BD"/>
    <w:rsid w:val="005F5EB0"/>
    <w:rsid w:val="005F619A"/>
    <w:rsid w:val="005F64C4"/>
    <w:rsid w:val="00601A19"/>
    <w:rsid w:val="00601C1E"/>
    <w:rsid w:val="006049A7"/>
    <w:rsid w:val="00605840"/>
    <w:rsid w:val="00605C0A"/>
    <w:rsid w:val="006065AF"/>
    <w:rsid w:val="006126A7"/>
    <w:rsid w:val="006130E8"/>
    <w:rsid w:val="00620702"/>
    <w:rsid w:val="00620BAD"/>
    <w:rsid w:val="00621D3B"/>
    <w:rsid w:val="00622231"/>
    <w:rsid w:val="00630B22"/>
    <w:rsid w:val="006512AC"/>
    <w:rsid w:val="00654272"/>
    <w:rsid w:val="00671A46"/>
    <w:rsid w:val="006728DE"/>
    <w:rsid w:val="00672FC7"/>
    <w:rsid w:val="00680695"/>
    <w:rsid w:val="00680C33"/>
    <w:rsid w:val="006855CC"/>
    <w:rsid w:val="006938AF"/>
    <w:rsid w:val="006944E3"/>
    <w:rsid w:val="00695B83"/>
    <w:rsid w:val="006B4B82"/>
    <w:rsid w:val="006B55D0"/>
    <w:rsid w:val="006B6434"/>
    <w:rsid w:val="006B70ED"/>
    <w:rsid w:val="006C4C94"/>
    <w:rsid w:val="006D3F8C"/>
    <w:rsid w:val="006D6C4A"/>
    <w:rsid w:val="006E4483"/>
    <w:rsid w:val="006E44B7"/>
    <w:rsid w:val="006E4AA7"/>
    <w:rsid w:val="006F6CED"/>
    <w:rsid w:val="006F730E"/>
    <w:rsid w:val="006F7AD3"/>
    <w:rsid w:val="00711C34"/>
    <w:rsid w:val="007127A0"/>
    <w:rsid w:val="00714480"/>
    <w:rsid w:val="007220EB"/>
    <w:rsid w:val="00726FC7"/>
    <w:rsid w:val="00731D9D"/>
    <w:rsid w:val="00736FCD"/>
    <w:rsid w:val="00747488"/>
    <w:rsid w:val="00756393"/>
    <w:rsid w:val="007603A1"/>
    <w:rsid w:val="0076194D"/>
    <w:rsid w:val="00763CC1"/>
    <w:rsid w:val="00765BE0"/>
    <w:rsid w:val="007740EB"/>
    <w:rsid w:val="00780323"/>
    <w:rsid w:val="007838F5"/>
    <w:rsid w:val="00787DDD"/>
    <w:rsid w:val="00795D01"/>
    <w:rsid w:val="00796960"/>
    <w:rsid w:val="007A6606"/>
    <w:rsid w:val="007C11FF"/>
    <w:rsid w:val="007C6738"/>
    <w:rsid w:val="007E4B72"/>
    <w:rsid w:val="007E6ECB"/>
    <w:rsid w:val="007F2D3B"/>
    <w:rsid w:val="007F5349"/>
    <w:rsid w:val="007F7250"/>
    <w:rsid w:val="00800DC6"/>
    <w:rsid w:val="0080655C"/>
    <w:rsid w:val="0080699F"/>
    <w:rsid w:val="008138BF"/>
    <w:rsid w:val="00813A5A"/>
    <w:rsid w:val="00820F5C"/>
    <w:rsid w:val="00822F62"/>
    <w:rsid w:val="0082586A"/>
    <w:rsid w:val="00831B1A"/>
    <w:rsid w:val="008336F7"/>
    <w:rsid w:val="008348CB"/>
    <w:rsid w:val="00837E98"/>
    <w:rsid w:val="00842B37"/>
    <w:rsid w:val="008436F1"/>
    <w:rsid w:val="0085361D"/>
    <w:rsid w:val="00854C2F"/>
    <w:rsid w:val="008672DA"/>
    <w:rsid w:val="00884C2F"/>
    <w:rsid w:val="0088634A"/>
    <w:rsid w:val="008926BB"/>
    <w:rsid w:val="00892FA1"/>
    <w:rsid w:val="00893F14"/>
    <w:rsid w:val="00894A4E"/>
    <w:rsid w:val="008961FC"/>
    <w:rsid w:val="008A0EBB"/>
    <w:rsid w:val="008A177A"/>
    <w:rsid w:val="008B4496"/>
    <w:rsid w:val="008B5A2B"/>
    <w:rsid w:val="008C072A"/>
    <w:rsid w:val="008C751A"/>
    <w:rsid w:val="008D0C35"/>
    <w:rsid w:val="008D4A65"/>
    <w:rsid w:val="008D5CE9"/>
    <w:rsid w:val="008D6B7A"/>
    <w:rsid w:val="008E1B88"/>
    <w:rsid w:val="008E6DAA"/>
    <w:rsid w:val="008E75EE"/>
    <w:rsid w:val="009049E4"/>
    <w:rsid w:val="00906E55"/>
    <w:rsid w:val="009111F0"/>
    <w:rsid w:val="00911FCA"/>
    <w:rsid w:val="009251FB"/>
    <w:rsid w:val="00927628"/>
    <w:rsid w:val="0093272A"/>
    <w:rsid w:val="009344A9"/>
    <w:rsid w:val="00935F34"/>
    <w:rsid w:val="00945AD3"/>
    <w:rsid w:val="009503F5"/>
    <w:rsid w:val="009555F6"/>
    <w:rsid w:val="009565C7"/>
    <w:rsid w:val="00961CE7"/>
    <w:rsid w:val="00967123"/>
    <w:rsid w:val="0097697C"/>
    <w:rsid w:val="00977F36"/>
    <w:rsid w:val="00983D41"/>
    <w:rsid w:val="00986C2E"/>
    <w:rsid w:val="00990D09"/>
    <w:rsid w:val="00991D13"/>
    <w:rsid w:val="00995B91"/>
    <w:rsid w:val="00996146"/>
    <w:rsid w:val="00997CEB"/>
    <w:rsid w:val="009A33F2"/>
    <w:rsid w:val="009C1AAB"/>
    <w:rsid w:val="009C240B"/>
    <w:rsid w:val="009D2BBD"/>
    <w:rsid w:val="009D2EC1"/>
    <w:rsid w:val="009D36CB"/>
    <w:rsid w:val="009D4071"/>
    <w:rsid w:val="009D61BD"/>
    <w:rsid w:val="009D6490"/>
    <w:rsid w:val="009E0B7B"/>
    <w:rsid w:val="009E6CAB"/>
    <w:rsid w:val="009E7E9B"/>
    <w:rsid w:val="009F3FF6"/>
    <w:rsid w:val="009F6845"/>
    <w:rsid w:val="00A0336A"/>
    <w:rsid w:val="00A07D3C"/>
    <w:rsid w:val="00A13006"/>
    <w:rsid w:val="00A13D79"/>
    <w:rsid w:val="00A173FC"/>
    <w:rsid w:val="00A217D1"/>
    <w:rsid w:val="00A25A8C"/>
    <w:rsid w:val="00A325B1"/>
    <w:rsid w:val="00A34538"/>
    <w:rsid w:val="00A359E2"/>
    <w:rsid w:val="00A37A53"/>
    <w:rsid w:val="00A37F81"/>
    <w:rsid w:val="00A40CCB"/>
    <w:rsid w:val="00A42E9B"/>
    <w:rsid w:val="00A53E6F"/>
    <w:rsid w:val="00A67A7A"/>
    <w:rsid w:val="00A70493"/>
    <w:rsid w:val="00A73C49"/>
    <w:rsid w:val="00A83698"/>
    <w:rsid w:val="00A85C10"/>
    <w:rsid w:val="00A85DD5"/>
    <w:rsid w:val="00A9561E"/>
    <w:rsid w:val="00AA440F"/>
    <w:rsid w:val="00AB1286"/>
    <w:rsid w:val="00AC2E87"/>
    <w:rsid w:val="00AC3FCF"/>
    <w:rsid w:val="00AD5C26"/>
    <w:rsid w:val="00AE1867"/>
    <w:rsid w:val="00AE35D6"/>
    <w:rsid w:val="00AE46CB"/>
    <w:rsid w:val="00AE67CA"/>
    <w:rsid w:val="00AF0396"/>
    <w:rsid w:val="00AF1CEB"/>
    <w:rsid w:val="00AF6391"/>
    <w:rsid w:val="00AF65E2"/>
    <w:rsid w:val="00B071E9"/>
    <w:rsid w:val="00B112DF"/>
    <w:rsid w:val="00B11D25"/>
    <w:rsid w:val="00B16524"/>
    <w:rsid w:val="00B200A2"/>
    <w:rsid w:val="00B20205"/>
    <w:rsid w:val="00B45597"/>
    <w:rsid w:val="00B4671A"/>
    <w:rsid w:val="00B53DAC"/>
    <w:rsid w:val="00B622AB"/>
    <w:rsid w:val="00B625A9"/>
    <w:rsid w:val="00B62A6D"/>
    <w:rsid w:val="00B679C4"/>
    <w:rsid w:val="00B76556"/>
    <w:rsid w:val="00B77BAE"/>
    <w:rsid w:val="00B9434B"/>
    <w:rsid w:val="00B97C09"/>
    <w:rsid w:val="00BA352F"/>
    <w:rsid w:val="00BA58B7"/>
    <w:rsid w:val="00BC3348"/>
    <w:rsid w:val="00BC5541"/>
    <w:rsid w:val="00BE2FF0"/>
    <w:rsid w:val="00BE51CF"/>
    <w:rsid w:val="00BF5430"/>
    <w:rsid w:val="00C043DF"/>
    <w:rsid w:val="00C06037"/>
    <w:rsid w:val="00C070A5"/>
    <w:rsid w:val="00C07761"/>
    <w:rsid w:val="00C107F3"/>
    <w:rsid w:val="00C12FEB"/>
    <w:rsid w:val="00C16B0F"/>
    <w:rsid w:val="00C20F17"/>
    <w:rsid w:val="00C24865"/>
    <w:rsid w:val="00C33860"/>
    <w:rsid w:val="00C3577A"/>
    <w:rsid w:val="00C4163B"/>
    <w:rsid w:val="00C514A3"/>
    <w:rsid w:val="00C53FE2"/>
    <w:rsid w:val="00C616C7"/>
    <w:rsid w:val="00C61B40"/>
    <w:rsid w:val="00C63CB7"/>
    <w:rsid w:val="00C74B9C"/>
    <w:rsid w:val="00C7700B"/>
    <w:rsid w:val="00C7762D"/>
    <w:rsid w:val="00C81D89"/>
    <w:rsid w:val="00C94A01"/>
    <w:rsid w:val="00CA009D"/>
    <w:rsid w:val="00CA0F95"/>
    <w:rsid w:val="00CD1BDC"/>
    <w:rsid w:val="00CD3465"/>
    <w:rsid w:val="00CE76B3"/>
    <w:rsid w:val="00CF653F"/>
    <w:rsid w:val="00D043C0"/>
    <w:rsid w:val="00D129F5"/>
    <w:rsid w:val="00D201CA"/>
    <w:rsid w:val="00D242AE"/>
    <w:rsid w:val="00D24577"/>
    <w:rsid w:val="00D25C5B"/>
    <w:rsid w:val="00D31DB9"/>
    <w:rsid w:val="00D34805"/>
    <w:rsid w:val="00D37975"/>
    <w:rsid w:val="00D4612D"/>
    <w:rsid w:val="00D5551C"/>
    <w:rsid w:val="00D63309"/>
    <w:rsid w:val="00D67157"/>
    <w:rsid w:val="00D67475"/>
    <w:rsid w:val="00D72E30"/>
    <w:rsid w:val="00D73320"/>
    <w:rsid w:val="00D76AF2"/>
    <w:rsid w:val="00D8046D"/>
    <w:rsid w:val="00D8453B"/>
    <w:rsid w:val="00D9125B"/>
    <w:rsid w:val="00D92580"/>
    <w:rsid w:val="00D94687"/>
    <w:rsid w:val="00D97BAC"/>
    <w:rsid w:val="00D97F9D"/>
    <w:rsid w:val="00DB07AF"/>
    <w:rsid w:val="00DB1667"/>
    <w:rsid w:val="00DB35E9"/>
    <w:rsid w:val="00DB6F55"/>
    <w:rsid w:val="00DE1066"/>
    <w:rsid w:val="00DE4465"/>
    <w:rsid w:val="00DE5601"/>
    <w:rsid w:val="00DF3B49"/>
    <w:rsid w:val="00E03BF6"/>
    <w:rsid w:val="00E04879"/>
    <w:rsid w:val="00E1329A"/>
    <w:rsid w:val="00E1414E"/>
    <w:rsid w:val="00E141DA"/>
    <w:rsid w:val="00E144DB"/>
    <w:rsid w:val="00E152B7"/>
    <w:rsid w:val="00E2035D"/>
    <w:rsid w:val="00E333C5"/>
    <w:rsid w:val="00E35F1C"/>
    <w:rsid w:val="00E363B0"/>
    <w:rsid w:val="00E46C89"/>
    <w:rsid w:val="00E50AF1"/>
    <w:rsid w:val="00E53165"/>
    <w:rsid w:val="00E541D8"/>
    <w:rsid w:val="00E548E7"/>
    <w:rsid w:val="00E54F78"/>
    <w:rsid w:val="00E6364A"/>
    <w:rsid w:val="00E660A0"/>
    <w:rsid w:val="00E7135D"/>
    <w:rsid w:val="00E725A9"/>
    <w:rsid w:val="00E725E9"/>
    <w:rsid w:val="00E747EE"/>
    <w:rsid w:val="00E80434"/>
    <w:rsid w:val="00E8267F"/>
    <w:rsid w:val="00E85A3F"/>
    <w:rsid w:val="00E87A14"/>
    <w:rsid w:val="00E92EFE"/>
    <w:rsid w:val="00EA283E"/>
    <w:rsid w:val="00EA45C5"/>
    <w:rsid w:val="00EA7B33"/>
    <w:rsid w:val="00EB06C1"/>
    <w:rsid w:val="00EB1C1A"/>
    <w:rsid w:val="00EB5353"/>
    <w:rsid w:val="00EB5362"/>
    <w:rsid w:val="00EB6F28"/>
    <w:rsid w:val="00EC496E"/>
    <w:rsid w:val="00EC5A44"/>
    <w:rsid w:val="00EC5B24"/>
    <w:rsid w:val="00EE2552"/>
    <w:rsid w:val="00EE5D3C"/>
    <w:rsid w:val="00EF3348"/>
    <w:rsid w:val="00F06886"/>
    <w:rsid w:val="00F12398"/>
    <w:rsid w:val="00F1322F"/>
    <w:rsid w:val="00F21F85"/>
    <w:rsid w:val="00F22153"/>
    <w:rsid w:val="00F23A21"/>
    <w:rsid w:val="00F41CD0"/>
    <w:rsid w:val="00F4226A"/>
    <w:rsid w:val="00F43A8C"/>
    <w:rsid w:val="00F5284C"/>
    <w:rsid w:val="00F52AAF"/>
    <w:rsid w:val="00F533A1"/>
    <w:rsid w:val="00F53FB9"/>
    <w:rsid w:val="00F67635"/>
    <w:rsid w:val="00F70FF7"/>
    <w:rsid w:val="00F8324A"/>
    <w:rsid w:val="00F84099"/>
    <w:rsid w:val="00F87CB8"/>
    <w:rsid w:val="00FA47B7"/>
    <w:rsid w:val="00FA743C"/>
    <w:rsid w:val="00FB5150"/>
    <w:rsid w:val="00FB7107"/>
    <w:rsid w:val="00FD4291"/>
    <w:rsid w:val="00FD7A21"/>
    <w:rsid w:val="00FE0C74"/>
    <w:rsid w:val="00FE177B"/>
    <w:rsid w:val="00FE21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customStyle="1" w:styleId="30">
    <w:name w:val="확인되지 않은 멘션3"/>
    <w:basedOn w:val="a0"/>
    <w:uiPriority w:val="99"/>
    <w:semiHidden/>
    <w:unhideWhenUsed/>
    <w:rsid w:val="008E6DAA"/>
    <w:rPr>
      <w:color w:val="605E5C"/>
      <w:shd w:val="clear" w:color="auto" w:fill="E1DFDD"/>
    </w:rPr>
  </w:style>
  <w:style w:type="paragraph" w:customStyle="1" w:styleId="IEEEStdsLevel5Header">
    <w:name w:val="IEEEStds Level 5 Header"/>
    <w:basedOn w:val="IEEEStdsLevel4Header"/>
    <w:next w:val="IEEEStdsParagraph"/>
    <w:rsid w:val="001A2F8A"/>
    <w:pPr>
      <w:tabs>
        <w:tab w:val="clear" w:pos="360"/>
        <w:tab w:val="num" w:pos="3600"/>
      </w:tabs>
      <w:ind w:left="3600" w:hanging="720"/>
      <w:outlineLvl w:val="4"/>
    </w:pPr>
    <w:rPr>
      <w:sz w:val="20"/>
    </w:rPr>
  </w:style>
  <w:style w:type="paragraph" w:customStyle="1" w:styleId="Example">
    <w:name w:val="Example"/>
    <w:basedOn w:val="a"/>
    <w:next w:val="a"/>
    <w:rsid w:val="009C240B"/>
    <w:pPr>
      <w:widowControl/>
      <w:tabs>
        <w:tab w:val="left" w:pos="1360"/>
      </w:tabs>
      <w:wordWrap/>
      <w:autoSpaceDE/>
      <w:autoSpaceDN/>
      <w:spacing w:after="240" w:line="210" w:lineRule="atLeast"/>
    </w:pPr>
    <w:rPr>
      <w:rFonts w:ascii="Arial" w:eastAsia="MS Mincho" w:hAnsi="Arial" w:cs="Times New Roman"/>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kwon@keti.re.kr"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rho@hansung.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blim@keti.re.kr" TargetMode="External"/><Relationship Id="rId4" Type="http://schemas.openxmlformats.org/officeDocument/2006/relationships/settings" Target="settings.xml"/><Relationship Id="rId9" Type="http://schemas.openxmlformats.org/officeDocument/2006/relationships/hyperlink" Target="mailto:csyoon@keti.re.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1C13-B770-46CA-AE00-A371778B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808</Words>
  <Characters>4606</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ROKWANGHYUN</cp:lastModifiedBy>
  <cp:revision>40</cp:revision>
  <dcterms:created xsi:type="dcterms:W3CDTF">2021-10-23T09:32:00Z</dcterms:created>
  <dcterms:modified xsi:type="dcterms:W3CDTF">2022-01-31T13:31:00Z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