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1"/>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A6D49BC"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sidR="008B48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72913871" w:rsidR="008E13D9" w:rsidRDefault="00BE6070"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eastAsia="Times New Roman" w:hAnsi="Times New Roman" w:cs="Times New Roman"/>
                <w:b/>
                <w:color w:val="000000" w:themeColor="text1"/>
                <w:sz w:val="24"/>
                <w:szCs w:val="24"/>
              </w:rPr>
              <w:t xml:space="preserve">Data </w:t>
            </w:r>
            <w:r w:rsidR="002838BA" w:rsidRPr="008B16FB">
              <w:rPr>
                <w:rFonts w:ascii="Times New Roman" w:eastAsia="Times New Roman" w:hAnsi="Times New Roman" w:cs="Times New Roman"/>
                <w:b/>
                <w:color w:val="000000" w:themeColor="text1"/>
                <w:sz w:val="24"/>
                <w:szCs w:val="24"/>
              </w:rPr>
              <w:t>F</w:t>
            </w:r>
            <w:r w:rsidRPr="008B16FB">
              <w:rPr>
                <w:rFonts w:ascii="Times New Roman" w:eastAsia="Times New Roman" w:hAnsi="Times New Roman" w:cs="Times New Roman"/>
                <w:b/>
                <w:color w:val="000000" w:themeColor="text1"/>
                <w:sz w:val="24"/>
                <w:szCs w:val="24"/>
              </w:rPr>
              <w:t>ormats for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Character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Display</w:t>
            </w:r>
            <w:r w:rsidR="00B35E1B" w:rsidRPr="008B16FB">
              <w:rPr>
                <w:rFonts w:ascii="Times New Roman" w:eastAsia="Times New Roman" w:hAnsi="Times New Roman" w:cs="Times New Roman"/>
                <w:b/>
                <w:color w:val="000000" w:themeColor="text1"/>
                <w:sz w:val="24"/>
                <w:szCs w:val="24"/>
              </w:rPr>
              <w:t xml:space="preserve"> Actuator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21303E45" w:rsidR="008E13D9" w:rsidRPr="008B16FB" w:rsidRDefault="008B16FB">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hAnsi="Times New Roman" w:cs="Times New Roman"/>
                <w:b/>
                <w:color w:val="000000" w:themeColor="text1"/>
                <w:sz w:val="24"/>
                <w:szCs w:val="24"/>
              </w:rPr>
              <w:t>2888-22-00</w:t>
            </w:r>
            <w:r w:rsidR="00490DFA">
              <w:rPr>
                <w:rFonts w:ascii="Times New Roman" w:hAnsi="Times New Roman" w:cs="Times New Roman"/>
                <w:b/>
                <w:color w:val="000000" w:themeColor="text1"/>
                <w:sz w:val="24"/>
                <w:szCs w:val="24"/>
              </w:rPr>
              <w:t>14</w:t>
            </w:r>
            <w:r w:rsidRPr="008B16FB">
              <w:rPr>
                <w:rFonts w:ascii="Times New Roman" w:hAnsi="Times New Roman" w:cs="Times New Roman"/>
                <w:b/>
                <w:color w:val="000000" w:themeColor="text1"/>
                <w:sz w:val="24"/>
                <w:szCs w:val="24"/>
              </w:rPr>
              <w:t>-0</w:t>
            </w:r>
            <w:r w:rsidR="00631855">
              <w:rPr>
                <w:rFonts w:ascii="Times New Roman" w:hAnsi="Times New Roman" w:cs="Times New Roman"/>
                <w:b/>
                <w:color w:val="000000" w:themeColor="text1"/>
                <w:sz w:val="24"/>
                <w:szCs w:val="24"/>
              </w:rPr>
              <w:t>2</w:t>
            </w:r>
            <w:r w:rsidRPr="008B16FB">
              <w:rPr>
                <w:rFonts w:ascii="Times New Roman" w:hAnsi="Times New Roman" w:cs="Times New Roman"/>
                <w:b/>
                <w:color w:val="000000" w:themeColor="text1"/>
                <w:sz w:val="24"/>
                <w:szCs w:val="24"/>
              </w:rPr>
              <w:t>-0002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508B4929" w:rsidR="008E13D9" w:rsidRPr="00627890" w:rsidRDefault="00C60E22" w:rsidP="007A02B1">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hAnsi="Times New Roman" w:cs="Times New Roman" w:hint="eastAsia"/>
                <w:b/>
                <w:sz w:val="24"/>
                <w:szCs w:val="24"/>
              </w:rPr>
              <w:t>F</w:t>
            </w:r>
            <w:r>
              <w:rPr>
                <w:rFonts w:ascii="Times New Roman" w:hAnsi="Times New Roman" w:cs="Times New Roman"/>
                <w:b/>
                <w:sz w:val="24"/>
                <w:szCs w:val="24"/>
              </w:rPr>
              <w:t>eb</w:t>
            </w:r>
            <w:r w:rsidR="008B16FB">
              <w:rPr>
                <w:rFonts w:ascii="Times New Roman" w:hAnsi="Times New Roman" w:cs="Times New Roman"/>
                <w:b/>
                <w:sz w:val="24"/>
                <w:szCs w:val="24"/>
              </w:rPr>
              <w:t xml:space="preserve"> </w:t>
            </w:r>
            <w:r>
              <w:rPr>
                <w:rFonts w:ascii="Times New Roman" w:hAnsi="Times New Roman" w:cs="Times New Roman"/>
                <w:b/>
                <w:sz w:val="24"/>
                <w:szCs w:val="24"/>
              </w:rPr>
              <w:t>1</w:t>
            </w:r>
            <w:r w:rsidR="00631855">
              <w:rPr>
                <w:rFonts w:ascii="Times New Roman" w:hAnsi="Times New Roman" w:cs="Times New Roman"/>
                <w:b/>
                <w:sz w:val="24"/>
                <w:szCs w:val="24"/>
              </w:rPr>
              <w:t>6</w:t>
            </w:r>
            <w:r w:rsidR="00627890" w:rsidRPr="00627890">
              <w:rPr>
                <w:rFonts w:ascii="Times New Roman" w:hAnsi="Times New Roman" w:cs="Times New Roman"/>
                <w:b/>
                <w:sz w:val="24"/>
                <w:szCs w:val="24"/>
              </w:rPr>
              <w:t>, 2022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599B30EC" w14:textId="6980BBDD" w:rsidR="007A02B1" w:rsidRPr="00C0071A"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00B14A44" w:rsidRPr="005B4A7F">
                <w:rPr>
                  <w:rStyle w:val="a5"/>
                  <w:rFonts w:eastAsia="MS Mincho"/>
                  <w:sz w:val="22"/>
                  <w:szCs w:val="22"/>
                  <w:lang w:eastAsia="ja-JP"/>
                </w:rPr>
                <w:t>tgkwon@keti.re.kr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69BADDBE" w14:textId="5E0ABE3A" w:rsidR="00B14A44" w:rsidRDefault="007A02B1" w:rsidP="007A02B1">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00B14A44" w:rsidRPr="005B4A7F">
                <w:rPr>
                  <w:rStyle w:val="a5"/>
                  <w:rFonts w:eastAsia="MS Mincho"/>
                  <w:sz w:val="22"/>
                  <w:szCs w:val="22"/>
                  <w:lang w:eastAsia="ja-JP"/>
                </w:rPr>
                <w:t>csyoon@keti.re.kr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716507CA" w14:textId="1870B027" w:rsidR="00B14A44"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00B14A44" w:rsidRPr="005B4A7F">
                <w:rPr>
                  <w:rStyle w:val="a5"/>
                  <w:rFonts w:eastAsia="MS Mincho"/>
                  <w:sz w:val="22"/>
                  <w:szCs w:val="22"/>
                  <w:lang w:eastAsia="ja-JP"/>
                </w:rPr>
                <w:t>tblim@keti.re.kr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0000000F" w14:textId="4C2E7C4B" w:rsidR="00F02F31" w:rsidRPr="00C0071A" w:rsidRDefault="007A02B1"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2"/>
                <w:szCs w:val="22"/>
              </w:rPr>
            </w:pPr>
            <w:r w:rsidRPr="00C0071A">
              <w:rPr>
                <w:rFonts w:ascii="Times New Roman" w:eastAsia="MS Mincho" w:hAnsi="Times New Roman" w:cs="Times New Roman"/>
                <w:color w:val="000000"/>
                <w:sz w:val="22"/>
                <w:szCs w:val="22"/>
                <w:lang w:eastAsia="ja-JP"/>
              </w:rPr>
              <w:t>Kwanghyun Ro</w:t>
            </w:r>
            <w:r w:rsidRPr="00B14A44">
              <w:rPr>
                <w:rFonts w:ascii="Times New Roman" w:eastAsia="MS Mincho" w:hAnsi="Times New Roman" w:cs="Times New Roman"/>
                <w:color w:val="000000"/>
                <w:sz w:val="22"/>
                <w:szCs w:val="22"/>
                <w:lang w:eastAsia="ja-JP"/>
              </w:rPr>
              <w:t xml:space="preserve"> </w:t>
            </w:r>
            <w:hyperlink r:id="rId11" w:history="1">
              <w:r w:rsidR="00B14A44" w:rsidRPr="005B4A7F">
                <w:rPr>
                  <w:rStyle w:val="a5"/>
                  <w:rFonts w:ascii="Times New Roman" w:eastAsia="MS Mincho" w:hAnsi="Times New Roman" w:cs="Times New Roman"/>
                  <w:sz w:val="22"/>
                  <w:szCs w:val="22"/>
                  <w:lang w:eastAsia="ja-JP"/>
                </w:rPr>
                <w:t>khrho@hansung.ac.kr</w:t>
              </w:r>
            </w:hyperlink>
            <w:r w:rsidR="00B14A44">
              <w:rPr>
                <w:rFonts w:ascii="Times New Roman" w:eastAsia="MS Mincho" w:hAnsi="Times New Roman" w:cs="Times New Roman"/>
                <w:color w:val="000000"/>
                <w:sz w:val="22"/>
                <w:szCs w:val="22"/>
                <w:lang w:eastAsia="ja-JP"/>
              </w:rPr>
              <w:t xml:space="preserve"> </w:t>
            </w:r>
            <w:r w:rsidR="00B14A44" w:rsidRPr="00B14A44">
              <w:rPr>
                <w:rFonts w:ascii="Times New Roman" w:eastAsia="MS Mincho" w:hAnsi="Times New Roman" w:cs="Times New Roman"/>
                <w:color w:val="000000"/>
                <w:sz w:val="22"/>
                <w:szCs w:val="22"/>
                <w:lang w:eastAsia="ja-JP"/>
              </w:rPr>
              <w:t>(</w:t>
            </w:r>
            <w:proofErr w:type="spellStart"/>
            <w:r w:rsidR="00B14A44" w:rsidRPr="00B14A44">
              <w:rPr>
                <w:rFonts w:ascii="Times New Roman" w:eastAsia="MS Mincho" w:hAnsi="Times New Roman" w:cs="Times New Roman"/>
                <w:color w:val="000000"/>
                <w:sz w:val="22"/>
                <w:szCs w:val="22"/>
                <w:lang w:eastAsia="ja-JP"/>
              </w:rPr>
              <w:t>Hansung</w:t>
            </w:r>
            <w:proofErr w:type="spellEnd"/>
            <w:r w:rsidR="00B14A44" w:rsidRPr="00B14A44">
              <w:rPr>
                <w:rFonts w:ascii="Times New Roman" w:eastAsia="MS Mincho" w:hAnsi="Times New Roman" w:cs="Times New Roman"/>
                <w:color w:val="000000"/>
                <w:sz w:val="22"/>
                <w:szCs w:val="22"/>
                <w:lang w:eastAsia="ja-JP"/>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060E1E5E" w:rsidR="008E13D9" w:rsidRDefault="00BE6070" w:rsidP="007A02B1">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semantics, and examples for representing </w:t>
            </w:r>
            <w:r w:rsidR="007A02B1">
              <w:rPr>
                <w:rFonts w:ascii="Times New Roman" w:eastAsia="Times New Roman" w:hAnsi="Times New Roman" w:cs="Times New Roman"/>
              </w:rPr>
              <w:t>character</w:t>
            </w:r>
            <w:r w:rsidR="00CC0EF8">
              <w:rPr>
                <w:rFonts w:ascii="Times New Roman" w:eastAsia="Times New Roman" w:hAnsi="Times New Roman" w:cs="Times New Roman"/>
              </w:rPr>
              <w:t xml:space="preserve"> </w:t>
            </w:r>
            <w:r w:rsidR="007A02B1">
              <w:rPr>
                <w:rFonts w:ascii="Times New Roman" w:eastAsia="Times New Roman" w:hAnsi="Times New Roman" w:cs="Times New Roman"/>
              </w:rPr>
              <w:t>display</w:t>
            </w:r>
            <w:r w:rsidR="00EE7755">
              <w:rPr>
                <w:rFonts w:ascii="Times New Roman" w:eastAsia="Times New Roman" w:hAnsi="Times New Roman" w:cs="Times New Roman"/>
              </w:rPr>
              <w:t xml:space="preserve"> actuator</w:t>
            </w:r>
            <w:r>
              <w:rPr>
                <w:rFonts w:ascii="Times New Roman" w:eastAsia="Times New Roman" w:hAnsi="Times New Roman" w:cs="Times New Roman"/>
              </w:rPr>
              <w:t xml:space="preserve">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6E0336F9"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start </w:t>
            </w:r>
            <w:r w:rsidR="004342CD">
              <w:rPr>
                <w:rFonts w:hint="eastAsia"/>
                <w:color w:val="000000"/>
              </w:rPr>
              <w:t>a</w:t>
            </w:r>
            <w:r w:rsidR="004342CD">
              <w:rPr>
                <w:color w:val="000000"/>
              </w:rPr>
              <w:t xml:space="preserve"> </w:t>
            </w:r>
            <w:r>
              <w:rPr>
                <w:rFonts w:ascii="Times New Roman" w:eastAsia="Times New Roman" w:hAnsi="Times New Roman" w:cs="Times New Roman"/>
                <w:color w:val="000000"/>
              </w:rPr>
              <w:t xml:space="preserve">discussion on </w:t>
            </w:r>
            <w:r w:rsidR="004342C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030C0D6" w14:textId="3A009DB2" w:rsidR="00153A0A" w:rsidRDefault="00153A0A" w:rsidP="00153A0A">
      <w:pPr>
        <w:rPr>
          <w:rFonts w:ascii="Times New Roman" w:eastAsia="Times New Roman" w:hAnsi="Times New Roman" w:cs="Times New Roman"/>
        </w:rPr>
      </w:pPr>
      <w:r>
        <w:rPr>
          <w:rFonts w:ascii="Times New Roman" w:eastAsia="Times New Roman" w:hAnsi="Times New Roman" w:cs="Times New Roman"/>
        </w:rPr>
        <w:t xml:space="preserve">This contribution proposes actuator command types which can control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It contains syntaxes, semantics, and examples for representing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actuator information in the physical world in a standardized data format.</w:t>
      </w:r>
    </w:p>
    <w:p w14:paraId="00000023" w14:textId="73215116" w:rsidR="008E13D9" w:rsidRPr="00153A0A" w:rsidRDefault="008E13D9">
      <w:pPr>
        <w:rPr>
          <w:rFonts w:ascii="Times New Roman" w:eastAsia="Times New Roman" w:hAnsi="Times New Roman" w:cs="Times New Roman"/>
        </w:rPr>
      </w:pPr>
    </w:p>
    <w:p w14:paraId="00000024" w14:textId="3BC82830" w:rsidR="008E13D9" w:rsidRPr="00C36C14" w:rsidRDefault="00BE6070" w:rsidP="00C36C14">
      <w:pPr>
        <w:pStyle w:val="aa"/>
        <w:numPr>
          <w:ilvl w:val="0"/>
          <w:numId w:val="1"/>
        </w:numPr>
        <w:ind w:leftChars="0"/>
        <w:rPr>
          <w:color w:val="2E75B5"/>
          <w:sz w:val="32"/>
          <w:szCs w:val="32"/>
        </w:rPr>
      </w:pPr>
      <w:r w:rsidRPr="00C36C14">
        <w:rPr>
          <w:color w:val="2E75B5"/>
          <w:sz w:val="32"/>
          <w:szCs w:val="32"/>
        </w:rPr>
        <w:t xml:space="preserve">Data formats for </w:t>
      </w:r>
      <w:r w:rsidR="00C36C14" w:rsidRPr="00C36C14">
        <w:rPr>
          <w:color w:val="2E75B5"/>
          <w:sz w:val="32"/>
          <w:szCs w:val="32"/>
        </w:rPr>
        <w:t>Individual Actuators</w:t>
      </w:r>
    </w:p>
    <w:p w14:paraId="6207E0D7" w14:textId="5BB22154" w:rsidR="00C36C14" w:rsidRDefault="0080532D" w:rsidP="00C36C14">
      <w:pPr>
        <w:pStyle w:val="aa"/>
        <w:keepNext/>
        <w:keepLines/>
        <w:widowControl/>
        <w:numPr>
          <w:ilvl w:val="2"/>
          <w:numId w:val="9"/>
        </w:numPr>
        <w:pBdr>
          <w:top w:val="nil"/>
          <w:left w:val="nil"/>
          <w:bottom w:val="nil"/>
          <w:right w:val="nil"/>
          <w:between w:val="nil"/>
        </w:pBdr>
        <w:spacing w:before="360" w:after="240" w:line="240" w:lineRule="auto"/>
        <w:ind w:leftChars="0"/>
        <w:jc w:val="left"/>
        <w:rPr>
          <w:rFonts w:ascii="Arial" w:eastAsia="Arial" w:hAnsi="Arial" w:cs="Arial"/>
          <w:b/>
          <w:color w:val="000000"/>
          <w:sz w:val="22"/>
          <w:szCs w:val="22"/>
        </w:rPr>
      </w:pPr>
      <w:r w:rsidRPr="00C36C14">
        <w:rPr>
          <w:rFonts w:ascii="Arial" w:eastAsia="Arial" w:hAnsi="Arial" w:cs="Arial"/>
          <w:b/>
          <w:color w:val="000000"/>
          <w:sz w:val="22"/>
          <w:szCs w:val="22"/>
        </w:rPr>
        <w:t>Character display actuator</w:t>
      </w:r>
    </w:p>
    <w:p w14:paraId="5BB57033" w14:textId="51F1F14A" w:rsidR="00C36C14"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.3.12.1 General   </w:t>
      </w:r>
    </w:p>
    <w:p w14:paraId="176BCCFA" w14:textId="77777777" w:rsidR="00C36C14" w:rsidRDefault="00153A0A" w:rsidP="00C36C14">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sidRPr="00153A0A">
        <w:rPr>
          <w:rFonts w:ascii="Times New Roman" w:hAnsi="Times New Roman" w:cs="Times New Roman"/>
        </w:rPr>
        <w:t xml:space="preserve">This </w:t>
      </w:r>
      <w:r w:rsidRPr="00153A0A">
        <w:rPr>
          <w:rFonts w:ascii="Times New Roman" w:eastAsia="Times New Roman" w:hAnsi="Times New Roman" w:cs="Times New Roman"/>
          <w:color w:val="000000"/>
        </w:rPr>
        <w:t>sub-clause specifies the actuator command type which can control character display.</w:t>
      </w:r>
    </w:p>
    <w:p w14:paraId="2A4DA6BE" w14:textId="28AC275C" w:rsidR="00153A0A"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.3.12.2 Syntax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E202BF" w14:paraId="39354D81" w14:textId="77777777" w:rsidTr="00CC1CC3">
        <w:tc>
          <w:tcPr>
            <w:tcW w:w="8613" w:type="dxa"/>
            <w:shd w:val="clear" w:color="auto" w:fill="auto"/>
          </w:tcPr>
          <w:p w14:paraId="245946B9" w14:textId="61B699D5" w:rsidR="00153A0A" w:rsidRPr="00777833" w:rsidRDefault="00153A0A" w:rsidP="00153A0A">
            <w:pPr>
              <w:widowControl/>
              <w:spacing w:after="0" w:line="360" w:lineRule="auto"/>
              <w:jc w:val="left"/>
              <w:rPr>
                <w:rFonts w:ascii="Courier New" w:eastAsia="Courier New" w:hAnsi="Courier New" w:cs="Courier New"/>
                <w:color w:val="000000"/>
              </w:rPr>
            </w:pPr>
            <w:r w:rsidRPr="001C747A">
              <w:rPr>
                <w:rFonts w:ascii="Courier New" w:hAnsi="Courier New" w:cs="Courier New"/>
                <w:color w:val="000000"/>
              </w:rPr>
              <w:t>"</w:t>
            </w:r>
            <w:proofErr w:type="spellStart"/>
            <w:r w:rsidRPr="00777833">
              <w:rPr>
                <w:rFonts w:ascii="Courier New" w:eastAsia="Courier New" w:hAnsi="Courier New" w:cs="Courier New"/>
                <w:color w:val="000000"/>
              </w:rPr>
              <w:t>characterDisplayCommandData</w:t>
            </w:r>
            <w:proofErr w:type="spellEnd"/>
            <w:r w:rsidRPr="00777833">
              <w:rPr>
                <w:rFonts w:ascii="Courier New" w:eastAsia="Courier New" w:hAnsi="Courier New" w:cs="Courier New"/>
                <w:color w:val="000000"/>
              </w:rPr>
              <w:t>": {</w:t>
            </w:r>
          </w:p>
          <w:p w14:paraId="0FFAF6C9" w14:textId="77777777" w:rsidR="00153A0A" w:rsidRPr="00777833"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"object",</w:t>
            </w:r>
          </w:p>
          <w:p w14:paraId="29DA3B23" w14:textId="1702F5AF" w:rsidR="00153A0A"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"properties": {</w:t>
            </w:r>
          </w:p>
          <w:p w14:paraId="498BC64B" w14:textId="77777777"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lang w:eastAsia="ja-JP"/>
              </w:rPr>
            </w:pPr>
            <w:r w:rsidRPr="00073A35">
              <w:rPr>
                <w:rFonts w:ascii="Courier New" w:hAnsi="Courier New" w:cs="Courier New"/>
                <w:color w:val="000000"/>
                <w:lang w:eastAsia="ja-JP"/>
              </w:rPr>
              <w:t>"</w:t>
            </w:r>
            <w:proofErr w:type="spellStart"/>
            <w:r>
              <w:rPr>
                <w:rFonts w:ascii="Courier New" w:hAnsi="Courier New" w:cs="Courier New" w:hint="eastAsia"/>
                <w:color w:val="000000"/>
              </w:rPr>
              <w:t>display</w:t>
            </w:r>
            <w:r>
              <w:rPr>
                <w:rFonts w:ascii="Courier New" w:hAnsi="Courier New" w:cs="Courier New"/>
                <w:color w:val="000000"/>
              </w:rPr>
              <w:t>M</w:t>
            </w:r>
            <w:r>
              <w:rPr>
                <w:rFonts w:ascii="Courier New" w:hAnsi="Courier New" w:cs="Courier New" w:hint="eastAsia"/>
                <w:color w:val="000000"/>
              </w:rPr>
              <w:t>ode</w:t>
            </w:r>
            <w:proofErr w:type="spellEnd"/>
            <w:r w:rsidRPr="00073A35">
              <w:rPr>
                <w:rFonts w:ascii="Courier New" w:hAnsi="Courier New" w:cs="Courier New"/>
                <w:color w:val="000000"/>
                <w:lang w:eastAsia="ja-JP"/>
              </w:rPr>
              <w:t>": {</w:t>
            </w:r>
          </w:p>
          <w:p w14:paraId="12430025" w14:textId="77777777" w:rsidR="00004A48" w:rsidRDefault="00004A48" w:rsidP="00004A48">
            <w:pPr>
              <w:pStyle w:val="aa"/>
              <w:widowControl/>
              <w:wordWrap/>
              <w:autoSpaceDE/>
              <w:autoSpaceDN/>
              <w:spacing w:after="0" w:line="360" w:lineRule="auto"/>
              <w:ind w:leftChars="0" w:left="0" w:firstLineChars="600" w:firstLine="1200"/>
              <w:jc w:val="left"/>
              <w:rPr>
                <w:rFonts w:ascii="Courier New" w:hAnsi="Courier New" w:cs="Courier New"/>
                <w:color w:val="000000"/>
                <w:lang w:eastAsia="ja-JP"/>
              </w:rPr>
            </w:pPr>
            <w:r w:rsidRPr="00073A35">
              <w:rPr>
                <w:rFonts w:ascii="Courier New" w:hAnsi="Courier New" w:cs="Courier New"/>
                <w:color w:val="000000"/>
                <w:lang w:eastAsia="ja-JP"/>
              </w:rPr>
              <w:t>"type": "</w:t>
            </w:r>
            <w:r>
              <w:rPr>
                <w:rFonts w:ascii="Courier New" w:hAnsi="Courier New" w:cs="Courier New" w:hint="eastAsia"/>
                <w:color w:val="000000"/>
              </w:rPr>
              <w:t>s</w:t>
            </w:r>
            <w:r>
              <w:rPr>
                <w:rFonts w:ascii="Courier New" w:hAnsi="Courier New" w:cs="Courier New"/>
                <w:color w:val="000000"/>
              </w:rPr>
              <w:t>tring</w:t>
            </w:r>
            <w:r w:rsidRPr="00073A35">
              <w:rPr>
                <w:rFonts w:ascii="Courier New" w:hAnsi="Courier New" w:cs="Courier New"/>
                <w:color w:val="000000"/>
                <w:lang w:eastAsia="ja-JP"/>
              </w:rPr>
              <w:t>"</w:t>
            </w:r>
            <w:r>
              <w:rPr>
                <w:rFonts w:ascii="Courier New" w:hAnsi="Courier New" w:cs="Courier New"/>
                <w:color w:val="000000"/>
                <w:lang w:eastAsia="ja-JP"/>
              </w:rPr>
              <w:t>,</w:t>
            </w:r>
          </w:p>
          <w:p w14:paraId="2F693733" w14:textId="77777777" w:rsidR="00004A48" w:rsidRDefault="00004A48" w:rsidP="00004A48">
            <w:pPr>
              <w:pStyle w:val="aa"/>
              <w:widowControl/>
              <w:wordWrap/>
              <w:autoSpaceDE/>
              <w:autoSpaceDN/>
              <w:spacing w:after="0" w:line="360" w:lineRule="auto"/>
              <w:ind w:leftChars="0" w:left="0" w:firstLineChars="600" w:firstLine="1200"/>
              <w:jc w:val="left"/>
              <w:rPr>
                <w:rFonts w:ascii="Courier New" w:hAnsi="Courier New" w:cs="Courier New"/>
                <w:color w:val="000000"/>
              </w:rPr>
            </w:pPr>
            <w:r w:rsidRPr="00073A35">
              <w:rPr>
                <w:rFonts w:ascii="Courier New" w:hAnsi="Courier New" w:cs="Courier New"/>
                <w:color w:val="000000"/>
                <w:lang w:eastAsia="ja-JP"/>
              </w:rPr>
              <w:t>"</w:t>
            </w:r>
            <w:proofErr w:type="spellStart"/>
            <w:r>
              <w:rPr>
                <w:rFonts w:ascii="Courier New" w:hAnsi="Courier New" w:cs="Courier New"/>
                <w:color w:val="000000"/>
              </w:rPr>
              <w:t>enum</w:t>
            </w:r>
            <w:proofErr w:type="spellEnd"/>
            <w:r w:rsidRPr="00073A35">
              <w:rPr>
                <w:rFonts w:ascii="Courier New" w:hAnsi="Courier New" w:cs="Courier New"/>
                <w:color w:val="000000"/>
                <w:lang w:eastAsia="ja-JP"/>
              </w:rPr>
              <w:t>"</w:t>
            </w:r>
            <w:r>
              <w:rPr>
                <w:rFonts w:ascii="Courier New" w:hAnsi="Courier New" w:cs="Courier New"/>
                <w:color w:val="000000"/>
              </w:rPr>
              <w:t>: [</w:t>
            </w:r>
          </w:p>
          <w:p w14:paraId="72777C5C" w14:textId="2B118639"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lang w:eastAsia="ja-JP"/>
              </w:rPr>
            </w:pPr>
            <w:r>
              <w:rPr>
                <w:rFonts w:ascii="Courier New" w:hAnsi="Courier New" w:cs="Courier New" w:hint="eastAsia"/>
                <w:color w:val="000000"/>
              </w:rPr>
              <w:t xml:space="preserve"> </w:t>
            </w:r>
            <w:r>
              <w:rPr>
                <w:rFonts w:ascii="Courier New" w:hAnsi="Courier New" w:cs="Courier New"/>
                <w:color w:val="000000"/>
              </w:rPr>
              <w:t xml:space="preserve">   </w:t>
            </w:r>
            <w:r w:rsidRPr="00073A35">
              <w:rPr>
                <w:rFonts w:ascii="Courier New" w:hAnsi="Courier New" w:cs="Courier New"/>
                <w:color w:val="000000"/>
                <w:lang w:eastAsia="ja-JP"/>
              </w:rPr>
              <w:t>"</w:t>
            </w:r>
            <w:proofErr w:type="spellStart"/>
            <w:r>
              <w:rPr>
                <w:rFonts w:ascii="Courier New" w:hAnsi="Courier New" w:cs="Courier New"/>
                <w:color w:val="000000"/>
                <w:lang w:eastAsia="ja-JP"/>
              </w:rPr>
              <w:t>text_mode</w:t>
            </w:r>
            <w:proofErr w:type="spellEnd"/>
            <w:r w:rsidRPr="00073A35">
              <w:rPr>
                <w:rFonts w:ascii="Courier New" w:hAnsi="Courier New" w:cs="Courier New"/>
                <w:color w:val="000000"/>
                <w:lang w:eastAsia="ja-JP"/>
              </w:rPr>
              <w:t>"</w:t>
            </w:r>
            <w:r>
              <w:rPr>
                <w:rFonts w:ascii="Courier New" w:hAnsi="Courier New" w:cs="Courier New"/>
                <w:color w:val="000000"/>
                <w:lang w:eastAsia="ja-JP"/>
              </w:rPr>
              <w:t>,</w:t>
            </w:r>
          </w:p>
          <w:p w14:paraId="6CEAD7A5" w14:textId="5A5713AB" w:rsidR="00004A48" w:rsidRDefault="00004A48" w:rsidP="00004A48">
            <w:pPr>
              <w:pStyle w:val="aa"/>
              <w:widowControl/>
              <w:wordWrap/>
              <w:autoSpaceDE/>
              <w:autoSpaceDN/>
              <w:spacing w:after="0" w:line="360" w:lineRule="auto"/>
              <w:ind w:leftChars="0" w:left="0" w:firstLineChars="500" w:firstLine="1000"/>
              <w:jc w:val="left"/>
              <w:rPr>
                <w:rFonts w:ascii="Courier New" w:hAnsi="Courier New" w:cs="Courier New"/>
                <w:color w:val="000000"/>
              </w:rPr>
            </w:pPr>
            <w:r>
              <w:rPr>
                <w:rFonts w:ascii="Courier New" w:hAnsi="Courier New" w:cs="Courier New" w:hint="eastAsia"/>
                <w:color w:val="000000"/>
              </w:rPr>
              <w:t xml:space="preserve"> </w:t>
            </w:r>
            <w:r>
              <w:rPr>
                <w:rFonts w:ascii="Courier New" w:hAnsi="Courier New" w:cs="Courier New"/>
                <w:color w:val="000000"/>
              </w:rPr>
              <w:t xml:space="preserve">   </w:t>
            </w:r>
            <w:r w:rsidRPr="00073A35">
              <w:rPr>
                <w:rFonts w:ascii="Courier New" w:hAnsi="Courier New" w:cs="Courier New"/>
                <w:color w:val="000000"/>
                <w:lang w:eastAsia="ja-JP"/>
              </w:rPr>
              <w:t>"</w:t>
            </w:r>
            <w:proofErr w:type="spellStart"/>
            <w:r>
              <w:rPr>
                <w:rFonts w:ascii="Courier New" w:hAnsi="Courier New" w:cs="Courier New"/>
                <w:color w:val="000000"/>
                <w:lang w:eastAsia="ja-JP"/>
              </w:rPr>
              <w:t>graphics_mode</w:t>
            </w:r>
            <w:proofErr w:type="spellEnd"/>
            <w:r w:rsidRPr="00073A35">
              <w:rPr>
                <w:rFonts w:ascii="Courier New" w:hAnsi="Courier New" w:cs="Courier New"/>
                <w:color w:val="000000"/>
                <w:lang w:eastAsia="ja-JP"/>
              </w:rPr>
              <w:t>"</w:t>
            </w:r>
          </w:p>
          <w:p w14:paraId="085FC975" w14:textId="77777777" w:rsidR="00004A48" w:rsidRPr="001856FC" w:rsidRDefault="00004A48" w:rsidP="00004A48">
            <w:pPr>
              <w:pStyle w:val="aa"/>
              <w:widowControl/>
              <w:wordWrap/>
              <w:autoSpaceDE/>
              <w:autoSpaceDN/>
              <w:spacing w:after="0" w:line="360" w:lineRule="auto"/>
              <w:ind w:leftChars="0" w:left="0" w:firstLineChars="600" w:firstLine="1200"/>
              <w:jc w:val="left"/>
              <w:rPr>
                <w:rFonts w:ascii="Courier New" w:eastAsiaTheme="minorEastAsia" w:hAnsi="Courier New" w:cs="Courier New"/>
                <w:color w:val="000000"/>
              </w:rPr>
            </w:pPr>
            <w:r>
              <w:rPr>
                <w:rFonts w:ascii="Courier New" w:hAnsi="Courier New" w:cs="Courier New" w:hint="eastAsia"/>
                <w:color w:val="000000"/>
              </w:rPr>
              <w:t>]</w:t>
            </w:r>
          </w:p>
          <w:p w14:paraId="6797E728" w14:textId="2DBC478C" w:rsidR="00004A48" w:rsidRPr="00004A48" w:rsidRDefault="00004A48" w:rsidP="00004A48">
            <w:pPr>
              <w:pStyle w:val="aa"/>
              <w:widowControl/>
              <w:wordWrap/>
              <w:autoSpaceDE/>
              <w:autoSpaceDN/>
              <w:spacing w:after="0" w:line="360" w:lineRule="auto"/>
              <w:ind w:leftChars="0" w:left="0" w:firstLineChars="500" w:firstLine="1000"/>
              <w:rPr>
                <w:rFonts w:ascii="Courier New" w:eastAsia="MS Mincho" w:hAnsi="Courier New" w:cs="Courier New"/>
                <w:color w:val="000000"/>
                <w:lang w:eastAsia="ja-JP"/>
              </w:rPr>
            </w:pPr>
            <w:r w:rsidRPr="00073A35">
              <w:rPr>
                <w:rFonts w:ascii="Courier New" w:hAnsi="Courier New" w:cs="Courier New"/>
                <w:color w:val="000000"/>
                <w:lang w:eastAsia="ja-JP"/>
              </w:rPr>
              <w:t>},</w:t>
            </w:r>
          </w:p>
          <w:p w14:paraId="341B7772"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 {</w:t>
            </w:r>
          </w:p>
          <w:p w14:paraId="1CC2201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"integer"</w:t>
            </w:r>
            <w:r w:rsidRPr="00777833">
              <w:rPr>
                <w:rFonts w:ascii="Courier New" w:eastAsiaTheme="minorEastAsia" w:hAnsi="Courier New" w:cs="Courier New"/>
                <w:color w:val="000000"/>
              </w:rPr>
              <w:t>,</w:t>
            </w:r>
          </w:p>
          <w:p w14:paraId="5E54E2D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"minimum": </w:t>
            </w:r>
            <w:r w:rsidRPr="00777833">
              <w:rPr>
                <w:rFonts w:ascii="Courier New" w:eastAsiaTheme="minorEastAsia" w:hAnsi="Courier New" w:cs="Courier New"/>
                <w:color w:val="000000"/>
              </w:rPr>
              <w:t>0</w:t>
            </w:r>
          </w:p>
          <w:p w14:paraId="799075C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6033B4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yCoordinate</w:t>
            </w:r>
            <w:proofErr w:type="spellEnd"/>
            <w:r w:rsidRPr="00777833">
              <w:rPr>
                <w:rFonts w:ascii="Courier New" w:eastAsia="Courier New" w:hAnsi="Courier New" w:cs="Courier New"/>
                <w:color w:val="000000"/>
              </w:rPr>
              <w:t xml:space="preserve"> ": {</w:t>
            </w:r>
          </w:p>
          <w:p w14:paraId="43241671" w14:textId="77777777" w:rsidR="00B14416" w:rsidRPr="00777833" w:rsidRDefault="00B14416" w:rsidP="00B14416">
            <w:pPr>
              <w:pStyle w:val="aa"/>
              <w:widowControl/>
              <w:spacing w:after="0" w:line="360" w:lineRule="auto"/>
              <w:ind w:leftChars="0" w:left="0" w:firstLineChars="600" w:firstLine="1200"/>
              <w:jc w:val="left"/>
              <w:rPr>
                <w:rFonts w:ascii="Courier New" w:eastAsia="Courier New" w:hAnsi="Courier New" w:cs="Courier New"/>
                <w:color w:val="000000"/>
              </w:rPr>
            </w:pPr>
            <w:r w:rsidRPr="00777833">
              <w:rPr>
                <w:rFonts w:ascii="Courier New" w:eastAsia="Courier New" w:hAnsi="Courier New" w:cs="Courier New"/>
                <w:color w:val="000000"/>
              </w:rPr>
              <w:t>"type": "integer"</w:t>
            </w:r>
            <w:r w:rsidRPr="00777833">
              <w:rPr>
                <w:rFonts w:ascii="Courier New" w:eastAsiaTheme="minorEastAsia" w:hAnsi="Courier New" w:cs="Courier New"/>
                <w:color w:val="000000"/>
              </w:rPr>
              <w:t>,</w:t>
            </w:r>
          </w:p>
          <w:p w14:paraId="5A7DB68E" w14:textId="77777777" w:rsidR="00B14416" w:rsidRPr="00777833" w:rsidRDefault="00B14416" w:rsidP="00B14416">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"minimum": </w:t>
            </w:r>
            <w:r w:rsidRPr="00777833">
              <w:rPr>
                <w:rFonts w:ascii="Courier New" w:eastAsiaTheme="minorEastAsia" w:hAnsi="Courier New" w:cs="Courier New"/>
                <w:color w:val="000000"/>
              </w:rPr>
              <w:t>0</w:t>
            </w:r>
          </w:p>
          <w:p w14:paraId="19DCE397" w14:textId="7ED16BDE" w:rsidR="00153A0A" w:rsidRPr="00777833" w:rsidRDefault="00153A0A" w:rsidP="00B14416">
            <w:pPr>
              <w:pStyle w:val="aa"/>
              <w:widowControl/>
              <w:spacing w:after="0" w:line="360" w:lineRule="auto"/>
              <w:ind w:leftChars="0" w:left="0" w:firstLineChars="500" w:firstLine="1000"/>
              <w:jc w:val="left"/>
              <w:rPr>
                <w:rFonts w:ascii="Courier New" w:eastAsia="Courier New" w:hAnsi="Courier New" w:cs="Courier New"/>
                <w:color w:val="000000"/>
              </w:rPr>
            </w:pPr>
            <w:r w:rsidRPr="00777833">
              <w:rPr>
                <w:rFonts w:ascii="Courier New" w:eastAsia="Courier New" w:hAnsi="Courier New" w:cs="Courier New"/>
                <w:color w:val="000000"/>
              </w:rPr>
              <w:t>},</w:t>
            </w:r>
          </w:p>
          <w:p w14:paraId="4A13D632" w14:textId="2605E9C5"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for</w:t>
            </w:r>
            <w:r w:rsidR="006954A6">
              <w:rPr>
                <w:rFonts w:ascii="Courier New" w:eastAsia="Courier New" w:hAnsi="Courier New" w:cs="Courier New"/>
                <w:color w:val="000000"/>
              </w:rPr>
              <w:t>e</w:t>
            </w:r>
            <w:r w:rsidRPr="00777833">
              <w:rPr>
                <w:rFonts w:ascii="Courier New" w:eastAsia="Courier New" w:hAnsi="Courier New" w:cs="Courier New"/>
                <w:color w:val="000000"/>
              </w:rPr>
              <w:t>groundColor</w:t>
            </w:r>
            <w:proofErr w:type="spellEnd"/>
            <w:r w:rsidRPr="00777833">
              <w:rPr>
                <w:rFonts w:ascii="Courier New" w:eastAsia="Courier New" w:hAnsi="Courier New" w:cs="Courier New"/>
                <w:color w:val="000000"/>
              </w:rPr>
              <w:t>": {</w:t>
            </w:r>
          </w:p>
          <w:p w14:paraId="760D1ACC"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6FC9EDC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0B309D0"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backgroundColor</w:t>
            </w:r>
            <w:proofErr w:type="spellEnd"/>
            <w:r w:rsidRPr="00777833">
              <w:rPr>
                <w:rFonts w:ascii="Courier New" w:eastAsia="Courier New" w:hAnsi="Courier New" w:cs="Courier New"/>
                <w:color w:val="000000"/>
              </w:rPr>
              <w:t>": {</w:t>
            </w:r>
          </w:p>
          <w:p w14:paraId="5F8C3E6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224337C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07BFD43E"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textSize</w:t>
            </w:r>
            <w:proofErr w:type="spellEnd"/>
            <w:r w:rsidRPr="00777833">
              <w:rPr>
                <w:rFonts w:ascii="Courier New" w:eastAsia="Courier New" w:hAnsi="Courier New" w:cs="Courier New"/>
                <w:color w:val="000000"/>
              </w:rPr>
              <w:t>": {</w:t>
            </w:r>
          </w:p>
          <w:p w14:paraId="17A5E2C0" w14:textId="2C3C79B1" w:rsidR="00153A0A" w:rsidRDefault="00153A0A" w:rsidP="001D40E1">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lastRenderedPageBreak/>
              <w:t xml:space="preserve">          "type": "</w:t>
            </w:r>
            <w:r w:rsidR="001D40E1">
              <w:rPr>
                <w:rFonts w:ascii="Courier New" w:eastAsiaTheme="minorEastAsia" w:hAnsi="Courier New" w:cs="Courier New" w:hint="eastAsia"/>
                <w:color w:val="000000"/>
              </w:rPr>
              <w:t>s</w:t>
            </w:r>
            <w:r w:rsidR="001D40E1">
              <w:rPr>
                <w:rFonts w:ascii="Courier New" w:eastAsiaTheme="minorEastAsia" w:hAnsi="Courier New" w:cs="Courier New"/>
                <w:color w:val="000000"/>
              </w:rPr>
              <w:t>tring</w:t>
            </w:r>
            <w:r w:rsidRPr="00777833">
              <w:rPr>
                <w:rFonts w:ascii="Courier New" w:eastAsia="Courier New" w:hAnsi="Courier New" w:cs="Courier New"/>
                <w:color w:val="000000"/>
              </w:rPr>
              <w:t>"</w:t>
            </w:r>
            <w:r w:rsidR="008A5C1C">
              <w:rPr>
                <w:rFonts w:ascii="Courier New" w:eastAsia="Courier New" w:hAnsi="Courier New" w:cs="Courier New"/>
                <w:color w:val="000000"/>
              </w:rPr>
              <w:t>,</w:t>
            </w:r>
          </w:p>
          <w:p w14:paraId="271550A5" w14:textId="542FF0B0" w:rsidR="008A5C1C" w:rsidRPr="00566473" w:rsidRDefault="008A5C1C" w:rsidP="008A5C1C">
            <w:pPr>
              <w:pStyle w:val="aa"/>
              <w:widowControl/>
              <w:spacing w:after="0" w:line="360" w:lineRule="auto"/>
              <w:ind w:leftChars="0" w:left="0" w:firstLineChars="600" w:firstLine="1200"/>
              <w:jc w:val="left"/>
              <w:rPr>
                <w:rFonts w:ascii="Courier New" w:eastAsiaTheme="minorEastAsia" w:hAnsi="Courier New" w:cs="Courier New"/>
                <w:color w:val="000000" w:themeColor="text1"/>
              </w:rPr>
            </w:pPr>
            <w:r w:rsidRPr="008A5C1C">
              <w:rPr>
                <w:rFonts w:ascii="Courier New" w:eastAsiaTheme="minorEastAsia" w:hAnsi="Courier New" w:cs="Courier New"/>
                <w:color w:val="000000"/>
              </w:rPr>
              <w:t>"</w:t>
            </w:r>
            <w:r w:rsidRPr="00566473">
              <w:rPr>
                <w:rFonts w:ascii="Courier New" w:eastAsiaTheme="minorEastAsia" w:hAnsi="Courier New" w:cs="Courier New"/>
                <w:color w:val="000000" w:themeColor="text1"/>
              </w:rPr>
              <w:t xml:space="preserve">pattern": </w:t>
            </w:r>
            <w:r w:rsidR="00C53DA8" w:rsidRPr="00566473">
              <w:rPr>
                <w:rFonts w:ascii="Courier New" w:hAnsi="Courier New" w:cs="Courier New"/>
                <w:color w:val="000000" w:themeColor="text1"/>
              </w:rPr>
              <w:t>"^[0-</w:t>
            </w:r>
            <w:proofErr w:type="gramStart"/>
            <w:r w:rsidR="00C53DA8" w:rsidRPr="00566473">
              <w:rPr>
                <w:rFonts w:ascii="Courier New" w:hAnsi="Courier New" w:cs="Courier New"/>
                <w:color w:val="000000" w:themeColor="text1"/>
              </w:rPr>
              <w:t>9]+</w:t>
            </w:r>
            <w:proofErr w:type="gramEnd"/>
            <w:r w:rsidR="00C53DA8" w:rsidRPr="00566473">
              <w:rPr>
                <w:rFonts w:ascii="Courier New" w:hAnsi="Courier New" w:cs="Courier New"/>
                <w:color w:val="000000" w:themeColor="text1"/>
              </w:rPr>
              <w:t>x[0-9]+$"</w:t>
            </w:r>
          </w:p>
          <w:p w14:paraId="51F8A954" w14:textId="77777777" w:rsidR="00153A0A" w:rsidRPr="00566473" w:rsidRDefault="00153A0A" w:rsidP="00153A0A">
            <w:pPr>
              <w:pStyle w:val="aa"/>
              <w:widowControl/>
              <w:spacing w:after="0" w:line="360" w:lineRule="auto"/>
              <w:ind w:leftChars="0" w:left="0"/>
              <w:jc w:val="left"/>
              <w:rPr>
                <w:rFonts w:ascii="Courier New" w:eastAsia="Courier New" w:hAnsi="Courier New" w:cs="Courier New"/>
                <w:color w:val="000000" w:themeColor="text1"/>
              </w:rPr>
            </w:pPr>
            <w:r w:rsidRPr="00566473">
              <w:rPr>
                <w:rFonts w:ascii="Courier New" w:eastAsia="Courier New" w:hAnsi="Courier New" w:cs="Courier New"/>
                <w:color w:val="000000" w:themeColor="text1"/>
              </w:rPr>
              <w:t xml:space="preserve">        },</w:t>
            </w:r>
          </w:p>
          <w:p w14:paraId="4B84E39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 {</w:t>
            </w:r>
          </w:p>
          <w:p w14:paraId="441BFD29" w14:textId="369B19A9" w:rsidR="00153A0A"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"string"</w:t>
            </w:r>
          </w:p>
          <w:p w14:paraId="00CBD78E" w14:textId="14A5C59F" w:rsidR="00153A0A" w:rsidRPr="00777833" w:rsidRDefault="00153A0A" w:rsidP="008A5C1C">
            <w:pPr>
              <w:pStyle w:val="aa"/>
              <w:widowControl/>
              <w:spacing w:after="0" w:line="360" w:lineRule="auto"/>
              <w:ind w:leftChars="0" w:left="0" w:firstLineChars="500" w:firstLine="1000"/>
              <w:jc w:val="left"/>
              <w:rPr>
                <w:rFonts w:ascii="Courier New" w:eastAsia="Courier New" w:hAnsi="Courier New" w:cs="Courier New"/>
                <w:color w:val="000000"/>
              </w:rPr>
            </w:pPr>
            <w:r w:rsidRPr="00777833">
              <w:rPr>
                <w:rFonts w:ascii="Courier New" w:eastAsia="Courier New" w:hAnsi="Courier New" w:cs="Courier New"/>
                <w:color w:val="000000"/>
              </w:rPr>
              <w:t>}</w:t>
            </w:r>
          </w:p>
          <w:p w14:paraId="271904E8"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05DDF31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"required": [</w:t>
            </w:r>
          </w:p>
          <w:p w14:paraId="2EC401FA"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w:t>
            </w:r>
          </w:p>
          <w:p w14:paraId="308CA7A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Theme="minorEastAsia" w:hAnsi="Courier New" w:cs="Courier New"/>
                <w:color w:val="000000"/>
              </w:rPr>
              <w:t>y</w:t>
            </w:r>
            <w:r w:rsidRPr="00777833">
              <w:rPr>
                <w:rFonts w:ascii="Courier New" w:eastAsia="Courier New" w:hAnsi="Courier New" w:cs="Courier New"/>
                <w:color w:val="000000"/>
              </w:rPr>
              <w:t>Coordinate</w:t>
            </w:r>
            <w:proofErr w:type="spellEnd"/>
            <w:r w:rsidRPr="00777833">
              <w:rPr>
                <w:rFonts w:ascii="Courier New" w:eastAsia="Courier New" w:hAnsi="Courier New" w:cs="Courier New"/>
                <w:color w:val="000000"/>
              </w:rPr>
              <w:t>",</w:t>
            </w:r>
          </w:p>
          <w:p w14:paraId="1F07987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w:t>
            </w:r>
          </w:p>
          <w:p w14:paraId="01715F5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75646F93"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5F401A14" w14:textId="29195B78" w:rsidR="00153A0A" w:rsidRPr="001C747A" w:rsidRDefault="00153A0A" w:rsidP="00153A0A">
            <w:pPr>
              <w:spacing w:line="360" w:lineRule="auto"/>
              <w:rPr>
                <w:rFonts w:ascii="Courier New" w:hAnsi="Courier New" w:cs="Courier New"/>
                <w:color w:val="000000"/>
              </w:rPr>
            </w:pPr>
            <w:r w:rsidRPr="00777833">
              <w:rPr>
                <w:rFonts w:ascii="Courier New" w:eastAsia="Courier New" w:hAnsi="Courier New" w:cs="Courier New"/>
                <w:color w:val="000000"/>
              </w:rPr>
              <w:t>}</w:t>
            </w:r>
          </w:p>
        </w:tc>
      </w:tr>
    </w:tbl>
    <w:p w14:paraId="4CEB1857" w14:textId="05CF75D7" w:rsidR="00153A0A" w:rsidRDefault="00153A0A" w:rsidP="00153A0A">
      <w:pPr>
        <w:pStyle w:val="IEEEStdsParagraph"/>
        <w:rPr>
          <w:rFonts w:eastAsia="MS Mincho"/>
        </w:rPr>
      </w:pPr>
    </w:p>
    <w:p w14:paraId="7211B092" w14:textId="79C1FEAB" w:rsidR="00153A0A" w:rsidRDefault="00C36C14" w:rsidP="00C36C14">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.3.12.3 Semantics</w:t>
      </w:r>
    </w:p>
    <w:p w14:paraId="2BAFD19E" w14:textId="6F049D0E" w:rsidR="00153A0A" w:rsidRDefault="00153A0A" w:rsidP="00153A0A">
      <w:pPr>
        <w:pStyle w:val="aa"/>
        <w:ind w:leftChars="0" w:left="0"/>
      </w:pPr>
      <w:r>
        <w:rPr>
          <w:rFonts w:ascii="Times New Roman" w:eastAsia="Times New Roman" w:hAnsi="Times New Roman" w:cs="Times New Roman"/>
        </w:rPr>
        <w:t>The semantics of the</w:t>
      </w:r>
      <w:r>
        <w:t xml:space="preserve"> </w:t>
      </w:r>
      <w:proofErr w:type="spellStart"/>
      <w:r>
        <w:rPr>
          <w:rFonts w:ascii="Courier New" w:eastAsia="Courier New" w:hAnsi="Courier New" w:cs="Courier New"/>
          <w:color w:val="000000"/>
        </w:rPr>
        <w:t>characterDisplayCommandData</w:t>
      </w:r>
      <w:proofErr w:type="spellEnd"/>
      <w:r>
        <w:t>:</w:t>
      </w:r>
    </w:p>
    <w:tbl>
      <w:tblPr>
        <w:tblStyle w:val="af3"/>
        <w:tblW w:w="9284" w:type="dxa"/>
        <w:tblInd w:w="0" w:type="dxa"/>
        <w:tblLayout w:type="fixed"/>
        <w:tblLook w:val="0000" w:firstRow="0" w:lastRow="0" w:firstColumn="0" w:lastColumn="0" w:noHBand="0" w:noVBand="0"/>
      </w:tblPr>
      <w:tblGrid>
        <w:gridCol w:w="3047"/>
        <w:gridCol w:w="6237"/>
      </w:tblGrid>
      <w:tr w:rsidR="00153A0A" w14:paraId="6632B5F4" w14:textId="77777777" w:rsidTr="00CC1CC3">
        <w:tc>
          <w:tcPr>
            <w:tcW w:w="3047" w:type="dxa"/>
            <w:tcBorders>
              <w:top w:val="single" w:sz="8" w:space="0" w:color="000000"/>
              <w:bottom w:val="single" w:sz="8" w:space="0" w:color="000000"/>
            </w:tcBorders>
            <w:shd w:val="clear" w:color="auto" w:fill="auto"/>
          </w:tcPr>
          <w:p w14:paraId="443C802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600CCD7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Definition</w:t>
            </w:r>
          </w:p>
        </w:tc>
      </w:tr>
      <w:tr w:rsidR="00153A0A" w14:paraId="0C4FEF24" w14:textId="77777777" w:rsidTr="00CC1CC3">
        <w:tc>
          <w:tcPr>
            <w:tcW w:w="3047" w:type="dxa"/>
            <w:tcBorders>
              <w:top w:val="single" w:sz="8" w:space="0" w:color="000000"/>
              <w:bottom w:val="single" w:sz="4" w:space="0" w:color="000000"/>
            </w:tcBorders>
            <w:shd w:val="clear" w:color="auto" w:fill="auto"/>
          </w:tcPr>
          <w:p w14:paraId="427B312D"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characterDisplayCommandData</w:t>
            </w:r>
            <w:proofErr w:type="spellEnd"/>
          </w:p>
        </w:tc>
        <w:tc>
          <w:tcPr>
            <w:tcW w:w="6237" w:type="dxa"/>
            <w:tcBorders>
              <w:top w:val="single" w:sz="8" w:space="0" w:color="000000"/>
              <w:bottom w:val="single" w:sz="4" w:space="0" w:color="000000"/>
            </w:tcBorders>
            <w:shd w:val="clear" w:color="auto" w:fill="auto"/>
            <w:vAlign w:val="center"/>
          </w:tcPr>
          <w:p w14:paraId="0B1A5588" w14:textId="77777777" w:rsidR="00153A0A" w:rsidRDefault="00153A0A" w:rsidP="00CC1CC3">
            <w:pPr>
              <w:rPr>
                <w:rFonts w:ascii="Times New Roman" w:eastAsia="Times New Roman" w:hAnsi="Times New Roman" w:cs="Times New Roman"/>
              </w:rPr>
            </w:pPr>
            <w:r>
              <w:rPr>
                <w:rFonts w:ascii="Times New Roman" w:eastAsia="Times New Roman" w:hAnsi="Times New Roman" w:cs="Times New Roman"/>
              </w:rPr>
              <w:t>Provide a structure for describing a command for a character display actuator.</w:t>
            </w:r>
          </w:p>
        </w:tc>
      </w:tr>
      <w:tr w:rsidR="007E25ED" w14:paraId="3332F3E1" w14:textId="77777777" w:rsidTr="00CC1CC3">
        <w:tc>
          <w:tcPr>
            <w:tcW w:w="3047" w:type="dxa"/>
            <w:tcBorders>
              <w:top w:val="single" w:sz="8" w:space="0" w:color="000000"/>
              <w:bottom w:val="single" w:sz="4" w:space="0" w:color="000000"/>
            </w:tcBorders>
            <w:shd w:val="clear" w:color="auto" w:fill="auto"/>
          </w:tcPr>
          <w:p w14:paraId="658300C5" w14:textId="4DFFBAF6"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hAnsi="Courier New" w:cs="Courier New" w:hint="eastAsia"/>
                <w:color w:val="000000"/>
              </w:rPr>
              <w:t>displayMode</w:t>
            </w:r>
            <w:proofErr w:type="spellEnd"/>
          </w:p>
        </w:tc>
        <w:tc>
          <w:tcPr>
            <w:tcW w:w="6237" w:type="dxa"/>
            <w:tcBorders>
              <w:top w:val="single" w:sz="8" w:space="0" w:color="000000"/>
              <w:bottom w:val="single" w:sz="4" w:space="0" w:color="000000"/>
            </w:tcBorders>
            <w:shd w:val="clear" w:color="auto" w:fill="auto"/>
            <w:vAlign w:val="center"/>
          </w:tcPr>
          <w:p w14:paraId="6DC17F06" w14:textId="16105C65" w:rsidR="007E25ED" w:rsidRPr="00566473" w:rsidRDefault="005F674B" w:rsidP="007E25ED">
            <w:pPr>
              <w:rPr>
                <w:rFonts w:ascii="Times New Roman" w:eastAsia="Times New Roman" w:hAnsi="Times New Roman" w:cs="Times New Roman"/>
                <w:color w:val="000000" w:themeColor="text1"/>
              </w:rPr>
            </w:pPr>
            <w:r w:rsidRPr="00566473">
              <w:rPr>
                <w:rFonts w:ascii="Times New Roman" w:hAnsi="Times New Roman" w:cs="Times New Roman" w:hint="eastAsia"/>
                <w:color w:val="000000" w:themeColor="text1"/>
                <w:szCs w:val="19"/>
              </w:rPr>
              <w:t>Describes</w:t>
            </w:r>
            <w:r w:rsidRPr="00566473">
              <w:rPr>
                <w:rFonts w:ascii="Times New Roman" w:hAnsi="Times New Roman" w:cs="Times New Roman"/>
                <w:color w:val="000000" w:themeColor="text1"/>
                <w:szCs w:val="19"/>
              </w:rPr>
              <w:t xml:space="preserve"> the type of display mode supported by a character display actuator, which is classified into </w:t>
            </w:r>
            <w:proofErr w:type="spellStart"/>
            <w:r w:rsidRPr="00566473">
              <w:rPr>
                <w:rFonts w:ascii="Times New Roman" w:hAnsi="Times New Roman" w:cs="Times New Roman"/>
                <w:color w:val="000000" w:themeColor="text1"/>
                <w:szCs w:val="19"/>
              </w:rPr>
              <w:t>text_mode</w:t>
            </w:r>
            <w:proofErr w:type="spellEnd"/>
            <w:r w:rsidRPr="00566473">
              <w:rPr>
                <w:rFonts w:ascii="Times New Roman" w:hAnsi="Times New Roman" w:cs="Times New Roman"/>
                <w:color w:val="000000" w:themeColor="text1"/>
                <w:szCs w:val="19"/>
              </w:rPr>
              <w:t xml:space="preserve"> and </w:t>
            </w:r>
            <w:proofErr w:type="spellStart"/>
            <w:r w:rsidRPr="00566473">
              <w:rPr>
                <w:rFonts w:ascii="Times New Roman" w:hAnsi="Times New Roman" w:cs="Times New Roman"/>
                <w:color w:val="000000" w:themeColor="text1"/>
                <w:szCs w:val="19"/>
              </w:rPr>
              <w:t>graphics_mode</w:t>
            </w:r>
            <w:proofErr w:type="spellEnd"/>
            <w:r w:rsidRPr="00566473">
              <w:rPr>
                <w:rFonts w:ascii="Times New Roman" w:hAnsi="Times New Roman" w:cs="Times New Roman"/>
                <w:color w:val="000000" w:themeColor="text1"/>
                <w:szCs w:val="19"/>
              </w:rPr>
              <w:t xml:space="preserve">. </w:t>
            </w:r>
            <w:proofErr w:type="spellStart"/>
            <w:r w:rsidRPr="00566473">
              <w:rPr>
                <w:rFonts w:ascii="Times New Roman" w:hAnsi="Times New Roman" w:cs="Times New Roman"/>
                <w:color w:val="000000" w:themeColor="text1"/>
                <w:szCs w:val="19"/>
              </w:rPr>
              <w:t>Text_mode</w:t>
            </w:r>
            <w:proofErr w:type="spellEnd"/>
            <w:r w:rsidRPr="00566473">
              <w:rPr>
                <w:rFonts w:ascii="Times New Roman" w:hAnsi="Times New Roman" w:cs="Times New Roman"/>
                <w:color w:val="000000" w:themeColor="text1"/>
                <w:szCs w:val="19"/>
              </w:rPr>
              <w:t xml:space="preserve"> is a display mode divided into rows and columns of boxes showing</w:t>
            </w:r>
            <w:r w:rsidRPr="00566473">
              <w:rPr>
                <w:rFonts w:ascii="Times New Roman" w:hAnsi="Times New Roman" w:cs="Times New Roman"/>
                <w:color w:val="000000" w:themeColor="text1"/>
              </w:rPr>
              <w:t xml:space="preserve"> characters. The font size, foreground color, and background color for characters are fixed in </w:t>
            </w:r>
            <w:proofErr w:type="spellStart"/>
            <w:r w:rsidRPr="00566473">
              <w:rPr>
                <w:rFonts w:ascii="Times New Roman" w:hAnsi="Times New Roman" w:cs="Times New Roman"/>
                <w:color w:val="000000" w:themeColor="text1"/>
              </w:rPr>
              <w:t>text_mode</w:t>
            </w:r>
            <w:proofErr w:type="spellEnd"/>
            <w:r w:rsidRPr="00566473">
              <w:rPr>
                <w:rFonts w:ascii="Times New Roman" w:hAnsi="Times New Roman" w:cs="Times New Roman"/>
                <w:color w:val="000000" w:themeColor="text1"/>
              </w:rPr>
              <w:t xml:space="preserve">. </w:t>
            </w:r>
            <w:proofErr w:type="spellStart"/>
            <w:r w:rsidRPr="00566473">
              <w:rPr>
                <w:rFonts w:ascii="Times New Roman" w:hAnsi="Times New Roman" w:cs="Times New Roman"/>
                <w:color w:val="000000" w:themeColor="text1"/>
              </w:rPr>
              <w:t>Graphics_mode</w:t>
            </w:r>
            <w:proofErr w:type="spellEnd"/>
            <w:r w:rsidRPr="00566473">
              <w:rPr>
                <w:rFonts w:ascii="Times New Roman" w:hAnsi="Times New Roman" w:cs="Times New Roman"/>
                <w:color w:val="000000" w:themeColor="text1"/>
              </w:rPr>
              <w:t xml:space="preserve"> is a display mode divided into pixels vertically and horizontally. The font size, foreground color, and background color for characters are variable in </w:t>
            </w:r>
            <w:proofErr w:type="spellStart"/>
            <w:r w:rsidRPr="00566473">
              <w:rPr>
                <w:rFonts w:ascii="Times New Roman" w:hAnsi="Times New Roman" w:cs="Times New Roman"/>
                <w:color w:val="000000" w:themeColor="text1"/>
              </w:rPr>
              <w:t>graphics_mode</w:t>
            </w:r>
            <w:proofErr w:type="spellEnd"/>
            <w:r w:rsidRPr="00566473">
              <w:rPr>
                <w:rFonts w:ascii="Times New Roman" w:hAnsi="Times New Roman" w:cs="Times New Roman"/>
                <w:color w:val="000000" w:themeColor="text1"/>
              </w:rPr>
              <w:t>.</w:t>
            </w:r>
          </w:p>
        </w:tc>
      </w:tr>
      <w:tr w:rsidR="007E25ED" w:rsidRPr="005B624C" w14:paraId="244766D8" w14:textId="77777777" w:rsidTr="00CC1CC3">
        <w:tc>
          <w:tcPr>
            <w:tcW w:w="3047" w:type="dxa"/>
            <w:tcBorders>
              <w:top w:val="single" w:sz="4" w:space="0" w:color="000000"/>
              <w:bottom w:val="single" w:sz="4" w:space="0" w:color="000000"/>
            </w:tcBorders>
            <w:shd w:val="clear" w:color="auto" w:fill="auto"/>
          </w:tcPr>
          <w:p w14:paraId="7195FC69"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xCoordinate</w:t>
            </w:r>
            <w:proofErr w:type="spellEnd"/>
          </w:p>
        </w:tc>
        <w:tc>
          <w:tcPr>
            <w:tcW w:w="6237" w:type="dxa"/>
            <w:tcBorders>
              <w:top w:val="single" w:sz="4" w:space="0" w:color="000000"/>
              <w:bottom w:val="single" w:sz="4" w:space="0" w:color="000000"/>
            </w:tcBorders>
            <w:shd w:val="clear" w:color="auto" w:fill="auto"/>
            <w:vAlign w:val="center"/>
          </w:tcPr>
          <w:p w14:paraId="22013B29" w14:textId="1890A6B1" w:rsidR="007E25ED" w:rsidRPr="00566473" w:rsidRDefault="007E25ED" w:rsidP="007E25ED">
            <w:pPr>
              <w:rPr>
                <w:rFonts w:ascii="Times New Roman" w:eastAsia="Times New Roman" w:hAnsi="Times New Roman" w:cs="Times New Roman"/>
                <w:color w:val="000000" w:themeColor="text1"/>
              </w:rPr>
            </w:pPr>
            <w:r w:rsidRPr="00566473">
              <w:rPr>
                <w:rFonts w:ascii="Times New Roman" w:eastAsia="Times New Roman" w:hAnsi="Times New Roman" w:cs="Times New Roman"/>
                <w:color w:val="000000" w:themeColor="text1"/>
              </w:rPr>
              <w:t xml:space="preserve">Describes the x-coordinate of text position on a two-dimensional screen. </w:t>
            </w:r>
            <w:r w:rsidR="00551293" w:rsidRPr="00566473">
              <w:rPr>
                <w:rFonts w:ascii="Times New Roman" w:eastAsia="Times New Roman" w:hAnsi="Times New Roman" w:cs="Times New Roman"/>
                <w:color w:val="000000" w:themeColor="text1"/>
              </w:rPr>
              <w:t xml:space="preserve">In </w:t>
            </w:r>
            <w:proofErr w:type="spellStart"/>
            <w:r w:rsidR="00551293" w:rsidRPr="00566473">
              <w:rPr>
                <w:rFonts w:ascii="Times New Roman" w:eastAsia="Times New Roman" w:hAnsi="Times New Roman" w:cs="Times New Roman"/>
                <w:color w:val="000000" w:themeColor="text1"/>
              </w:rPr>
              <w:t>text</w:t>
            </w:r>
            <w:r w:rsidR="00F20CC5" w:rsidRPr="00566473">
              <w:rPr>
                <w:rFonts w:ascii="Times New Roman" w:eastAsia="Times New Roman" w:hAnsi="Times New Roman" w:cs="Times New Roman"/>
                <w:color w:val="000000" w:themeColor="text1"/>
              </w:rPr>
              <w:t>_</w:t>
            </w:r>
            <w:r w:rsidR="00551293" w:rsidRPr="00566473">
              <w:rPr>
                <w:rFonts w:ascii="Times New Roman" w:eastAsia="Times New Roman" w:hAnsi="Times New Roman" w:cs="Times New Roman"/>
                <w:color w:val="000000" w:themeColor="text1"/>
              </w:rPr>
              <w:t>mode</w:t>
            </w:r>
            <w:proofErr w:type="spellEnd"/>
            <w:r w:rsidR="00551293" w:rsidRPr="00566473">
              <w:rPr>
                <w:rFonts w:ascii="Times New Roman" w:eastAsia="Times New Roman" w:hAnsi="Times New Roman" w:cs="Times New Roman"/>
                <w:color w:val="000000" w:themeColor="text1"/>
              </w:rPr>
              <w:t xml:space="preserve">, </w:t>
            </w:r>
            <w:r w:rsidR="00001A77" w:rsidRPr="00566473">
              <w:rPr>
                <w:rFonts w:ascii="Times New Roman" w:eastAsia="Times New Roman" w:hAnsi="Times New Roman" w:cs="Times New Roman"/>
                <w:color w:val="000000" w:themeColor="text1"/>
              </w:rPr>
              <w:t>it represents the column</w:t>
            </w:r>
            <w:r w:rsidR="00D02A86" w:rsidRPr="00566473">
              <w:rPr>
                <w:rFonts w:ascii="Times New Roman" w:eastAsia="Times New Roman" w:hAnsi="Times New Roman" w:cs="Times New Roman"/>
                <w:color w:val="000000" w:themeColor="text1"/>
              </w:rPr>
              <w:t xml:space="preserve"> number</w:t>
            </w:r>
            <w:r w:rsidR="00001A77" w:rsidRPr="00566473">
              <w:rPr>
                <w:rFonts w:ascii="Times New Roman" w:eastAsia="Times New Roman" w:hAnsi="Times New Roman" w:cs="Times New Roman"/>
                <w:color w:val="000000" w:themeColor="text1"/>
              </w:rPr>
              <w:t xml:space="preserve"> </w:t>
            </w:r>
            <w:r w:rsidR="00D02A86" w:rsidRPr="00566473">
              <w:rPr>
                <w:rFonts w:ascii="Times New Roman" w:eastAsia="Times New Roman" w:hAnsi="Times New Roman" w:cs="Times New Roman"/>
                <w:color w:val="000000" w:themeColor="text1"/>
              </w:rPr>
              <w:t xml:space="preserve">of </w:t>
            </w:r>
            <w:r w:rsidR="00001A77" w:rsidRPr="00566473">
              <w:rPr>
                <w:rFonts w:ascii="Times New Roman" w:eastAsia="Times New Roman" w:hAnsi="Times New Roman" w:cs="Times New Roman"/>
                <w:color w:val="000000" w:themeColor="text1"/>
              </w:rPr>
              <w:t xml:space="preserve">the first character </w:t>
            </w:r>
            <w:r w:rsidR="00C76249" w:rsidRPr="00566473">
              <w:rPr>
                <w:rFonts w:ascii="Times New Roman" w:eastAsia="Times New Roman" w:hAnsi="Times New Roman" w:cs="Times New Roman"/>
                <w:color w:val="000000" w:themeColor="text1"/>
              </w:rPr>
              <w:t>in a</w:t>
            </w:r>
            <w:r w:rsidR="00001A77" w:rsidRPr="00566473">
              <w:rPr>
                <w:rFonts w:ascii="Times New Roman" w:eastAsia="Times New Roman" w:hAnsi="Times New Roman" w:cs="Times New Roman"/>
                <w:color w:val="000000" w:themeColor="text1"/>
              </w:rPr>
              <w:t xml:space="preserve"> text</w:t>
            </w:r>
            <w:r w:rsidR="00D02A86" w:rsidRPr="00566473">
              <w:rPr>
                <w:rFonts w:ascii="Times New Roman" w:eastAsia="Times New Roman" w:hAnsi="Times New Roman" w:cs="Times New Roman"/>
                <w:color w:val="000000" w:themeColor="text1"/>
              </w:rPr>
              <w:t xml:space="preserve"> string</w:t>
            </w:r>
            <w:r w:rsidR="00001A77" w:rsidRPr="00566473">
              <w:rPr>
                <w:rFonts w:ascii="Times New Roman" w:eastAsia="Times New Roman" w:hAnsi="Times New Roman" w:cs="Times New Roman"/>
                <w:color w:val="000000" w:themeColor="text1"/>
              </w:rPr>
              <w:t xml:space="preserve">. In </w:t>
            </w:r>
            <w:proofErr w:type="spellStart"/>
            <w:r w:rsidR="00001A77" w:rsidRPr="00566473">
              <w:rPr>
                <w:rFonts w:ascii="Times New Roman" w:eastAsia="Times New Roman" w:hAnsi="Times New Roman" w:cs="Times New Roman"/>
                <w:color w:val="000000" w:themeColor="text1"/>
              </w:rPr>
              <w:t>grap</w:t>
            </w:r>
            <w:r w:rsidRPr="00566473">
              <w:rPr>
                <w:rFonts w:ascii="Times New Roman" w:eastAsia="Times New Roman" w:hAnsi="Times New Roman" w:cs="Times New Roman"/>
                <w:color w:val="000000" w:themeColor="text1"/>
              </w:rPr>
              <w:t>hics</w:t>
            </w:r>
            <w:r w:rsidR="00F20CC5" w:rsidRPr="00566473">
              <w:rPr>
                <w:rFonts w:ascii="Times New Roman" w:eastAsia="Times New Roman" w:hAnsi="Times New Roman" w:cs="Times New Roman"/>
                <w:color w:val="000000" w:themeColor="text1"/>
              </w:rPr>
              <w:t>_</w:t>
            </w:r>
            <w:r w:rsidRPr="00566473">
              <w:rPr>
                <w:rFonts w:ascii="Times New Roman" w:eastAsia="Times New Roman" w:hAnsi="Times New Roman" w:cs="Times New Roman"/>
                <w:color w:val="000000" w:themeColor="text1"/>
              </w:rPr>
              <w:t>mode</w:t>
            </w:r>
            <w:proofErr w:type="spellEnd"/>
            <w:r w:rsidRPr="00566473">
              <w:rPr>
                <w:rFonts w:ascii="Times New Roman" w:eastAsia="Times New Roman" w:hAnsi="Times New Roman" w:cs="Times New Roman"/>
                <w:color w:val="000000" w:themeColor="text1"/>
              </w:rPr>
              <w:t xml:space="preserve">, it </w:t>
            </w:r>
            <w:r w:rsidRPr="00566473">
              <w:rPr>
                <w:rFonts w:ascii="Times New Roman" w:hAnsi="Times New Roman" w:cs="Times New Roman"/>
                <w:color w:val="000000" w:themeColor="text1"/>
              </w:rPr>
              <w:t>represent</w:t>
            </w:r>
            <w:r w:rsidR="00001A77" w:rsidRPr="00566473">
              <w:rPr>
                <w:rFonts w:ascii="Times New Roman" w:hAnsi="Times New Roman" w:cs="Times New Roman"/>
                <w:color w:val="000000" w:themeColor="text1"/>
              </w:rPr>
              <w:t>s</w:t>
            </w:r>
            <w:r w:rsidRPr="00566473">
              <w:rPr>
                <w:rFonts w:ascii="Times New Roman" w:eastAsia="Times New Roman" w:hAnsi="Times New Roman" w:cs="Times New Roman"/>
                <w:color w:val="000000" w:themeColor="text1"/>
              </w:rPr>
              <w:t xml:space="preserve"> </w:t>
            </w:r>
            <w:r w:rsidR="00B616DA" w:rsidRPr="00566473">
              <w:rPr>
                <w:rFonts w:ascii="Times New Roman" w:eastAsia="Times New Roman" w:hAnsi="Times New Roman" w:cs="Times New Roman"/>
                <w:color w:val="000000" w:themeColor="text1"/>
              </w:rPr>
              <w:t>the</w:t>
            </w:r>
            <w:r w:rsidR="00364617" w:rsidRPr="00566473">
              <w:rPr>
                <w:rFonts w:ascii="Times New Roman" w:eastAsia="Times New Roman" w:hAnsi="Times New Roman" w:cs="Times New Roman"/>
                <w:color w:val="000000" w:themeColor="text1"/>
              </w:rPr>
              <w:t xml:space="preserve"> x-coordinate of the </w:t>
            </w:r>
            <w:r w:rsidR="00B616DA" w:rsidRPr="00566473">
              <w:rPr>
                <w:rFonts w:ascii="Times New Roman" w:eastAsia="Times New Roman" w:hAnsi="Times New Roman" w:cs="Times New Roman"/>
                <w:color w:val="000000" w:themeColor="text1"/>
              </w:rPr>
              <w:t>top-</w:t>
            </w:r>
            <w:r w:rsidR="007A185B" w:rsidRPr="00566473">
              <w:rPr>
                <w:rFonts w:ascii="Times New Roman" w:eastAsia="Times New Roman" w:hAnsi="Times New Roman" w:cs="Times New Roman"/>
                <w:color w:val="000000" w:themeColor="text1"/>
              </w:rPr>
              <w:t xml:space="preserve">left corner </w:t>
            </w:r>
            <w:r w:rsidR="00B616DA" w:rsidRPr="00566473">
              <w:rPr>
                <w:rFonts w:ascii="Times New Roman" w:eastAsia="Times New Roman" w:hAnsi="Times New Roman" w:cs="Times New Roman"/>
                <w:color w:val="000000" w:themeColor="text1"/>
              </w:rPr>
              <w:t>pixel of the first character bounding box in a text string.</w:t>
            </w:r>
            <w:r w:rsidR="00AE769B" w:rsidRPr="00566473">
              <w:rPr>
                <w:rFonts w:ascii="Times New Roman" w:eastAsia="Times New Roman" w:hAnsi="Times New Roman" w:cs="Times New Roman"/>
                <w:color w:val="000000" w:themeColor="text1"/>
              </w:rPr>
              <w:t xml:space="preserve"> The minimum x-coordinate is zero.</w:t>
            </w:r>
          </w:p>
        </w:tc>
      </w:tr>
      <w:tr w:rsidR="007E25ED" w14:paraId="6BD46D9D" w14:textId="77777777" w:rsidTr="00CC1CC3">
        <w:tc>
          <w:tcPr>
            <w:tcW w:w="3047" w:type="dxa"/>
            <w:tcBorders>
              <w:top w:val="single" w:sz="4" w:space="0" w:color="000000"/>
              <w:bottom w:val="single" w:sz="4" w:space="0" w:color="000000"/>
            </w:tcBorders>
            <w:shd w:val="clear" w:color="auto" w:fill="auto"/>
          </w:tcPr>
          <w:p w14:paraId="624122DD"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yCoordinate</w:t>
            </w:r>
            <w:proofErr w:type="spellEnd"/>
          </w:p>
        </w:tc>
        <w:tc>
          <w:tcPr>
            <w:tcW w:w="6237" w:type="dxa"/>
            <w:tcBorders>
              <w:top w:val="single" w:sz="4" w:space="0" w:color="000000"/>
              <w:bottom w:val="single" w:sz="4" w:space="0" w:color="000000"/>
            </w:tcBorders>
            <w:shd w:val="clear" w:color="auto" w:fill="auto"/>
            <w:vAlign w:val="center"/>
          </w:tcPr>
          <w:p w14:paraId="77E3738A" w14:textId="00579B56" w:rsidR="007E25ED" w:rsidRPr="00566473" w:rsidRDefault="007E25ED" w:rsidP="007E25ED">
            <w:pPr>
              <w:rPr>
                <w:rFonts w:ascii="Times New Roman" w:hAnsi="Times New Roman" w:cs="Times New Roman"/>
                <w:color w:val="000000" w:themeColor="text1"/>
              </w:rPr>
            </w:pPr>
            <w:r w:rsidRPr="00566473">
              <w:rPr>
                <w:rFonts w:ascii="Times New Roman" w:eastAsia="Times New Roman" w:hAnsi="Times New Roman" w:cs="Times New Roman"/>
                <w:color w:val="000000" w:themeColor="text1"/>
              </w:rPr>
              <w:t>Describes</w:t>
            </w:r>
            <w:r w:rsidRPr="00566473">
              <w:rPr>
                <w:rFonts w:ascii="Times New Roman" w:hAnsi="Times New Roman" w:cs="Times New Roman"/>
                <w:color w:val="000000" w:themeColor="text1"/>
              </w:rPr>
              <w:t xml:space="preserve"> the y-coordinate</w:t>
            </w:r>
            <w:r w:rsidRPr="00566473">
              <w:rPr>
                <w:rFonts w:ascii="Times New Roman" w:eastAsia="Times New Roman" w:hAnsi="Times New Roman" w:cs="Times New Roman"/>
                <w:color w:val="000000" w:themeColor="text1"/>
              </w:rPr>
              <w:t xml:space="preserve"> of text position on a two-dimensional screen</w:t>
            </w:r>
            <w:r w:rsidRPr="00566473">
              <w:rPr>
                <w:rFonts w:ascii="Times New Roman" w:hAnsi="Times New Roman" w:cs="Times New Roman"/>
                <w:color w:val="000000" w:themeColor="text1"/>
              </w:rPr>
              <w:t xml:space="preserve">. </w:t>
            </w:r>
            <w:r w:rsidR="008439E8" w:rsidRPr="00566473">
              <w:rPr>
                <w:rFonts w:ascii="Times New Roman" w:eastAsia="Times New Roman" w:hAnsi="Times New Roman" w:cs="Times New Roman"/>
                <w:color w:val="000000" w:themeColor="text1"/>
              </w:rPr>
              <w:t xml:space="preserve">In </w:t>
            </w:r>
            <w:proofErr w:type="spellStart"/>
            <w:r w:rsidR="008439E8" w:rsidRPr="00566473">
              <w:rPr>
                <w:rFonts w:ascii="Times New Roman" w:eastAsia="Times New Roman" w:hAnsi="Times New Roman" w:cs="Times New Roman"/>
                <w:color w:val="000000" w:themeColor="text1"/>
              </w:rPr>
              <w:t>text</w:t>
            </w:r>
            <w:r w:rsidR="00F20CC5" w:rsidRPr="00566473">
              <w:rPr>
                <w:rFonts w:ascii="Times New Roman" w:eastAsia="Times New Roman" w:hAnsi="Times New Roman" w:cs="Times New Roman"/>
                <w:color w:val="000000" w:themeColor="text1"/>
              </w:rPr>
              <w:t>_</w:t>
            </w:r>
            <w:r w:rsidR="008439E8" w:rsidRPr="00566473">
              <w:rPr>
                <w:rFonts w:ascii="Times New Roman" w:eastAsia="Times New Roman" w:hAnsi="Times New Roman" w:cs="Times New Roman"/>
                <w:color w:val="000000" w:themeColor="text1"/>
              </w:rPr>
              <w:t>mode</w:t>
            </w:r>
            <w:proofErr w:type="spellEnd"/>
            <w:r w:rsidR="008439E8" w:rsidRPr="00566473">
              <w:rPr>
                <w:rFonts w:ascii="Times New Roman" w:eastAsia="Times New Roman" w:hAnsi="Times New Roman" w:cs="Times New Roman"/>
                <w:color w:val="000000" w:themeColor="text1"/>
              </w:rPr>
              <w:t>, it represents the row</w:t>
            </w:r>
            <w:r w:rsidR="00D02A86" w:rsidRPr="00566473">
              <w:rPr>
                <w:rFonts w:ascii="Times New Roman" w:eastAsia="Times New Roman" w:hAnsi="Times New Roman" w:cs="Times New Roman"/>
                <w:color w:val="000000" w:themeColor="text1"/>
              </w:rPr>
              <w:t xml:space="preserve"> number of </w:t>
            </w:r>
            <w:r w:rsidR="008439E8" w:rsidRPr="00566473">
              <w:rPr>
                <w:rFonts w:ascii="Times New Roman" w:eastAsia="Times New Roman" w:hAnsi="Times New Roman" w:cs="Times New Roman"/>
                <w:color w:val="000000" w:themeColor="text1"/>
              </w:rPr>
              <w:t xml:space="preserve">first character </w:t>
            </w:r>
            <w:r w:rsidR="00C76249" w:rsidRPr="00566473">
              <w:rPr>
                <w:rFonts w:ascii="Times New Roman" w:eastAsia="Times New Roman" w:hAnsi="Times New Roman" w:cs="Times New Roman"/>
                <w:color w:val="000000" w:themeColor="text1"/>
              </w:rPr>
              <w:t>in a</w:t>
            </w:r>
            <w:r w:rsidR="008439E8" w:rsidRPr="00566473">
              <w:rPr>
                <w:rFonts w:ascii="Times New Roman" w:eastAsia="Times New Roman" w:hAnsi="Times New Roman" w:cs="Times New Roman"/>
                <w:color w:val="000000" w:themeColor="text1"/>
              </w:rPr>
              <w:t xml:space="preserve"> text</w:t>
            </w:r>
            <w:r w:rsidR="00D02A86" w:rsidRPr="00566473">
              <w:rPr>
                <w:rFonts w:ascii="Times New Roman" w:eastAsia="Times New Roman" w:hAnsi="Times New Roman" w:cs="Times New Roman"/>
                <w:color w:val="000000" w:themeColor="text1"/>
              </w:rPr>
              <w:t xml:space="preserve"> string</w:t>
            </w:r>
            <w:r w:rsidR="008439E8" w:rsidRPr="00566473">
              <w:rPr>
                <w:rFonts w:ascii="Times New Roman" w:eastAsia="Times New Roman" w:hAnsi="Times New Roman" w:cs="Times New Roman"/>
                <w:color w:val="000000" w:themeColor="text1"/>
              </w:rPr>
              <w:t xml:space="preserve"> is displayed. </w:t>
            </w:r>
            <w:r w:rsidR="00323296" w:rsidRPr="00566473">
              <w:rPr>
                <w:rFonts w:ascii="Times New Roman" w:eastAsia="Times New Roman" w:hAnsi="Times New Roman" w:cs="Times New Roman"/>
                <w:color w:val="000000" w:themeColor="text1"/>
              </w:rPr>
              <w:t xml:space="preserve">In </w:t>
            </w:r>
            <w:proofErr w:type="spellStart"/>
            <w:r w:rsidR="00323296" w:rsidRPr="00566473">
              <w:rPr>
                <w:rFonts w:ascii="Times New Roman" w:eastAsia="Times New Roman" w:hAnsi="Times New Roman" w:cs="Times New Roman"/>
                <w:color w:val="000000" w:themeColor="text1"/>
              </w:rPr>
              <w:t>graphics</w:t>
            </w:r>
            <w:r w:rsidR="00F20CC5" w:rsidRPr="00566473">
              <w:rPr>
                <w:rFonts w:ascii="Times New Roman" w:eastAsia="Times New Roman" w:hAnsi="Times New Roman" w:cs="Times New Roman"/>
                <w:color w:val="000000" w:themeColor="text1"/>
              </w:rPr>
              <w:t>_</w:t>
            </w:r>
            <w:r w:rsidR="00323296" w:rsidRPr="00566473">
              <w:rPr>
                <w:rFonts w:ascii="Times New Roman" w:eastAsia="Times New Roman" w:hAnsi="Times New Roman" w:cs="Times New Roman"/>
                <w:color w:val="000000" w:themeColor="text1"/>
              </w:rPr>
              <w:t>mode</w:t>
            </w:r>
            <w:proofErr w:type="spellEnd"/>
            <w:r w:rsidR="00323296" w:rsidRPr="00566473">
              <w:rPr>
                <w:rFonts w:ascii="Times New Roman" w:eastAsia="Times New Roman" w:hAnsi="Times New Roman" w:cs="Times New Roman"/>
                <w:color w:val="000000" w:themeColor="text1"/>
              </w:rPr>
              <w:t xml:space="preserve">, </w:t>
            </w:r>
            <w:r w:rsidR="00B616DA" w:rsidRPr="00566473">
              <w:rPr>
                <w:rFonts w:ascii="Times New Roman" w:eastAsia="Times New Roman" w:hAnsi="Times New Roman" w:cs="Times New Roman"/>
                <w:color w:val="000000" w:themeColor="text1"/>
              </w:rPr>
              <w:t xml:space="preserve">it </w:t>
            </w:r>
            <w:r w:rsidR="00B616DA" w:rsidRPr="00566473">
              <w:rPr>
                <w:rFonts w:ascii="Times New Roman" w:hAnsi="Times New Roman" w:cs="Times New Roman"/>
                <w:color w:val="000000" w:themeColor="text1"/>
              </w:rPr>
              <w:t>represents</w:t>
            </w:r>
            <w:r w:rsidR="00B616DA" w:rsidRPr="00566473">
              <w:rPr>
                <w:rFonts w:ascii="Times New Roman" w:eastAsia="Times New Roman" w:hAnsi="Times New Roman" w:cs="Times New Roman"/>
                <w:color w:val="000000" w:themeColor="text1"/>
              </w:rPr>
              <w:t xml:space="preserve"> the</w:t>
            </w:r>
            <w:r w:rsidR="00364617" w:rsidRPr="00566473">
              <w:rPr>
                <w:rFonts w:ascii="Times New Roman" w:eastAsia="Times New Roman" w:hAnsi="Times New Roman" w:cs="Times New Roman"/>
                <w:color w:val="000000" w:themeColor="text1"/>
              </w:rPr>
              <w:t xml:space="preserve"> y-coordinate of </w:t>
            </w:r>
            <w:r w:rsidR="00AE769B" w:rsidRPr="00566473">
              <w:rPr>
                <w:rFonts w:ascii="Times New Roman" w:eastAsia="Times New Roman" w:hAnsi="Times New Roman" w:cs="Times New Roman"/>
                <w:color w:val="000000" w:themeColor="text1"/>
              </w:rPr>
              <w:t xml:space="preserve">the </w:t>
            </w:r>
            <w:r w:rsidR="00B616DA" w:rsidRPr="00566473">
              <w:rPr>
                <w:rFonts w:ascii="Times New Roman" w:eastAsia="Times New Roman" w:hAnsi="Times New Roman" w:cs="Times New Roman"/>
                <w:color w:val="000000" w:themeColor="text1"/>
              </w:rPr>
              <w:t>top-left corner</w:t>
            </w:r>
            <w:r w:rsidR="00631855" w:rsidRPr="00566473">
              <w:rPr>
                <w:rFonts w:ascii="Times New Roman" w:eastAsia="Times New Roman" w:hAnsi="Times New Roman" w:cs="Times New Roman"/>
                <w:color w:val="000000" w:themeColor="text1"/>
              </w:rPr>
              <w:t xml:space="preserve"> </w:t>
            </w:r>
            <w:r w:rsidR="00B616DA" w:rsidRPr="00566473">
              <w:rPr>
                <w:rFonts w:ascii="Times New Roman" w:eastAsia="Times New Roman" w:hAnsi="Times New Roman" w:cs="Times New Roman"/>
                <w:color w:val="000000" w:themeColor="text1"/>
              </w:rPr>
              <w:t>pixel of the first character bounding box in a text string.</w:t>
            </w:r>
            <w:r w:rsidR="00AE769B" w:rsidRPr="00566473">
              <w:rPr>
                <w:rFonts w:ascii="Times New Roman" w:eastAsia="Times New Roman" w:hAnsi="Times New Roman" w:cs="Times New Roman"/>
                <w:color w:val="000000" w:themeColor="text1"/>
              </w:rPr>
              <w:t xml:space="preserve"> The minimum y-coordinate is zero.</w:t>
            </w:r>
          </w:p>
        </w:tc>
      </w:tr>
      <w:tr w:rsidR="007E25ED" w:rsidRPr="00040920" w14:paraId="572F5144" w14:textId="77777777" w:rsidTr="00CC1CC3">
        <w:tc>
          <w:tcPr>
            <w:tcW w:w="3047" w:type="dxa"/>
            <w:tcBorders>
              <w:top w:val="single" w:sz="4" w:space="0" w:color="000000"/>
              <w:bottom w:val="single" w:sz="4" w:space="0" w:color="000000"/>
            </w:tcBorders>
            <w:shd w:val="clear" w:color="auto" w:fill="auto"/>
          </w:tcPr>
          <w:p w14:paraId="4F7E233C" w14:textId="4BE5F0D9"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hint="eastAsia"/>
                <w:color w:val="000000"/>
              </w:rPr>
              <w:t>for</w:t>
            </w:r>
            <w:r>
              <w:rPr>
                <w:rFonts w:ascii="Courier New" w:eastAsia="Courier New" w:hAnsi="Courier New" w:cs="Courier New"/>
                <w:color w:val="000000"/>
              </w:rPr>
              <w:t>e</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351A90BC" w14:textId="48007A67" w:rsidR="007E25ED" w:rsidRPr="00ED7649" w:rsidRDefault="007E25ED" w:rsidP="007E25ED">
            <w:pPr>
              <w:rPr>
                <w:rFonts w:ascii="Times New Roman" w:hAnsi="Times New Roman" w:cs="Times New Roman"/>
                <w:highlight w:val="green"/>
              </w:rPr>
            </w:pPr>
            <w:r>
              <w:rPr>
                <w:rFonts w:ascii="Times New Roman" w:eastAsia="Times New Roman" w:hAnsi="Times New Roman" w:cs="Times New Roman"/>
              </w:rPr>
              <w:t>Describes</w:t>
            </w:r>
            <w:r w:rsidRPr="00A54A40">
              <w:rPr>
                <w:rFonts w:ascii="Times New Roman" w:hAnsi="Times New Roman" w:cs="Times New Roman"/>
              </w:rPr>
              <w:t xml:space="preserve"> </w:t>
            </w:r>
            <w:r>
              <w:rPr>
                <w:rFonts w:ascii="Times New Roman" w:hAnsi="Times New Roman" w:cs="Times New Roman"/>
              </w:rPr>
              <w:t>a</w:t>
            </w:r>
            <w:r w:rsidRPr="00A54A40">
              <w:rPr>
                <w:rFonts w:ascii="Times New Roman" w:hAnsi="Times New Roman" w:cs="Times New Roman"/>
              </w:rPr>
              <w:t xml:space="preserve"> text </w:t>
            </w:r>
            <w:r>
              <w:rPr>
                <w:rFonts w:ascii="Times New Roman" w:hAnsi="Times New Roman" w:cs="Times New Roman"/>
              </w:rPr>
              <w:t>fore</w:t>
            </w:r>
            <w:r w:rsidRPr="00A54A40">
              <w:rPr>
                <w:rFonts w:ascii="Times New Roman" w:hAnsi="Times New Roman" w:cs="Times New Roman"/>
              </w:rPr>
              <w:t>ground color</w:t>
            </w:r>
            <w:r>
              <w:rPr>
                <w:rFonts w:ascii="Times New Roman" w:hAnsi="Times New Roman" w:cs="Times New Roman"/>
              </w:rPr>
              <w:t>. If omitted, the current fore</w:t>
            </w:r>
            <w:r w:rsidRPr="00A54A40">
              <w:rPr>
                <w:rFonts w:ascii="Times New Roman" w:hAnsi="Times New Roman" w:cs="Times New Roman"/>
              </w:rPr>
              <w:t>ground color is used</w:t>
            </w:r>
            <w:r>
              <w:rPr>
                <w:rFonts w:ascii="Times New Roman" w:hAnsi="Times New Roman" w:cs="Times New Roman"/>
              </w:rPr>
              <w:t>. I</w:t>
            </w:r>
            <w:r w:rsidRPr="00777833">
              <w:rPr>
                <w:rFonts w:ascii="Times New Roman" w:hAnsi="Times New Roman" w:cs="Times New Roman"/>
              </w:rPr>
              <w:t xml:space="preserve">f </w:t>
            </w:r>
            <w:r>
              <w:rPr>
                <w:rFonts w:ascii="Times New Roman" w:hAnsi="Times New Roman" w:cs="Times New Roman"/>
              </w:rPr>
              <w:t>the type of display m</w:t>
            </w:r>
            <w:r w:rsidRPr="00777833">
              <w:rPr>
                <w:rFonts w:ascii="Times New Roman" w:hAnsi="Times New Roman" w:cs="Times New Roman"/>
              </w:rPr>
              <w:t xml:space="preserve">ode is </w:t>
            </w:r>
            <w:proofErr w:type="spellStart"/>
            <w:r w:rsidRPr="00777833">
              <w:rPr>
                <w:rFonts w:ascii="Times New Roman" w:hAnsi="Times New Roman" w:cs="Times New Roman"/>
              </w:rPr>
              <w:t>text</w:t>
            </w:r>
            <w:r w:rsidR="00F20CC5">
              <w:rPr>
                <w:rFonts w:ascii="Times New Roman" w:hAnsi="Times New Roman" w:cs="Times New Roman"/>
              </w:rPr>
              <w:t>_</w:t>
            </w:r>
            <w:r w:rsidRPr="00777833">
              <w:rPr>
                <w:rFonts w:ascii="Times New Roman" w:hAnsi="Times New Roman" w:cs="Times New Roman"/>
              </w:rPr>
              <w:t>mode</w:t>
            </w:r>
            <w:proofErr w:type="spellEnd"/>
            <w:r w:rsidRPr="00777833">
              <w:rPr>
                <w:rFonts w:ascii="Times New Roman" w:hAnsi="Times New Roman" w:cs="Times New Roman"/>
              </w:rPr>
              <w:t xml:space="preserve">, </w:t>
            </w:r>
            <w:r>
              <w:rPr>
                <w:rFonts w:ascii="Times New Roman" w:hAnsi="Times New Roman" w:cs="Times New Roman"/>
              </w:rPr>
              <w:t>it i</w:t>
            </w:r>
            <w:r w:rsidRPr="00777833">
              <w:rPr>
                <w:rFonts w:ascii="Times New Roman" w:hAnsi="Times New Roman" w:cs="Times New Roman"/>
              </w:rPr>
              <w:t>s ignored.</w:t>
            </w:r>
          </w:p>
        </w:tc>
      </w:tr>
      <w:tr w:rsidR="007E25ED" w:rsidRPr="00040920" w14:paraId="51DDE51A" w14:textId="77777777" w:rsidTr="00CC1CC3">
        <w:tc>
          <w:tcPr>
            <w:tcW w:w="3047" w:type="dxa"/>
            <w:tcBorders>
              <w:top w:val="single" w:sz="4" w:space="0" w:color="000000"/>
              <w:bottom w:val="single" w:sz="4" w:space="0" w:color="000000"/>
            </w:tcBorders>
            <w:shd w:val="clear" w:color="auto" w:fill="auto"/>
          </w:tcPr>
          <w:p w14:paraId="4D4D76CB" w14:textId="77777777" w:rsidR="007E25ED" w:rsidRDefault="007E25ED" w:rsidP="007E25ED">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lastRenderedPageBreak/>
              <w:t>back</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2FD32276" w14:textId="6A2B427D" w:rsidR="007E25ED" w:rsidRPr="00D66399" w:rsidRDefault="007E25ED" w:rsidP="007E25ED">
            <w:pPr>
              <w:rPr>
                <w:rFonts w:ascii="Times New Roman" w:hAnsi="Times New Roman" w:cs="Times New Roman"/>
                <w:color w:val="000000" w:themeColor="text1"/>
              </w:rPr>
            </w:pPr>
            <w:r w:rsidRPr="00D66399">
              <w:rPr>
                <w:rFonts w:ascii="Times New Roman" w:eastAsia="Times New Roman" w:hAnsi="Times New Roman" w:cs="Times New Roman"/>
                <w:color w:val="000000" w:themeColor="text1"/>
              </w:rPr>
              <w:t>Describes</w:t>
            </w:r>
            <w:r w:rsidRPr="00D66399">
              <w:rPr>
                <w:rFonts w:ascii="Times New Roman" w:hAnsi="Times New Roman" w:cs="Times New Roman"/>
                <w:color w:val="000000" w:themeColor="text1"/>
              </w:rPr>
              <w:t xml:space="preserve"> a text background color. If omitted, the background color is treated as a transparent color. If the type of display mode is </w:t>
            </w:r>
            <w:proofErr w:type="spellStart"/>
            <w:r w:rsidRPr="00D66399">
              <w:rPr>
                <w:rFonts w:ascii="Times New Roman" w:hAnsi="Times New Roman" w:cs="Times New Roman"/>
                <w:color w:val="000000" w:themeColor="text1"/>
              </w:rPr>
              <w:t>text</w:t>
            </w:r>
            <w:r w:rsidR="00865546" w:rsidRPr="00D66399">
              <w:rPr>
                <w:rFonts w:ascii="Times New Roman" w:hAnsi="Times New Roman" w:cs="Times New Roman"/>
                <w:color w:val="000000" w:themeColor="text1"/>
              </w:rPr>
              <w:t>_</w:t>
            </w:r>
            <w:r w:rsidRPr="00D66399">
              <w:rPr>
                <w:rFonts w:ascii="Times New Roman" w:hAnsi="Times New Roman" w:cs="Times New Roman"/>
                <w:color w:val="000000" w:themeColor="text1"/>
              </w:rPr>
              <w:t>mode</w:t>
            </w:r>
            <w:proofErr w:type="spellEnd"/>
            <w:r w:rsidRPr="00D66399">
              <w:rPr>
                <w:rFonts w:ascii="Times New Roman" w:hAnsi="Times New Roman" w:cs="Times New Roman"/>
                <w:color w:val="000000" w:themeColor="text1"/>
              </w:rPr>
              <w:t>, it is ignored.</w:t>
            </w:r>
          </w:p>
        </w:tc>
      </w:tr>
      <w:tr w:rsidR="007E25ED" w:rsidRPr="00040920" w14:paraId="095917A1" w14:textId="77777777" w:rsidTr="00CC1CC3">
        <w:tc>
          <w:tcPr>
            <w:tcW w:w="3047" w:type="dxa"/>
            <w:tcBorders>
              <w:top w:val="single" w:sz="4" w:space="0" w:color="000000"/>
              <w:bottom w:val="single" w:sz="4" w:space="0" w:color="000000"/>
            </w:tcBorders>
            <w:shd w:val="clear" w:color="auto" w:fill="auto"/>
          </w:tcPr>
          <w:p w14:paraId="48AB074A" w14:textId="77777777" w:rsidR="007E25ED" w:rsidRPr="00030211" w:rsidRDefault="007E25ED" w:rsidP="007E25ED">
            <w:pPr>
              <w:widowControl/>
              <w:pBdr>
                <w:top w:val="nil"/>
                <w:left w:val="nil"/>
                <w:bottom w:val="nil"/>
                <w:right w:val="nil"/>
                <w:between w:val="nil"/>
              </w:pBdr>
              <w:spacing w:after="240"/>
              <w:rPr>
                <w:rFonts w:ascii="Courier New" w:eastAsiaTheme="minorEastAsia" w:hAnsi="Courier New" w:cs="Courier New"/>
                <w:color w:val="000000"/>
              </w:rPr>
            </w:pPr>
            <w:proofErr w:type="spellStart"/>
            <w:r>
              <w:rPr>
                <w:rFonts w:ascii="Courier New" w:eastAsiaTheme="minorEastAsia" w:hAnsi="Courier New" w:cs="Courier New" w:hint="eastAsia"/>
                <w:color w:val="000000"/>
              </w:rPr>
              <w:t>textSize</w:t>
            </w:r>
            <w:proofErr w:type="spellEnd"/>
          </w:p>
        </w:tc>
        <w:tc>
          <w:tcPr>
            <w:tcW w:w="6237" w:type="dxa"/>
            <w:tcBorders>
              <w:top w:val="single" w:sz="4" w:space="0" w:color="000000"/>
              <w:bottom w:val="single" w:sz="4" w:space="0" w:color="000000"/>
            </w:tcBorders>
            <w:shd w:val="clear" w:color="auto" w:fill="auto"/>
            <w:vAlign w:val="center"/>
          </w:tcPr>
          <w:p w14:paraId="64436A7D" w14:textId="2F837270" w:rsidR="007E25ED" w:rsidRPr="00D66399" w:rsidRDefault="001D40E1" w:rsidP="007E25ED">
            <w:pPr>
              <w:rPr>
                <w:rFonts w:ascii="Times New Roman" w:hAnsi="Times New Roman" w:cs="Times New Roman"/>
                <w:color w:val="000000" w:themeColor="text1"/>
              </w:rPr>
            </w:pPr>
            <w:r w:rsidRPr="00D66399">
              <w:rPr>
                <w:rFonts w:ascii="Times New Roman" w:eastAsia="Times New Roman" w:hAnsi="Times New Roman" w:cs="Times New Roman"/>
                <w:color w:val="000000" w:themeColor="text1"/>
              </w:rPr>
              <w:t xml:space="preserve">Describes the font size of </w:t>
            </w:r>
            <w:r w:rsidR="008439E8" w:rsidRPr="00D66399">
              <w:rPr>
                <w:rFonts w:ascii="Times New Roman" w:eastAsia="Times New Roman" w:hAnsi="Times New Roman" w:cs="Times New Roman"/>
                <w:color w:val="000000" w:themeColor="text1"/>
              </w:rPr>
              <w:t>text</w:t>
            </w:r>
            <w:r w:rsidRPr="00D66399">
              <w:rPr>
                <w:rFonts w:ascii="Times New Roman" w:eastAsia="Times New Roman" w:hAnsi="Times New Roman" w:cs="Times New Roman"/>
                <w:color w:val="000000" w:themeColor="text1"/>
              </w:rPr>
              <w:t xml:space="preserve"> to be printed on the screen</w:t>
            </w:r>
            <w:r w:rsidR="007E25ED" w:rsidRPr="00D66399">
              <w:rPr>
                <w:rFonts w:ascii="Times New Roman" w:hAnsi="Times New Roman" w:cs="Times New Roman"/>
                <w:color w:val="000000" w:themeColor="text1"/>
              </w:rPr>
              <w:t>.</w:t>
            </w:r>
            <w:r w:rsidRPr="00D66399">
              <w:rPr>
                <w:rFonts w:ascii="Times New Roman" w:hAnsi="Times New Roman" w:cs="Times New Roman"/>
                <w:color w:val="000000" w:themeColor="text1"/>
              </w:rPr>
              <w:t xml:space="preserve"> </w:t>
            </w:r>
            <w:r w:rsidRPr="00D66399">
              <w:rPr>
                <w:rFonts w:ascii="Times New Roman" w:hAnsi="Times New Roman" w:cs="Times New Roman"/>
                <w:color w:val="000000" w:themeColor="text1"/>
                <w:szCs w:val="19"/>
              </w:rPr>
              <w:t xml:space="preserve">The font size </w:t>
            </w:r>
            <w:r w:rsidR="008439E8" w:rsidRPr="00D66399">
              <w:rPr>
                <w:rFonts w:ascii="Times New Roman" w:hAnsi="Times New Roman" w:cs="Times New Roman"/>
                <w:color w:val="000000" w:themeColor="text1"/>
                <w:szCs w:val="19"/>
              </w:rPr>
              <w:t>is represented into</w:t>
            </w:r>
            <w:r w:rsidR="000E6B5A" w:rsidRPr="00D66399">
              <w:rPr>
                <w:rFonts w:ascii="Times New Roman" w:hAnsi="Times New Roman" w:cs="Times New Roman"/>
                <w:color w:val="000000" w:themeColor="text1"/>
                <w:szCs w:val="19"/>
              </w:rPr>
              <w:t xml:space="preserve"> (number of</w:t>
            </w:r>
            <w:r w:rsidRPr="00D66399">
              <w:rPr>
                <w:rFonts w:ascii="Times New Roman" w:hAnsi="Times New Roman" w:cs="Times New Roman"/>
                <w:color w:val="000000" w:themeColor="text1"/>
                <w:szCs w:val="19"/>
              </w:rPr>
              <w:t xml:space="preserve"> horizontal</w:t>
            </w:r>
            <w:r w:rsidR="000E6B5A" w:rsidRPr="00D66399">
              <w:rPr>
                <w:rFonts w:ascii="Times New Roman" w:hAnsi="Times New Roman" w:cs="Times New Roman"/>
                <w:color w:val="000000" w:themeColor="text1"/>
                <w:szCs w:val="19"/>
              </w:rPr>
              <w:t xml:space="preserve"> pixels</w:t>
            </w:r>
            <w:r w:rsidR="000E6B5A" w:rsidRPr="001710BA">
              <w:rPr>
                <w:rFonts w:ascii="Times New Roman" w:hAnsi="Times New Roman" w:cs="Times New Roman"/>
                <w:color w:val="000000" w:themeColor="text1"/>
              </w:rPr>
              <w:t xml:space="preserve">) </w:t>
            </w:r>
            <w:r w:rsidR="000E6B5A" w:rsidRPr="001710BA">
              <w:rPr>
                <w:rFonts w:cs="Times New Roman" w:hint="eastAsia"/>
                <w:color w:val="000000" w:themeColor="text1"/>
              </w:rPr>
              <w:t>×</w:t>
            </w:r>
            <w:r w:rsidR="000E6B5A" w:rsidRPr="00D66399">
              <w:rPr>
                <w:rFonts w:ascii="Times New Roman" w:hAnsi="Times New Roman" w:cs="Times New Roman"/>
                <w:color w:val="000000" w:themeColor="text1"/>
                <w:szCs w:val="19"/>
              </w:rPr>
              <w:t xml:space="preserve"> (number of </w:t>
            </w:r>
            <w:r w:rsidRPr="00D66399">
              <w:rPr>
                <w:rFonts w:ascii="Times New Roman" w:hAnsi="Times New Roman" w:cs="Times New Roman"/>
                <w:color w:val="000000" w:themeColor="text1"/>
                <w:szCs w:val="19"/>
              </w:rPr>
              <w:t xml:space="preserve">vertical </w:t>
            </w:r>
            <w:r w:rsidR="000E6B5A" w:rsidRPr="00D66399">
              <w:rPr>
                <w:rFonts w:ascii="Times New Roman" w:hAnsi="Times New Roman" w:cs="Times New Roman"/>
                <w:color w:val="000000" w:themeColor="text1"/>
                <w:szCs w:val="19"/>
              </w:rPr>
              <w:t>pixel</w:t>
            </w:r>
            <w:r w:rsidR="000E6B5A" w:rsidRPr="00D66399">
              <w:rPr>
                <w:rFonts w:ascii="Times New Roman" w:hAnsi="Times New Roman" w:cs="Times New Roman" w:hint="eastAsia"/>
                <w:color w:val="000000" w:themeColor="text1"/>
                <w:szCs w:val="19"/>
              </w:rPr>
              <w:t>s</w:t>
            </w:r>
            <w:r w:rsidR="000E6B5A" w:rsidRPr="00D66399">
              <w:rPr>
                <w:rFonts w:ascii="Times New Roman" w:hAnsi="Times New Roman" w:cs="Times New Roman"/>
                <w:color w:val="000000" w:themeColor="text1"/>
                <w:szCs w:val="19"/>
              </w:rPr>
              <w:t>)</w:t>
            </w:r>
            <w:r w:rsidRPr="00D66399">
              <w:rPr>
                <w:rFonts w:ascii="Times New Roman" w:hAnsi="Times New Roman" w:cs="Times New Roman"/>
                <w:color w:val="000000" w:themeColor="text1"/>
                <w:szCs w:val="19"/>
              </w:rPr>
              <w:t xml:space="preserve">. </w:t>
            </w:r>
            <w:r w:rsidR="007E25ED" w:rsidRPr="00D66399">
              <w:rPr>
                <w:rFonts w:ascii="Times New Roman" w:hAnsi="Times New Roman" w:cs="Times New Roman"/>
                <w:color w:val="000000" w:themeColor="text1"/>
              </w:rPr>
              <w:t xml:space="preserve">If omitted, the current text size is used. If the type of display mode is </w:t>
            </w:r>
            <w:proofErr w:type="spellStart"/>
            <w:r w:rsidR="007E25ED" w:rsidRPr="00D66399">
              <w:rPr>
                <w:rFonts w:ascii="Times New Roman" w:hAnsi="Times New Roman" w:cs="Times New Roman"/>
                <w:color w:val="000000" w:themeColor="text1"/>
              </w:rPr>
              <w:t>text_mode</w:t>
            </w:r>
            <w:proofErr w:type="spellEnd"/>
            <w:r w:rsidR="007E25ED" w:rsidRPr="00D66399">
              <w:rPr>
                <w:rFonts w:ascii="Times New Roman" w:hAnsi="Times New Roman" w:cs="Times New Roman"/>
                <w:color w:val="000000" w:themeColor="text1"/>
              </w:rPr>
              <w:t>, it is ignored.</w:t>
            </w:r>
            <w:bookmarkStart w:id="1" w:name="_GoBack"/>
            <w:bookmarkEnd w:id="1"/>
          </w:p>
        </w:tc>
      </w:tr>
      <w:tr w:rsidR="007E25ED" w:rsidRPr="00040920" w14:paraId="595240DD" w14:textId="77777777" w:rsidTr="00CC1CC3">
        <w:tc>
          <w:tcPr>
            <w:tcW w:w="3047" w:type="dxa"/>
            <w:tcBorders>
              <w:top w:val="single" w:sz="4" w:space="0" w:color="000000"/>
              <w:bottom w:val="single" w:sz="4" w:space="0" w:color="000000"/>
            </w:tcBorders>
            <w:shd w:val="clear" w:color="auto" w:fill="auto"/>
          </w:tcPr>
          <w:p w14:paraId="39EC2347" w14:textId="77777777" w:rsidR="007E25ED" w:rsidRPr="00030211" w:rsidRDefault="007E25ED" w:rsidP="007E25ED">
            <w:pPr>
              <w:widowControl/>
              <w:pBdr>
                <w:top w:val="nil"/>
                <w:left w:val="nil"/>
                <w:bottom w:val="nil"/>
                <w:right w:val="nil"/>
                <w:between w:val="nil"/>
              </w:pBdr>
              <w:spacing w:after="240"/>
              <w:rPr>
                <w:rFonts w:ascii="Courier New" w:eastAsiaTheme="minorEastAsia" w:hAnsi="Courier New" w:cs="Courier New"/>
                <w:color w:val="000000"/>
              </w:rPr>
            </w:pPr>
            <w:r>
              <w:rPr>
                <w:rFonts w:ascii="Courier New" w:eastAsiaTheme="minorEastAsia" w:hAnsi="Courier New" w:cs="Courier New" w:hint="eastAsia"/>
                <w:color w:val="000000"/>
              </w:rPr>
              <w:t>te</w:t>
            </w:r>
            <w:r>
              <w:rPr>
                <w:rFonts w:ascii="Courier New" w:eastAsiaTheme="minorEastAsia" w:hAnsi="Courier New" w:cs="Courier New"/>
                <w:color w:val="000000"/>
              </w:rPr>
              <w:t>x</w:t>
            </w:r>
            <w:r>
              <w:rPr>
                <w:rFonts w:ascii="Courier New" w:eastAsiaTheme="minorEastAsia" w:hAnsi="Courier New" w:cs="Courier New" w:hint="eastAsia"/>
                <w:color w:val="000000"/>
              </w:rPr>
              <w:t>t</w:t>
            </w:r>
          </w:p>
        </w:tc>
        <w:tc>
          <w:tcPr>
            <w:tcW w:w="6237" w:type="dxa"/>
            <w:tcBorders>
              <w:top w:val="single" w:sz="4" w:space="0" w:color="000000"/>
              <w:bottom w:val="single" w:sz="4" w:space="0" w:color="000000"/>
            </w:tcBorders>
            <w:shd w:val="clear" w:color="auto" w:fill="auto"/>
            <w:vAlign w:val="center"/>
          </w:tcPr>
          <w:p w14:paraId="33121F94" w14:textId="7955B1C3" w:rsidR="007E25ED" w:rsidRPr="007D1BBD" w:rsidRDefault="007E25ED" w:rsidP="007E25ED">
            <w:pPr>
              <w:rPr>
                <w:rFonts w:ascii="Times New Roman" w:hAnsi="Times New Roman" w:cs="Times New Roman"/>
              </w:rPr>
            </w:pPr>
            <w:r>
              <w:rPr>
                <w:rFonts w:ascii="Times New Roman" w:eastAsia="Times New Roman" w:hAnsi="Times New Roman" w:cs="Times New Roman"/>
              </w:rPr>
              <w:t>Describes</w:t>
            </w:r>
            <w:r w:rsidRPr="00A54A40">
              <w:rPr>
                <w:rFonts w:ascii="Times New Roman" w:hAnsi="Times New Roman" w:cs="Times New Roman"/>
              </w:rPr>
              <w:t xml:space="preserve"> </w:t>
            </w:r>
            <w:r>
              <w:rPr>
                <w:rFonts w:ascii="Times New Roman" w:hAnsi="Times New Roman" w:cs="Times New Roman"/>
              </w:rPr>
              <w:t xml:space="preserve">a text string </w:t>
            </w:r>
            <w:r w:rsidRPr="005C7552">
              <w:rPr>
                <w:rFonts w:ascii="Times New Roman" w:hAnsi="Times New Roman" w:cs="Times New Roman"/>
              </w:rPr>
              <w:t xml:space="preserve">including letters, numbers, symbols, and simple figures that can be printed on </w:t>
            </w:r>
            <w:r>
              <w:rPr>
                <w:rFonts w:ascii="Times New Roman" w:hAnsi="Times New Roman" w:cs="Times New Roman"/>
              </w:rPr>
              <w:t>a</w:t>
            </w:r>
            <w:r w:rsidRPr="005C7552">
              <w:rPr>
                <w:rFonts w:ascii="Times New Roman" w:hAnsi="Times New Roman" w:cs="Times New Roman"/>
              </w:rPr>
              <w:t xml:space="preserve"> screen.</w:t>
            </w:r>
          </w:p>
        </w:tc>
      </w:tr>
    </w:tbl>
    <w:p w14:paraId="3A7064C9" w14:textId="27A92AC2" w:rsidR="00153A0A" w:rsidRDefault="00153A0A" w:rsidP="00153A0A">
      <w:pPr>
        <w:pStyle w:val="aa"/>
        <w:ind w:leftChars="0" w:left="0"/>
      </w:pPr>
    </w:p>
    <w:p w14:paraId="0FA8912E" w14:textId="624902BD" w:rsidR="001A3ADD" w:rsidRDefault="001A3ADD" w:rsidP="001A3ADD">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.3.12.4 Examples</w:t>
      </w:r>
    </w:p>
    <w:p w14:paraId="50FA591F" w14:textId="05F00D9D" w:rsidR="00153A0A" w:rsidRPr="00701B61" w:rsidRDefault="00153A0A" w:rsidP="00153A0A">
      <w:pPr>
        <w:rPr>
          <w:rFonts w:ascii="Times New Roman" w:hAnsi="Times New Roman" w:cs="Times New Roman"/>
          <w:szCs w:val="19"/>
        </w:rPr>
      </w:pPr>
      <w:r w:rsidRPr="00C545F2">
        <w:rPr>
          <w:rFonts w:ascii="Times New Roman" w:eastAsia="Times New Roman" w:hAnsi="Times New Roman" w:cs="Times New Roman"/>
        </w:rPr>
        <w:t xml:space="preserve">This example shows the description of the actuator command of </w:t>
      </w:r>
      <w:r>
        <w:rPr>
          <w:rFonts w:ascii="Times New Roman" w:eastAsia="Times New Roman" w:hAnsi="Times New Roman" w:cs="Times New Roman"/>
        </w:rPr>
        <w:t>character</w:t>
      </w:r>
      <w:r w:rsidRPr="00C545F2">
        <w:rPr>
          <w:rFonts w:ascii="Times New Roman" w:eastAsia="Times New Roman" w:hAnsi="Times New Roman" w:cs="Times New Roman"/>
        </w:rPr>
        <w:t xml:space="preserve"> </w:t>
      </w:r>
      <w:r>
        <w:rPr>
          <w:rFonts w:ascii="Times New Roman" w:eastAsia="Times New Roman" w:hAnsi="Times New Roman" w:cs="Times New Roman"/>
        </w:rPr>
        <w:t>display</w:t>
      </w:r>
      <w:r w:rsidRPr="00C545F2">
        <w:rPr>
          <w:rFonts w:ascii="Times New Roman" w:eastAsia="Times New Roman" w:hAnsi="Times New Roman" w:cs="Times New Roman"/>
        </w:rPr>
        <w:t xml:space="preserve"> with the following semantics. </w:t>
      </w:r>
      <w:r w:rsidRPr="008745A8">
        <w:rPr>
          <w:rFonts w:ascii="Times New Roman" w:eastAsia="Times New Roman" w:hAnsi="Times New Roman" w:cs="Times New Roman"/>
        </w:rPr>
        <w:t xml:space="preserve">The </w:t>
      </w:r>
      <w:r w:rsidRPr="008745A8">
        <w:rPr>
          <w:rFonts w:ascii="Times New Roman" w:eastAsiaTheme="minorEastAsia" w:hAnsi="Times New Roman" w:cs="Times New Roman"/>
        </w:rPr>
        <w:t>character</w:t>
      </w:r>
      <w:r w:rsidRPr="008745A8">
        <w:rPr>
          <w:rFonts w:ascii="Times New Roman" w:eastAsia="Times New Roman" w:hAnsi="Times New Roman" w:cs="Times New Roman"/>
        </w:rPr>
        <w:t xml:space="preserve"> display actuator</w:t>
      </w:r>
      <w:r w:rsidR="007F3110">
        <w:rPr>
          <w:rFonts w:ascii="Times New Roman" w:eastAsia="Times New Roman" w:hAnsi="Times New Roman" w:cs="Times New Roman"/>
        </w:rPr>
        <w:t xml:space="preserve"> </w:t>
      </w:r>
      <w:r w:rsidR="007F3110" w:rsidRPr="007F3110">
        <w:rPr>
          <w:rFonts w:ascii="Times New Roman" w:eastAsia="Times New Roman" w:hAnsi="Times New Roman" w:cs="Times New Roman"/>
        </w:rPr>
        <w:t>that supports "</w:t>
      </w:r>
      <w:proofErr w:type="spellStart"/>
      <w:r w:rsidR="007F3110" w:rsidRPr="007F3110">
        <w:rPr>
          <w:rFonts w:ascii="Times New Roman" w:eastAsia="Times New Roman" w:hAnsi="Times New Roman" w:cs="Times New Roman"/>
        </w:rPr>
        <w:t>graphics_mode</w:t>
      </w:r>
      <w:proofErr w:type="spellEnd"/>
      <w:r w:rsidR="007F3110" w:rsidRPr="007F3110">
        <w:rPr>
          <w:rFonts w:ascii="Times New Roman" w:eastAsia="Times New Roman" w:hAnsi="Times New Roman" w:cs="Times New Roman"/>
        </w:rPr>
        <w:t>"</w:t>
      </w:r>
      <w:r w:rsidRPr="008745A8">
        <w:rPr>
          <w:rFonts w:ascii="Times New Roman" w:eastAsia="Times New Roman" w:hAnsi="Times New Roman" w:cs="Times New Roman"/>
        </w:rPr>
        <w:t xml:space="preserve"> outputs the text "hello world!" with </w:t>
      </w:r>
      <w:r w:rsidR="00D30D04" w:rsidRPr="008745A8">
        <w:rPr>
          <w:rFonts w:ascii="Times New Roman" w:eastAsia="Times New Roman" w:hAnsi="Times New Roman" w:cs="Times New Roman"/>
        </w:rPr>
        <w:t>red foreground color</w:t>
      </w:r>
      <w:r w:rsidR="00D30D04">
        <w:rPr>
          <w:rFonts w:ascii="Times New Roman" w:eastAsia="Times New Roman" w:hAnsi="Times New Roman" w:cs="Times New Roman"/>
        </w:rPr>
        <w:t>, b</w:t>
      </w:r>
      <w:r w:rsidRPr="008745A8">
        <w:rPr>
          <w:rFonts w:ascii="Times New Roman" w:eastAsia="Times New Roman" w:hAnsi="Times New Roman" w:cs="Times New Roman"/>
        </w:rPr>
        <w:t xml:space="preserve">lack background color, and </w:t>
      </w:r>
      <w:r w:rsidR="00DC1CEA">
        <w:rPr>
          <w:rFonts w:ascii="Times New Roman" w:eastAsia="Times New Roman" w:hAnsi="Times New Roman" w:cs="Times New Roman"/>
        </w:rPr>
        <w:t>text</w:t>
      </w:r>
      <w:r w:rsidRPr="008745A8">
        <w:rPr>
          <w:rFonts w:ascii="Times New Roman" w:eastAsia="Times New Roman" w:hAnsi="Times New Roman" w:cs="Times New Roman"/>
        </w:rPr>
        <w:t xml:space="preserve"> size 1</w:t>
      </w:r>
      <w:r w:rsidR="001D40E1">
        <w:rPr>
          <w:rFonts w:ascii="Times New Roman" w:eastAsia="Times New Roman" w:hAnsi="Times New Roman" w:cs="Times New Roman"/>
        </w:rPr>
        <w:t>2x16</w:t>
      </w:r>
      <w:r w:rsidRPr="008745A8">
        <w:rPr>
          <w:rFonts w:ascii="Times New Roman" w:eastAsia="Times New Roman" w:hAnsi="Times New Roman" w:cs="Times New Roman"/>
        </w:rPr>
        <w:t xml:space="preserve"> on the screen at (12, 5) coordinates.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1103DD" w14:paraId="2BFC3084" w14:textId="77777777" w:rsidTr="00CC1CC3">
        <w:tc>
          <w:tcPr>
            <w:tcW w:w="8613" w:type="dxa"/>
            <w:shd w:val="clear" w:color="auto" w:fill="auto"/>
          </w:tcPr>
          <w:p w14:paraId="3AC27E11" w14:textId="77777777" w:rsidR="00153A0A" w:rsidRPr="00040920" w:rsidRDefault="00153A0A" w:rsidP="00153A0A">
            <w:pPr>
              <w:widowControl/>
              <w:spacing w:after="0" w:line="360" w:lineRule="auto"/>
              <w:jc w:val="left"/>
              <w:rPr>
                <w:rFonts w:ascii="Courier New" w:eastAsia="Courier New" w:hAnsi="Courier New" w:cs="Courier New"/>
                <w:color w:val="000000"/>
              </w:rPr>
            </w:pPr>
            <w:bookmarkStart w:id="2" w:name="_Hlk74249957"/>
            <w:r w:rsidRPr="00040920">
              <w:rPr>
                <w:rFonts w:ascii="Courier New" w:eastAsia="Courier New" w:hAnsi="Courier New" w:cs="Courier New"/>
                <w:color w:val="000000"/>
              </w:rPr>
              <w:t>{</w:t>
            </w:r>
          </w:p>
          <w:p w14:paraId="526B37B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commandInfoBaseAttributes</w:t>
            </w:r>
            <w:proofErr w:type="spellEnd"/>
            <w:r w:rsidRPr="00040920">
              <w:rPr>
                <w:rFonts w:ascii="Courier New" w:eastAsia="Courier New" w:hAnsi="Courier New" w:cs="Courier New"/>
                <w:color w:val="000000"/>
              </w:rPr>
              <w:t xml:space="preserve">": {}, </w:t>
            </w:r>
          </w:p>
          <w:p w14:paraId="7644D2F2" w14:textId="1819F54E" w:rsidR="00153A0A" w:rsidRDefault="00153A0A" w:rsidP="00DC1CEA">
            <w:pPr>
              <w:widowControl/>
              <w:spacing w:after="0" w:line="360" w:lineRule="auto"/>
              <w:ind w:firstLine="240"/>
              <w:jc w:val="left"/>
              <w:rPr>
                <w:rFonts w:ascii="Courier New" w:eastAsia="Courier New" w:hAnsi="Courier New" w:cs="Courier New"/>
                <w:color w:val="000000"/>
              </w:rPr>
            </w:pPr>
            <w:r w:rsidRPr="00040920">
              <w:rPr>
                <w:rFonts w:ascii="Courier New" w:eastAsia="Courier New" w:hAnsi="Courier New" w:cs="Courier New"/>
                <w:color w:val="000000"/>
              </w:rPr>
              <w:t>"</w:t>
            </w:r>
            <w:proofErr w:type="spellStart"/>
            <w:r w:rsidRPr="00040920">
              <w:rPr>
                <w:rFonts w:ascii="Courier New" w:eastAsia="Courier New" w:hAnsi="Courier New" w:cs="Courier New"/>
                <w:color w:val="000000"/>
              </w:rPr>
              <w:t>characterDisplayCommandData</w:t>
            </w:r>
            <w:proofErr w:type="spellEnd"/>
            <w:proofErr w:type="gramStart"/>
            <w:r w:rsidRPr="00040920">
              <w:rPr>
                <w:rFonts w:ascii="Courier New" w:eastAsia="Courier New" w:hAnsi="Courier New" w:cs="Courier New"/>
                <w:color w:val="000000"/>
              </w:rPr>
              <w:t>":{</w:t>
            </w:r>
            <w:proofErr w:type="gramEnd"/>
          </w:p>
          <w:p w14:paraId="640B1463" w14:textId="1092D932" w:rsidR="00DC1CEA" w:rsidRPr="00DC1CEA" w:rsidRDefault="00DC1CEA" w:rsidP="00DC1CEA">
            <w:pPr>
              <w:widowControl/>
              <w:spacing w:after="0" w:line="360" w:lineRule="auto"/>
              <w:ind w:firstLine="240"/>
              <w:jc w:val="left"/>
              <w:rPr>
                <w:rFonts w:ascii="Courier New" w:eastAsiaTheme="minorEastAsia" w:hAnsi="Courier New" w:cs="Courier New"/>
                <w:color w:val="000000"/>
              </w:rPr>
            </w:pPr>
            <w:r>
              <w:rPr>
                <w:rFonts w:ascii="Courier New" w:eastAsiaTheme="minorEastAsia" w:hAnsi="Courier New" w:cs="Courier New" w:hint="eastAsia"/>
                <w:color w:val="000000"/>
              </w:rPr>
              <w:t xml:space="preserve"> </w:t>
            </w:r>
            <w:r>
              <w:rPr>
                <w:rFonts w:ascii="Courier New" w:eastAsiaTheme="minorEastAsia" w:hAnsi="Courier New" w:cs="Courier New"/>
                <w:color w:val="000000"/>
              </w:rPr>
              <w:t xml:space="preserve"> </w:t>
            </w:r>
            <w:r w:rsidRPr="00040920">
              <w:rPr>
                <w:rFonts w:ascii="Courier New" w:eastAsia="Courier New" w:hAnsi="Courier New" w:cs="Courier New"/>
                <w:color w:val="000000"/>
              </w:rPr>
              <w:t>"</w:t>
            </w:r>
            <w:proofErr w:type="spellStart"/>
            <w:r>
              <w:rPr>
                <w:rFonts w:ascii="Courier New" w:eastAsia="Courier New" w:hAnsi="Courier New" w:cs="Courier New"/>
                <w:color w:val="000000"/>
              </w:rPr>
              <w:t>displayMode</w:t>
            </w:r>
            <w:proofErr w:type="spellEnd"/>
            <w:r w:rsidRPr="00040920">
              <w:rPr>
                <w:rFonts w:ascii="Courier New" w:eastAsia="Courier New" w:hAnsi="Courier New" w:cs="Courier New"/>
                <w:color w:val="000000"/>
              </w:rPr>
              <w:t>"</w:t>
            </w:r>
            <w:r>
              <w:rPr>
                <w:rFonts w:ascii="Courier New" w:eastAsia="Courier New" w:hAnsi="Courier New" w:cs="Courier New"/>
                <w:color w:val="000000"/>
              </w:rPr>
              <w:t>:</w:t>
            </w:r>
            <w:r w:rsidRPr="00040920">
              <w:rPr>
                <w:rFonts w:ascii="Courier New" w:eastAsia="Courier New" w:hAnsi="Courier New" w:cs="Courier New"/>
                <w:color w:val="000000"/>
              </w:rPr>
              <w:t>"</w:t>
            </w:r>
            <w:proofErr w:type="spellStart"/>
            <w:r>
              <w:rPr>
                <w:rFonts w:ascii="Courier New" w:eastAsia="Courier New" w:hAnsi="Courier New" w:cs="Courier New"/>
                <w:color w:val="000000"/>
              </w:rPr>
              <w:t>graphics_mode</w:t>
            </w:r>
            <w:proofErr w:type="spellEnd"/>
            <w:r w:rsidRPr="00040920">
              <w:rPr>
                <w:rFonts w:ascii="Courier New" w:eastAsia="Courier New" w:hAnsi="Courier New" w:cs="Courier New"/>
                <w:color w:val="000000"/>
              </w:rPr>
              <w:t>"</w:t>
            </w:r>
            <w:r>
              <w:rPr>
                <w:rFonts w:ascii="Courier New" w:eastAsia="Courier New" w:hAnsi="Courier New" w:cs="Courier New"/>
                <w:color w:val="000000"/>
              </w:rPr>
              <w:t>,</w:t>
            </w:r>
          </w:p>
          <w:p w14:paraId="495D96F5"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r>
              <w:rPr>
                <w:rFonts w:ascii="Courier New" w:eastAsia="Courier New" w:hAnsi="Courier New" w:cs="Courier New"/>
                <w:color w:val="000000"/>
              </w:rPr>
              <w:t>xCoordinate</w:t>
            </w:r>
            <w:r w:rsidRPr="00040920">
              <w:rPr>
                <w:rFonts w:ascii="Courier New" w:eastAsia="Courier New" w:hAnsi="Courier New" w:cs="Courier New"/>
                <w:color w:val="000000"/>
              </w:rPr>
              <w:t>":12,</w:t>
            </w:r>
          </w:p>
          <w:p w14:paraId="26751763" w14:textId="399D9202"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r>
              <w:rPr>
                <w:rFonts w:ascii="Courier New" w:eastAsia="Courier New" w:hAnsi="Courier New" w:cs="Courier New"/>
                <w:color w:val="000000"/>
              </w:rPr>
              <w:t>yCoordinate</w:t>
            </w:r>
            <w:r w:rsidRPr="00040920">
              <w:rPr>
                <w:rFonts w:ascii="Courier New" w:eastAsia="Courier New" w:hAnsi="Courier New" w:cs="Courier New"/>
                <w:color w:val="000000"/>
              </w:rPr>
              <w:t>":5,</w:t>
            </w:r>
          </w:p>
          <w:p w14:paraId="750EF765" w14:textId="2C6F3B49"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for</w:t>
            </w:r>
            <w:r w:rsidR="00C74D03">
              <w:rPr>
                <w:rFonts w:ascii="Courier New" w:eastAsia="Courier New" w:hAnsi="Courier New" w:cs="Courier New"/>
                <w:color w:val="000000"/>
              </w:rPr>
              <w:t>e</w:t>
            </w:r>
            <w:r w:rsidRPr="00040920">
              <w:rPr>
                <w:rFonts w:ascii="Courier New" w:eastAsia="Courier New" w:hAnsi="Courier New" w:cs="Courier New"/>
                <w:color w:val="000000"/>
              </w:rPr>
              <w:t>groundColor</w:t>
            </w:r>
            <w:proofErr w:type="spellEnd"/>
            <w:r w:rsidRPr="00040920">
              <w:rPr>
                <w:rFonts w:ascii="Courier New" w:eastAsia="Courier New" w:hAnsi="Courier New" w:cs="Courier New"/>
                <w:color w:val="000000"/>
              </w:rPr>
              <w:t>":"red",</w:t>
            </w:r>
          </w:p>
          <w:p w14:paraId="5A35D400"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backg</w:t>
            </w:r>
            <w:r>
              <w:rPr>
                <w:rFonts w:ascii="Courier New" w:eastAsia="Courier New" w:hAnsi="Courier New" w:cs="Courier New"/>
                <w:color w:val="000000"/>
              </w:rPr>
              <w:t>r</w:t>
            </w:r>
            <w:r w:rsidRPr="00040920">
              <w:rPr>
                <w:rFonts w:ascii="Courier New" w:eastAsia="Courier New" w:hAnsi="Courier New" w:cs="Courier New"/>
                <w:color w:val="000000"/>
              </w:rPr>
              <w:t>oundColor</w:t>
            </w:r>
            <w:proofErr w:type="spellEnd"/>
            <w:r w:rsidRPr="00040920">
              <w:rPr>
                <w:rFonts w:ascii="Courier New" w:eastAsia="Courier New" w:hAnsi="Courier New" w:cs="Courier New"/>
                <w:color w:val="000000"/>
              </w:rPr>
              <w:t>":"black",</w:t>
            </w:r>
          </w:p>
          <w:p w14:paraId="5E12FD02" w14:textId="7F7A4F48"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"textSize":</w:t>
            </w:r>
            <w:r w:rsidR="001D40E1" w:rsidRPr="00EB1C1A">
              <w:rPr>
                <w:rFonts w:ascii="Courier New" w:hAnsi="Courier New" w:cs="Courier New"/>
                <w:color w:val="000000"/>
                <w:lang w:eastAsia="ja-JP"/>
              </w:rPr>
              <w:t>"12x16"</w:t>
            </w:r>
            <w:r w:rsidRPr="00040920">
              <w:rPr>
                <w:rFonts w:ascii="Courier New" w:eastAsia="Courier New" w:hAnsi="Courier New" w:cs="Courier New"/>
                <w:color w:val="000000"/>
              </w:rPr>
              <w:t>,</w:t>
            </w:r>
          </w:p>
          <w:p w14:paraId="19811CFB"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text":"hello</w:t>
            </w:r>
            <w:proofErr w:type="spellEnd"/>
            <w:r w:rsidRPr="00040920">
              <w:rPr>
                <w:rFonts w:ascii="Courier New" w:eastAsia="Courier New" w:hAnsi="Courier New" w:cs="Courier New"/>
                <w:color w:val="000000"/>
              </w:rPr>
              <w:t xml:space="preserve"> world</w:t>
            </w:r>
            <w:r>
              <w:rPr>
                <w:rFonts w:ascii="Courier New" w:eastAsia="Courier New" w:hAnsi="Courier New" w:cs="Courier New"/>
                <w:color w:val="000000"/>
              </w:rPr>
              <w:t>!</w:t>
            </w:r>
            <w:r w:rsidRPr="00040920">
              <w:rPr>
                <w:rFonts w:ascii="Courier New" w:eastAsia="Courier New" w:hAnsi="Courier New" w:cs="Courier New"/>
                <w:color w:val="000000"/>
              </w:rPr>
              <w:t>"</w:t>
            </w:r>
          </w:p>
          <w:p w14:paraId="0941883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
          <w:p w14:paraId="0E429935" w14:textId="3212DD27" w:rsidR="00153A0A" w:rsidRPr="001103DD" w:rsidRDefault="00153A0A" w:rsidP="00153A0A">
            <w:pPr>
              <w:spacing w:line="360" w:lineRule="auto"/>
              <w:rPr>
                <w:rFonts w:ascii="Courier New" w:hAnsi="Courier New" w:cs="Courier New"/>
                <w:color w:val="000000"/>
              </w:rPr>
            </w:pPr>
            <w:r w:rsidRPr="00040920">
              <w:rPr>
                <w:rFonts w:ascii="Courier New" w:eastAsia="Courier New" w:hAnsi="Courier New" w:cs="Courier New"/>
                <w:color w:val="000000"/>
              </w:rPr>
              <w:t>}</w:t>
            </w:r>
          </w:p>
        </w:tc>
      </w:tr>
      <w:bookmarkEnd w:id="2"/>
    </w:tbl>
    <w:p w14:paraId="00000083" w14:textId="77777777" w:rsidR="008E13D9" w:rsidRDefault="008E13D9" w:rsidP="00153A0A">
      <w:pPr>
        <w:keepNext/>
        <w:keepLines/>
        <w:widowControl/>
        <w:pBdr>
          <w:top w:val="nil"/>
          <w:left w:val="nil"/>
          <w:bottom w:val="nil"/>
          <w:right w:val="nil"/>
          <w:between w:val="nil"/>
        </w:pBdr>
        <w:spacing w:before="360" w:after="240" w:line="240" w:lineRule="auto"/>
        <w:jc w:val="left"/>
      </w:pPr>
    </w:p>
    <w:sectPr w:rsidR="008E13D9">
      <w:headerReference w:type="default" r:id="rId15"/>
      <w:footerReference w:type="default" r:id="rId16"/>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4EDA" w14:textId="77777777" w:rsidR="0021187E" w:rsidRDefault="0021187E">
      <w:pPr>
        <w:spacing w:after="0" w:line="240" w:lineRule="auto"/>
      </w:pPr>
      <w:r>
        <w:separator/>
      </w:r>
    </w:p>
  </w:endnote>
  <w:endnote w:type="continuationSeparator" w:id="0">
    <w:p w14:paraId="08900181" w14:textId="77777777" w:rsidR="0021187E" w:rsidRDefault="0021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3948CADC"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0532D">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CAC5" w14:textId="77777777" w:rsidR="0021187E" w:rsidRDefault="0021187E">
      <w:pPr>
        <w:spacing w:after="0" w:line="240" w:lineRule="auto"/>
      </w:pPr>
      <w:r>
        <w:separator/>
      </w:r>
    </w:p>
  </w:footnote>
  <w:footnote w:type="continuationSeparator" w:id="0">
    <w:p w14:paraId="68733E0B" w14:textId="77777777" w:rsidR="0021187E" w:rsidRDefault="0021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4" w14:textId="51A1FB94" w:rsidR="008E13D9" w:rsidRPr="00B7558C"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w:t>
    </w:r>
    <w:r w:rsidR="008B16FB">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490DFA">
      <w:rPr>
        <w:rFonts w:ascii="Times New Roman" w:eastAsia="Times New Roman" w:hAnsi="Times New Roman" w:cs="Times New Roman"/>
        <w:color w:val="000000"/>
        <w:highlight w:val="white"/>
      </w:rPr>
      <w:t>14</w:t>
    </w:r>
    <w:r>
      <w:rPr>
        <w:rFonts w:ascii="Times New Roman" w:eastAsia="Times New Roman" w:hAnsi="Times New Roman" w:cs="Times New Roman"/>
        <w:color w:val="000000"/>
        <w:highlight w:val="white"/>
      </w:rPr>
      <w:t>-0</w:t>
    </w:r>
    <w:r w:rsidR="00631855">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-0002-</w:t>
    </w:r>
    <w:r w:rsidR="00155B24">
      <w:rPr>
        <w:rFonts w:ascii="Times New Roman" w:eastAsia="Times New Roman" w:hAnsi="Times New Roman" w:cs="Times New Roman"/>
        <w:color w:val="000000"/>
      </w:rPr>
      <w:t>Data-formats-for-</w:t>
    </w:r>
    <w:r w:rsidR="008B16FB">
      <w:rPr>
        <w:rFonts w:ascii="Times New Roman" w:eastAsia="Times New Roman" w:hAnsi="Times New Roman" w:cs="Times New Roman"/>
        <w:color w:val="000000"/>
      </w:rPr>
      <w:t>c</w:t>
    </w:r>
    <w:r w:rsidR="00333CFD">
      <w:rPr>
        <w:rFonts w:ascii="Times New Roman" w:eastAsia="Times New Roman" w:hAnsi="Times New Roman" w:cs="Times New Roman"/>
        <w:color w:val="000000"/>
      </w:rPr>
      <w:t>haracter</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d</w:t>
    </w:r>
    <w:r w:rsidR="00333CFD">
      <w:rPr>
        <w:rFonts w:ascii="Times New Roman" w:eastAsia="Times New Roman" w:hAnsi="Times New Roman" w:cs="Times New Roman"/>
        <w:color w:val="000000"/>
      </w:rPr>
      <w:t>isplay</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a</w:t>
    </w:r>
    <w:r w:rsidR="00155B24">
      <w:rPr>
        <w:rFonts w:ascii="Times New Roman" w:eastAsia="Times New Roman" w:hAnsi="Times New Roman" w:cs="Times New Roman"/>
        <w:color w:val="000000"/>
      </w:rPr>
      <w:t>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301F636B"/>
    <w:multiLevelType w:val="multilevel"/>
    <w:tmpl w:val="87B25CFC"/>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50C25"/>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6" w15:restartNumberingAfterBreak="0">
    <w:nsid w:val="557F3A8F"/>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01A77"/>
    <w:rsid w:val="00003C39"/>
    <w:rsid w:val="00004A48"/>
    <w:rsid w:val="000068CB"/>
    <w:rsid w:val="00030211"/>
    <w:rsid w:val="00040920"/>
    <w:rsid w:val="00051424"/>
    <w:rsid w:val="00057070"/>
    <w:rsid w:val="0006340D"/>
    <w:rsid w:val="00091944"/>
    <w:rsid w:val="000A5EFB"/>
    <w:rsid w:val="000C1143"/>
    <w:rsid w:val="000D127A"/>
    <w:rsid w:val="000E2C93"/>
    <w:rsid w:val="000E6B5A"/>
    <w:rsid w:val="000F6012"/>
    <w:rsid w:val="001060DD"/>
    <w:rsid w:val="00117CA3"/>
    <w:rsid w:val="001344F7"/>
    <w:rsid w:val="001415E5"/>
    <w:rsid w:val="00153A0A"/>
    <w:rsid w:val="00155626"/>
    <w:rsid w:val="00155B24"/>
    <w:rsid w:val="0015702D"/>
    <w:rsid w:val="00164DD9"/>
    <w:rsid w:val="001710BA"/>
    <w:rsid w:val="00185FC3"/>
    <w:rsid w:val="00194846"/>
    <w:rsid w:val="001A3ADD"/>
    <w:rsid w:val="001D05EE"/>
    <w:rsid w:val="001D40E1"/>
    <w:rsid w:val="001E10CF"/>
    <w:rsid w:val="001E777A"/>
    <w:rsid w:val="0020266A"/>
    <w:rsid w:val="0021187E"/>
    <w:rsid w:val="002243EC"/>
    <w:rsid w:val="00244842"/>
    <w:rsid w:val="002604DF"/>
    <w:rsid w:val="002838BA"/>
    <w:rsid w:val="00293BBF"/>
    <w:rsid w:val="002A391D"/>
    <w:rsid w:val="002D5505"/>
    <w:rsid w:val="002E31A9"/>
    <w:rsid w:val="002E4B48"/>
    <w:rsid w:val="002F6FC4"/>
    <w:rsid w:val="00323296"/>
    <w:rsid w:val="00331E21"/>
    <w:rsid w:val="00333CFD"/>
    <w:rsid w:val="00356992"/>
    <w:rsid w:val="00364617"/>
    <w:rsid w:val="00367F58"/>
    <w:rsid w:val="003830D5"/>
    <w:rsid w:val="0038730C"/>
    <w:rsid w:val="003B0888"/>
    <w:rsid w:val="00407997"/>
    <w:rsid w:val="00413CCD"/>
    <w:rsid w:val="004342CD"/>
    <w:rsid w:val="00436098"/>
    <w:rsid w:val="004403C1"/>
    <w:rsid w:val="00442A3D"/>
    <w:rsid w:val="00453741"/>
    <w:rsid w:val="00456394"/>
    <w:rsid w:val="00466C2F"/>
    <w:rsid w:val="00487FD5"/>
    <w:rsid w:val="00490DFA"/>
    <w:rsid w:val="004931EF"/>
    <w:rsid w:val="004B1EF6"/>
    <w:rsid w:val="004B7229"/>
    <w:rsid w:val="004E67FC"/>
    <w:rsid w:val="004F7629"/>
    <w:rsid w:val="0050207A"/>
    <w:rsid w:val="0050617C"/>
    <w:rsid w:val="00551293"/>
    <w:rsid w:val="00553F86"/>
    <w:rsid w:val="0055547D"/>
    <w:rsid w:val="00566473"/>
    <w:rsid w:val="00574A40"/>
    <w:rsid w:val="005776C3"/>
    <w:rsid w:val="00582F30"/>
    <w:rsid w:val="005B624C"/>
    <w:rsid w:val="005B7F88"/>
    <w:rsid w:val="005C7552"/>
    <w:rsid w:val="005F674B"/>
    <w:rsid w:val="00607CB3"/>
    <w:rsid w:val="006122C4"/>
    <w:rsid w:val="00616629"/>
    <w:rsid w:val="00623A36"/>
    <w:rsid w:val="00627890"/>
    <w:rsid w:val="00631855"/>
    <w:rsid w:val="006462B5"/>
    <w:rsid w:val="00660BFC"/>
    <w:rsid w:val="0066161B"/>
    <w:rsid w:val="00662688"/>
    <w:rsid w:val="00663333"/>
    <w:rsid w:val="006954A6"/>
    <w:rsid w:val="006957BF"/>
    <w:rsid w:val="006C4769"/>
    <w:rsid w:val="006E6A48"/>
    <w:rsid w:val="006F4D05"/>
    <w:rsid w:val="006F7019"/>
    <w:rsid w:val="00700933"/>
    <w:rsid w:val="00700E3B"/>
    <w:rsid w:val="0074248D"/>
    <w:rsid w:val="00760218"/>
    <w:rsid w:val="00777833"/>
    <w:rsid w:val="007933C6"/>
    <w:rsid w:val="00796587"/>
    <w:rsid w:val="007A02B1"/>
    <w:rsid w:val="007A185B"/>
    <w:rsid w:val="007A49DB"/>
    <w:rsid w:val="007D1BBD"/>
    <w:rsid w:val="007E25ED"/>
    <w:rsid w:val="007F3110"/>
    <w:rsid w:val="0080532D"/>
    <w:rsid w:val="008239BC"/>
    <w:rsid w:val="008439E8"/>
    <w:rsid w:val="008506C7"/>
    <w:rsid w:val="00865546"/>
    <w:rsid w:val="00873CC4"/>
    <w:rsid w:val="008745A8"/>
    <w:rsid w:val="008831BE"/>
    <w:rsid w:val="008A5C1C"/>
    <w:rsid w:val="008B16FB"/>
    <w:rsid w:val="008B481A"/>
    <w:rsid w:val="008D5120"/>
    <w:rsid w:val="008E13D9"/>
    <w:rsid w:val="008E53BB"/>
    <w:rsid w:val="008F01BF"/>
    <w:rsid w:val="0094357B"/>
    <w:rsid w:val="00963686"/>
    <w:rsid w:val="00966148"/>
    <w:rsid w:val="009C7215"/>
    <w:rsid w:val="009D2ABF"/>
    <w:rsid w:val="009E2160"/>
    <w:rsid w:val="00A03C98"/>
    <w:rsid w:val="00A44762"/>
    <w:rsid w:val="00A47DD6"/>
    <w:rsid w:val="00A54A40"/>
    <w:rsid w:val="00A54DBF"/>
    <w:rsid w:val="00AB1051"/>
    <w:rsid w:val="00AC330C"/>
    <w:rsid w:val="00AC5EC9"/>
    <w:rsid w:val="00AC686E"/>
    <w:rsid w:val="00AE233A"/>
    <w:rsid w:val="00AE5A95"/>
    <w:rsid w:val="00AE769B"/>
    <w:rsid w:val="00AF5022"/>
    <w:rsid w:val="00AF60FE"/>
    <w:rsid w:val="00B14416"/>
    <w:rsid w:val="00B14A44"/>
    <w:rsid w:val="00B35E1B"/>
    <w:rsid w:val="00B4239C"/>
    <w:rsid w:val="00B616DA"/>
    <w:rsid w:val="00B66DF9"/>
    <w:rsid w:val="00B7558C"/>
    <w:rsid w:val="00B75EE3"/>
    <w:rsid w:val="00B87783"/>
    <w:rsid w:val="00B9659A"/>
    <w:rsid w:val="00B96CDD"/>
    <w:rsid w:val="00BC2658"/>
    <w:rsid w:val="00BE6070"/>
    <w:rsid w:val="00BF6598"/>
    <w:rsid w:val="00C0071A"/>
    <w:rsid w:val="00C02530"/>
    <w:rsid w:val="00C040AA"/>
    <w:rsid w:val="00C32215"/>
    <w:rsid w:val="00C36C14"/>
    <w:rsid w:val="00C37563"/>
    <w:rsid w:val="00C459D0"/>
    <w:rsid w:val="00C53DA8"/>
    <w:rsid w:val="00C545F2"/>
    <w:rsid w:val="00C60E22"/>
    <w:rsid w:val="00C74D03"/>
    <w:rsid w:val="00C76249"/>
    <w:rsid w:val="00C7692A"/>
    <w:rsid w:val="00C83BBA"/>
    <w:rsid w:val="00C83E41"/>
    <w:rsid w:val="00C86BB1"/>
    <w:rsid w:val="00CA59BC"/>
    <w:rsid w:val="00CB2E76"/>
    <w:rsid w:val="00CC0EF8"/>
    <w:rsid w:val="00CE12B8"/>
    <w:rsid w:val="00CE396B"/>
    <w:rsid w:val="00CF288A"/>
    <w:rsid w:val="00D02A86"/>
    <w:rsid w:val="00D12DAB"/>
    <w:rsid w:val="00D30B92"/>
    <w:rsid w:val="00D30D04"/>
    <w:rsid w:val="00D41A7E"/>
    <w:rsid w:val="00D61739"/>
    <w:rsid w:val="00D66399"/>
    <w:rsid w:val="00D958A3"/>
    <w:rsid w:val="00DB76EF"/>
    <w:rsid w:val="00DC1CEA"/>
    <w:rsid w:val="00DC3E65"/>
    <w:rsid w:val="00DE37A6"/>
    <w:rsid w:val="00DF276A"/>
    <w:rsid w:val="00DF5C97"/>
    <w:rsid w:val="00DF5CF1"/>
    <w:rsid w:val="00E047B1"/>
    <w:rsid w:val="00E348D7"/>
    <w:rsid w:val="00E470AF"/>
    <w:rsid w:val="00E52601"/>
    <w:rsid w:val="00E670EA"/>
    <w:rsid w:val="00E91690"/>
    <w:rsid w:val="00ED73EE"/>
    <w:rsid w:val="00ED7649"/>
    <w:rsid w:val="00EE7755"/>
    <w:rsid w:val="00F02F31"/>
    <w:rsid w:val="00F1718C"/>
    <w:rsid w:val="00F20CC5"/>
    <w:rsid w:val="00F30BDA"/>
    <w:rsid w:val="00F41594"/>
    <w:rsid w:val="00F41CEE"/>
    <w:rsid w:val="00F66CCD"/>
    <w:rsid w:val="00F6719D"/>
    <w:rsid w:val="00F74A1D"/>
    <w:rsid w:val="00F85FC6"/>
    <w:rsid w:val="00F94B04"/>
    <w:rsid w:val="00FB1471"/>
    <w:rsid w:val="00FB58C8"/>
    <w:rsid w:val="00FB6784"/>
    <w:rsid w:val="00FD01DE"/>
    <w:rsid w:val="00FE2AB5"/>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character" w:styleId="af">
    <w:name w:val="FollowedHyperlink"/>
    <w:basedOn w:val="a0"/>
    <w:uiPriority w:val="99"/>
    <w:semiHidden/>
    <w:unhideWhenUsed/>
    <w:rsid w:val="00D41DA3"/>
    <w:rPr>
      <w:color w:val="954F72" w:themeColor="followedHyperlink"/>
      <w:u w:val="singl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1415E5"/>
    <w:rPr>
      <w:sz w:val="18"/>
      <w:szCs w:val="18"/>
    </w:rPr>
  </w:style>
  <w:style w:type="paragraph" w:styleId="af9">
    <w:name w:val="annotation text"/>
    <w:basedOn w:val="a"/>
    <w:link w:val="Char3"/>
    <w:uiPriority w:val="99"/>
    <w:semiHidden/>
    <w:unhideWhenUsed/>
    <w:rsid w:val="001415E5"/>
    <w:pPr>
      <w:jc w:val="left"/>
    </w:pPr>
  </w:style>
  <w:style w:type="character" w:customStyle="1" w:styleId="Char3">
    <w:name w:val="메모 텍스트 Char"/>
    <w:basedOn w:val="a0"/>
    <w:link w:val="af9"/>
    <w:uiPriority w:val="99"/>
    <w:semiHidden/>
    <w:rsid w:val="001415E5"/>
  </w:style>
  <w:style w:type="paragraph" w:styleId="afa">
    <w:name w:val="annotation subject"/>
    <w:basedOn w:val="af9"/>
    <w:next w:val="af9"/>
    <w:link w:val="Char4"/>
    <w:uiPriority w:val="99"/>
    <w:semiHidden/>
    <w:unhideWhenUsed/>
    <w:rsid w:val="001415E5"/>
    <w:rPr>
      <w:b/>
      <w:bCs/>
    </w:rPr>
  </w:style>
  <w:style w:type="character" w:customStyle="1" w:styleId="Char4">
    <w:name w:val="메모 주제 Char"/>
    <w:basedOn w:val="Char3"/>
    <w:link w:val="afa"/>
    <w:uiPriority w:val="99"/>
    <w:semiHidden/>
    <w:rsid w:val="0014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67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938</Words>
  <Characters>5352</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ROKWANGHYUN</cp:lastModifiedBy>
  <cp:revision>107</cp:revision>
  <cp:lastPrinted>2021-10-23T09:38:00Z</cp:lastPrinted>
  <dcterms:created xsi:type="dcterms:W3CDTF">2021-10-23T09:40:00Z</dcterms:created>
  <dcterms:modified xsi:type="dcterms:W3CDTF">2022-02-16T03:10:00Z</dcterms:modified>
</cp:coreProperties>
</file>