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BF0C40D" w14:textId="77777777" w:rsidR="005814FA" w:rsidRPr="001121FC" w:rsidRDefault="005814FA" w:rsidP="005814FA">
            <w:pPr>
              <w:pStyle w:val="a5"/>
              <w:shd w:val="clear" w:color="auto" w:fill="FFFFFF"/>
              <w:spacing w:before="0" w:beforeAutospacing="0" w:after="150" w:afterAutospacing="0"/>
              <w:rPr>
                <w:b/>
              </w:rPr>
            </w:pPr>
            <w:r w:rsidRPr="001121FC">
              <w:rPr>
                <w:b/>
              </w:rPr>
              <w:t>Standard for Actuator Interface for Cyber and Physical World</w:t>
            </w:r>
          </w:p>
          <w:p w14:paraId="44A8932E" w14:textId="7E9DDACB" w:rsidR="00620BAD" w:rsidRPr="001747DF" w:rsidRDefault="005814FA" w:rsidP="005814FA">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D0C93DB" w:rsidR="00620BAD" w:rsidRPr="000222A1" w:rsidRDefault="00F66290" w:rsidP="00EA45C5">
            <w:pPr>
              <w:pStyle w:val="covertext"/>
              <w:rPr>
                <w:b/>
                <w:color w:val="70AD47" w:themeColor="accent6"/>
              </w:rPr>
            </w:pPr>
            <w:r>
              <w:rPr>
                <w:b/>
                <w:bCs/>
                <w:color w:val="70AD47" w:themeColor="accent6"/>
              </w:rPr>
              <w:t xml:space="preserve">Base </w:t>
            </w:r>
            <w:r w:rsidR="00AD32BE">
              <w:rPr>
                <w:b/>
                <w:bCs/>
                <w:color w:val="70AD47" w:themeColor="accent6"/>
              </w:rPr>
              <w:t>D</w:t>
            </w:r>
            <w:r>
              <w:rPr>
                <w:b/>
                <w:bCs/>
                <w:color w:val="70AD47" w:themeColor="accent6"/>
              </w:rPr>
              <w:t xml:space="preserve">ata of </w:t>
            </w:r>
            <w:r w:rsidR="00AD32BE">
              <w:rPr>
                <w:b/>
                <w:bCs/>
                <w:color w:val="70AD47" w:themeColor="accent6"/>
              </w:rPr>
              <w:t>A</w:t>
            </w:r>
            <w:r w:rsidR="00283D56">
              <w:rPr>
                <w:b/>
                <w:bCs/>
                <w:color w:val="70AD47" w:themeColor="accent6"/>
              </w:rPr>
              <w:t>ctuator</w:t>
            </w:r>
            <w:r>
              <w:rPr>
                <w:b/>
                <w:bCs/>
                <w:color w:val="70AD47" w:themeColor="accent6"/>
              </w:rPr>
              <w:t xml:space="preserve"> </w:t>
            </w:r>
            <w:r w:rsidR="00AD32BE">
              <w:rPr>
                <w:b/>
                <w:bCs/>
                <w:color w:val="70AD47" w:themeColor="accent6"/>
              </w:rPr>
              <w:t>C</w:t>
            </w:r>
            <w:r>
              <w:rPr>
                <w:b/>
                <w:bCs/>
                <w:color w:val="70AD47" w:themeColor="accent6"/>
              </w:rPr>
              <w:t>apability</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27B09FCB" w:rsidR="00620BAD" w:rsidRPr="000222A1" w:rsidRDefault="00EC5A44" w:rsidP="005C1F5F">
            <w:pPr>
              <w:pStyle w:val="covertext"/>
              <w:rPr>
                <w:b/>
                <w:color w:val="70AD47" w:themeColor="accent6"/>
              </w:rPr>
            </w:pPr>
            <w:r w:rsidRPr="000222A1">
              <w:rPr>
                <w:b/>
                <w:color w:val="70AD47" w:themeColor="accent6"/>
              </w:rPr>
              <w:t>2888-</w:t>
            </w:r>
            <w:r w:rsidR="00262DC4">
              <w:rPr>
                <w:b/>
                <w:color w:val="70AD47" w:themeColor="accent6"/>
              </w:rPr>
              <w:t>21</w:t>
            </w:r>
            <w:r w:rsidRPr="000222A1">
              <w:rPr>
                <w:b/>
                <w:color w:val="70AD47" w:themeColor="accent6"/>
              </w:rPr>
              <w:t>-</w:t>
            </w:r>
            <w:r w:rsidR="00262DC4">
              <w:rPr>
                <w:b/>
                <w:color w:val="70AD47" w:themeColor="accent6"/>
              </w:rPr>
              <w:t>002</w:t>
            </w:r>
            <w:r w:rsidR="00405632">
              <w:rPr>
                <w:b/>
                <w:color w:val="70AD47" w:themeColor="accent6"/>
              </w:rPr>
              <w:t>7</w:t>
            </w:r>
            <w:r w:rsidRPr="000222A1">
              <w:rPr>
                <w:rFonts w:hint="eastAsia"/>
                <w:b/>
                <w:color w:val="70AD47" w:themeColor="accent6"/>
              </w:rPr>
              <w:t>-</w:t>
            </w:r>
            <w:r w:rsidR="00262DC4">
              <w:rPr>
                <w:b/>
                <w:color w:val="70AD47" w:themeColor="accent6"/>
              </w:rPr>
              <w:t>00</w:t>
            </w:r>
            <w:r w:rsidRPr="000222A1">
              <w:rPr>
                <w:b/>
                <w:color w:val="70AD47" w:themeColor="accent6"/>
              </w:rPr>
              <w:t>-</w:t>
            </w:r>
            <w:r w:rsidR="00262DC4">
              <w:rPr>
                <w:b/>
                <w:color w:val="70AD47" w:themeColor="accent6"/>
              </w:rPr>
              <w:t>0002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8B6F66E" w:rsidR="00620BAD" w:rsidRPr="0028293C" w:rsidRDefault="003E2997" w:rsidP="0052696E">
            <w:pPr>
              <w:pStyle w:val="covertext"/>
              <w:tabs>
                <w:tab w:val="left" w:pos="3490"/>
              </w:tabs>
              <w:rPr>
                <w:b/>
              </w:rPr>
            </w:pPr>
            <w:r>
              <w:rPr>
                <w:b/>
              </w:rPr>
              <w:t>June</w:t>
            </w:r>
            <w:r w:rsidR="00D73320">
              <w:rPr>
                <w:b/>
              </w:rPr>
              <w:t xml:space="preserve"> </w:t>
            </w:r>
            <w:r>
              <w:rPr>
                <w:b/>
              </w:rPr>
              <w:t>15</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24056C15" w:rsidR="00620BAD" w:rsidRPr="0052696E" w:rsidRDefault="003E2997" w:rsidP="00D8046D">
            <w:pPr>
              <w:outlineLvl w:val="0"/>
              <w:rPr>
                <w:rFonts w:eastAsia="맑은 고딕"/>
              </w:rPr>
            </w:pPr>
            <w:r w:rsidRPr="003E2997">
              <w:rPr>
                <w:rFonts w:ascii="Times New Roman" w:hAnsi="Times New Roman" w:cs="Times New Roman"/>
                <w:kern w:val="0"/>
                <w:szCs w:val="24"/>
                <w:lang w:bidi="he-IL"/>
              </w:rPr>
              <w:t xml:space="preserve">This contribution proposes </w:t>
            </w:r>
            <w:r w:rsidR="00F66290">
              <w:rPr>
                <w:rFonts w:ascii="Times New Roman" w:hAnsi="Times New Roman" w:cs="Times New Roman"/>
                <w:kern w:val="0"/>
                <w:szCs w:val="24"/>
                <w:lang w:bidi="he-IL"/>
              </w:rPr>
              <w:t xml:space="preserve">the base data of the </w:t>
            </w:r>
            <w:r w:rsidR="00283D56">
              <w:rPr>
                <w:rFonts w:ascii="Times New Roman" w:hAnsi="Times New Roman" w:cs="Times New Roman"/>
                <w:kern w:val="0"/>
                <w:szCs w:val="24"/>
                <w:lang w:bidi="he-IL"/>
              </w:rPr>
              <w:t>actuator</w:t>
            </w:r>
            <w:r w:rsidR="00F66290">
              <w:rPr>
                <w:rFonts w:ascii="Times New Roman" w:hAnsi="Times New Roman" w:cs="Times New Roman"/>
                <w:kern w:val="0"/>
                <w:szCs w:val="24"/>
                <w:lang w:bidi="he-IL"/>
              </w:rPr>
              <w:t xml:space="preserve"> capability</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26E7002D" w:rsidR="000D0D90" w:rsidRPr="003E2997" w:rsidRDefault="00F66290" w:rsidP="000D0D90">
      <w:pPr>
        <w:rPr>
          <w:rFonts w:ascii="Times New Roman" w:eastAsia="맑은 고딕" w:hAnsi="Times New Roman" w:cs="Times New Roman"/>
        </w:rPr>
      </w:pPr>
      <w:r w:rsidRPr="003E2997">
        <w:rPr>
          <w:rFonts w:ascii="Times New Roman" w:hAnsi="Times New Roman" w:cs="Times New Roman"/>
          <w:kern w:val="0"/>
          <w:szCs w:val="24"/>
          <w:lang w:bidi="he-IL"/>
        </w:rPr>
        <w:t xml:space="preserve">This contribution proposes </w:t>
      </w:r>
      <w:r>
        <w:rPr>
          <w:rFonts w:ascii="Times New Roman" w:hAnsi="Times New Roman" w:cs="Times New Roman"/>
          <w:kern w:val="0"/>
          <w:szCs w:val="24"/>
          <w:lang w:bidi="he-IL"/>
        </w:rPr>
        <w:t xml:space="preserve">the base data of the </w:t>
      </w:r>
      <w:r w:rsidR="00283D56">
        <w:rPr>
          <w:rFonts w:ascii="Times New Roman" w:hAnsi="Times New Roman" w:cs="Times New Roman"/>
          <w:kern w:val="0"/>
          <w:szCs w:val="24"/>
          <w:lang w:bidi="he-IL"/>
        </w:rPr>
        <w:t xml:space="preserve">actuator </w:t>
      </w:r>
      <w:r>
        <w:rPr>
          <w:rFonts w:ascii="Times New Roman" w:hAnsi="Times New Roman" w:cs="Times New Roman"/>
          <w:kern w:val="0"/>
          <w:szCs w:val="24"/>
          <w:lang w:bidi="he-IL"/>
        </w:rPr>
        <w:t xml:space="preserve">capability. The </w:t>
      </w:r>
      <w:r w:rsidR="00283D56">
        <w:rPr>
          <w:rFonts w:ascii="Times New Roman" w:hAnsi="Times New Roman" w:cs="Times New Roman"/>
          <w:kern w:val="0"/>
          <w:szCs w:val="24"/>
          <w:lang w:bidi="he-IL"/>
        </w:rPr>
        <w:t>actuator</w:t>
      </w:r>
      <w:r>
        <w:rPr>
          <w:rFonts w:ascii="Times New Roman" w:hAnsi="Times New Roman" w:cs="Times New Roman"/>
          <w:kern w:val="0"/>
          <w:szCs w:val="24"/>
          <w:lang w:bidi="he-IL"/>
        </w:rPr>
        <w:t xml:space="preserve"> base capabilities include </w:t>
      </w:r>
      <w:proofErr w:type="spellStart"/>
      <w:r>
        <w:rPr>
          <w:rFonts w:ascii="Times New Roman" w:hAnsi="Times New Roman" w:cs="Times New Roman"/>
          <w:kern w:val="0"/>
          <w:szCs w:val="24"/>
          <w:lang w:bidi="he-IL"/>
        </w:rPr>
        <w:t>delaytime</w:t>
      </w:r>
      <w:proofErr w:type="spellEnd"/>
      <w:r>
        <w:rPr>
          <w:rFonts w:ascii="Times New Roman" w:hAnsi="Times New Roman" w:cs="Times New Roman"/>
          <w:kern w:val="0"/>
          <w:szCs w:val="24"/>
          <w:lang w:bidi="he-IL"/>
        </w:rPr>
        <w:t xml:space="preserve"> and locator.</w:t>
      </w:r>
    </w:p>
    <w:p w14:paraId="24958B7E" w14:textId="136F5EF3" w:rsidR="00B9434B" w:rsidRDefault="008436F1" w:rsidP="002B15C9">
      <w:pPr>
        <w:pStyle w:val="1"/>
      </w:pPr>
      <w:r>
        <w:t xml:space="preserve">Data formats for </w:t>
      </w:r>
      <w:bookmarkEnd w:id="0"/>
      <w:r w:rsidR="00283D56">
        <w:t>actuator</w:t>
      </w:r>
      <w:r w:rsidR="001B3D4E">
        <w:t xml:space="preserve"> capabilities</w:t>
      </w:r>
    </w:p>
    <w:p w14:paraId="2B6AF066" w14:textId="4053CA4A" w:rsidR="00F66290" w:rsidRPr="0080314F" w:rsidRDefault="00283D56" w:rsidP="00F66290">
      <w:pPr>
        <w:pStyle w:val="IEEEStdsLevel2Header"/>
        <w:numPr>
          <w:ilvl w:val="1"/>
          <w:numId w:val="18"/>
        </w:numPr>
        <w:ind w:left="0"/>
        <w:rPr>
          <w:highlight w:val="yellow"/>
        </w:rPr>
      </w:pPr>
      <w:bookmarkStart w:id="1" w:name="_Toc64531824"/>
      <w:r>
        <w:rPr>
          <w:highlight w:val="yellow"/>
        </w:rPr>
        <w:t>Actuator</w:t>
      </w:r>
      <w:r w:rsidR="00F66290" w:rsidRPr="0080314F">
        <w:rPr>
          <w:highlight w:val="yellow"/>
        </w:rPr>
        <w:t xml:space="preserve"> capability base data</w:t>
      </w:r>
      <w:bookmarkEnd w:id="1"/>
    </w:p>
    <w:p w14:paraId="40954C9A" w14:textId="77777777" w:rsidR="00F66290" w:rsidRPr="001103DD" w:rsidRDefault="00F66290" w:rsidP="00F66290">
      <w:pPr>
        <w:pStyle w:val="IEEEStdsLevel3Header"/>
        <w:numPr>
          <w:ilvl w:val="2"/>
          <w:numId w:val="18"/>
        </w:numPr>
      </w:pPr>
      <w:r w:rsidRPr="001103DD">
        <w:rPr>
          <w:rFonts w:hint="eastAsia"/>
        </w:rPr>
        <w:t>G</w:t>
      </w:r>
      <w:r w:rsidRPr="001103DD">
        <w:t>eneral</w:t>
      </w:r>
    </w:p>
    <w:p w14:paraId="3AA88EBB" w14:textId="65A9F7D0" w:rsidR="00F66290" w:rsidRPr="001103DD" w:rsidRDefault="00F66290" w:rsidP="00F66290">
      <w:pPr>
        <w:pStyle w:val="IEEEStdsParagraph"/>
      </w:pPr>
      <w:r w:rsidRPr="001103DD">
        <w:t xml:space="preserve">This sub-clause specifies </w:t>
      </w:r>
      <w:proofErr w:type="gramStart"/>
      <w:r w:rsidRPr="001103DD">
        <w:t>a</w:t>
      </w:r>
      <w:proofErr w:type="gramEnd"/>
      <w:r w:rsidRPr="001103DD">
        <w:t xml:space="preserve"> </w:t>
      </w:r>
      <w:r w:rsidR="00283D56">
        <w:t>actuator</w:t>
      </w:r>
      <w:r w:rsidRPr="001103DD">
        <w:t xml:space="preserve"> capability base data.</w:t>
      </w:r>
    </w:p>
    <w:p w14:paraId="6F786D27" w14:textId="77777777" w:rsidR="00F66290" w:rsidRPr="001103DD" w:rsidRDefault="00F66290" w:rsidP="00F66290">
      <w:pPr>
        <w:pStyle w:val="IEEEStdsLevel3Header"/>
        <w:numPr>
          <w:ilvl w:val="2"/>
          <w:numId w:val="18"/>
        </w:numPr>
      </w:pPr>
      <w:r w:rsidRPr="001103DD">
        <w:rPr>
          <w:rFonts w:hint="eastAsia"/>
        </w:rPr>
        <w:t>S</w:t>
      </w:r>
      <w:r w:rsidRPr="001103DD">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66290" w:rsidRPr="001103DD" w14:paraId="0C8C7878" w14:textId="77777777" w:rsidTr="00DB1CE8">
        <w:tc>
          <w:tcPr>
            <w:tcW w:w="8613" w:type="dxa"/>
            <w:shd w:val="clear" w:color="auto" w:fill="auto"/>
          </w:tcPr>
          <w:p w14:paraId="0C93EE7E" w14:textId="1BCF8C2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w:t>
            </w:r>
            <w:proofErr w:type="spellStart"/>
            <w:r w:rsidR="000107B6">
              <w:rPr>
                <w:rFonts w:ascii="Courier New" w:hAnsi="Courier New" w:cs="Courier New"/>
                <w:color w:val="000000"/>
                <w:szCs w:val="20"/>
              </w:rPr>
              <w:t>a</w:t>
            </w:r>
            <w:r w:rsidR="00283D56">
              <w:rPr>
                <w:rFonts w:ascii="Courier New" w:hAnsi="Courier New" w:cs="Courier New"/>
                <w:color w:val="000000"/>
                <w:szCs w:val="20"/>
              </w:rPr>
              <w:t>ctuator</w:t>
            </w:r>
            <w:r w:rsidRPr="00705E00">
              <w:rPr>
                <w:rFonts w:ascii="Courier New" w:hAnsi="Courier New" w:cs="Courier New"/>
                <w:color w:val="000000"/>
                <w:szCs w:val="20"/>
              </w:rPr>
              <w:t>CapabilityBaseData</w:t>
            </w:r>
            <w:proofErr w:type="spellEnd"/>
            <w:proofErr w:type="gramStart"/>
            <w:r w:rsidRPr="00705E00">
              <w:rPr>
                <w:rFonts w:ascii="Courier New" w:hAnsi="Courier New" w:cs="Courier New"/>
                <w:color w:val="000000"/>
                <w:szCs w:val="20"/>
              </w:rPr>
              <w:t>":{</w:t>
            </w:r>
            <w:proofErr w:type="gramEnd"/>
          </w:p>
          <w:p w14:paraId="2230FC57"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"type": "object",</w:t>
            </w:r>
          </w:p>
          <w:p w14:paraId="4C4D61A8"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"properties</w:t>
            </w:r>
            <w:proofErr w:type="gramStart"/>
            <w:r w:rsidRPr="00705E00">
              <w:rPr>
                <w:rFonts w:ascii="Courier New" w:hAnsi="Courier New" w:cs="Courier New"/>
                <w:color w:val="000000"/>
                <w:szCs w:val="20"/>
              </w:rPr>
              <w:t>":{</w:t>
            </w:r>
            <w:proofErr w:type="gramEnd"/>
          </w:p>
          <w:p w14:paraId="4FA851E2"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"id</w:t>
            </w:r>
            <w:proofErr w:type="gramStart"/>
            <w:r w:rsidRPr="00705E00">
              <w:rPr>
                <w:rFonts w:ascii="Courier New" w:hAnsi="Courier New" w:cs="Courier New"/>
                <w:color w:val="000000"/>
                <w:szCs w:val="20"/>
              </w:rPr>
              <w:t>":{</w:t>
            </w:r>
            <w:proofErr w:type="gramEnd"/>
          </w:p>
          <w:p w14:paraId="075A1B81"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"type": "string"</w:t>
            </w:r>
          </w:p>
          <w:p w14:paraId="26DDD385"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27085CE0" w14:textId="3813DCC0"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roofErr w:type="spellStart"/>
            <w:r w:rsidR="000107B6">
              <w:rPr>
                <w:rFonts w:ascii="Courier New" w:hAnsi="Courier New" w:cs="Courier New"/>
                <w:color w:val="000000"/>
                <w:szCs w:val="20"/>
              </w:rPr>
              <w:t>a</w:t>
            </w:r>
            <w:r w:rsidR="00283D56">
              <w:rPr>
                <w:rFonts w:ascii="Courier New" w:hAnsi="Courier New" w:cs="Courier New"/>
                <w:color w:val="000000"/>
                <w:szCs w:val="20"/>
              </w:rPr>
              <w:t>ctuator</w:t>
            </w:r>
            <w:r w:rsidRPr="00705E00">
              <w:rPr>
                <w:rFonts w:ascii="Courier New" w:hAnsi="Courier New" w:cs="Courier New"/>
                <w:color w:val="000000"/>
                <w:szCs w:val="20"/>
              </w:rPr>
              <w:t>CapabilityAttributes</w:t>
            </w:r>
            <w:proofErr w:type="spellEnd"/>
            <w:proofErr w:type="gramStart"/>
            <w:r w:rsidRPr="00705E00">
              <w:rPr>
                <w:rFonts w:ascii="Courier New" w:hAnsi="Courier New" w:cs="Courier New"/>
                <w:color w:val="000000"/>
                <w:szCs w:val="20"/>
              </w:rPr>
              <w:t>":{</w:t>
            </w:r>
            <w:proofErr w:type="gramEnd"/>
          </w:p>
          <w:p w14:paraId="45A225BA" w14:textId="77777777" w:rsid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"$ref": </w:t>
            </w:r>
          </w:p>
          <w:p w14:paraId="06DFC2C3" w14:textId="7905D25F" w:rsidR="00705E00" w:rsidRPr="00705E00" w:rsidRDefault="00705E00" w:rsidP="00705E00">
            <w:pPr>
              <w:spacing w:line="360" w:lineRule="auto"/>
              <w:ind w:firstLineChars="800" w:firstLine="1600"/>
              <w:rPr>
                <w:rFonts w:ascii="Courier New" w:hAnsi="Courier New" w:cs="Courier New"/>
                <w:color w:val="000000"/>
                <w:szCs w:val="20"/>
              </w:rPr>
            </w:pPr>
            <w:r w:rsidRPr="00705E00">
              <w:rPr>
                <w:rFonts w:ascii="Courier New" w:hAnsi="Courier New" w:cs="Courier New"/>
                <w:color w:val="000000"/>
                <w:szCs w:val="20"/>
              </w:rPr>
              <w:t>"#/definitions/</w:t>
            </w:r>
            <w:proofErr w:type="spellStart"/>
            <w:r w:rsidR="000107B6">
              <w:rPr>
                <w:rFonts w:ascii="Courier New" w:hAnsi="Courier New" w:cs="Courier New"/>
                <w:color w:val="000000"/>
                <w:szCs w:val="20"/>
              </w:rPr>
              <w:t>actuatorCapability</w:t>
            </w:r>
            <w:r w:rsidRPr="00705E00">
              <w:rPr>
                <w:rFonts w:ascii="Courier New" w:hAnsi="Courier New" w:cs="Courier New"/>
                <w:color w:val="000000"/>
                <w:szCs w:val="20"/>
              </w:rPr>
              <w:t>Attributes</w:t>
            </w:r>
            <w:r>
              <w:rPr>
                <w:rFonts w:ascii="Courier New" w:hAnsi="Courier New" w:cs="Courier New"/>
                <w:color w:val="000000"/>
                <w:szCs w:val="20"/>
              </w:rPr>
              <w:t>Type</w:t>
            </w:r>
            <w:proofErr w:type="spellEnd"/>
            <w:r w:rsidRPr="00705E00">
              <w:rPr>
                <w:rFonts w:ascii="Courier New" w:hAnsi="Courier New" w:cs="Courier New"/>
                <w:color w:val="000000"/>
                <w:szCs w:val="20"/>
              </w:rPr>
              <w:t>"</w:t>
            </w:r>
          </w:p>
          <w:p w14:paraId="513F6DF5"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096A35E9"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7044F14D" w14:textId="77777777" w:rsid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18FDD274" w14:textId="00235A20"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roofErr w:type="spellStart"/>
            <w:r w:rsidR="000107B6">
              <w:rPr>
                <w:rFonts w:ascii="Courier New" w:hAnsi="Courier New" w:cs="Courier New"/>
                <w:color w:val="000000"/>
                <w:szCs w:val="20"/>
              </w:rPr>
              <w:t>actuatorCapability</w:t>
            </w:r>
            <w:r w:rsidRPr="00705E00">
              <w:rPr>
                <w:rFonts w:ascii="Courier New" w:hAnsi="Courier New" w:cs="Courier New"/>
                <w:color w:val="000000"/>
                <w:szCs w:val="20"/>
              </w:rPr>
              <w:t>Attributes</w:t>
            </w:r>
            <w:r>
              <w:rPr>
                <w:rFonts w:ascii="Courier New" w:hAnsi="Courier New" w:cs="Courier New"/>
                <w:color w:val="000000"/>
                <w:szCs w:val="20"/>
              </w:rPr>
              <w:t>Type</w:t>
            </w:r>
            <w:proofErr w:type="spellEnd"/>
            <w:proofErr w:type="gramStart"/>
            <w:r w:rsidRPr="00705E00">
              <w:rPr>
                <w:rFonts w:ascii="Courier New" w:hAnsi="Courier New" w:cs="Courier New"/>
                <w:color w:val="000000"/>
                <w:szCs w:val="20"/>
              </w:rPr>
              <w:t>":{</w:t>
            </w:r>
            <w:proofErr w:type="gramEnd"/>
          </w:p>
          <w:p w14:paraId="5C7F65E9"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"type": "object",</w:t>
            </w:r>
          </w:p>
          <w:p w14:paraId="1E757736" w14:textId="0308D10C"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"properties":</w:t>
            </w:r>
            <w:r>
              <w:rPr>
                <w:rFonts w:ascii="Courier New" w:hAnsi="Courier New" w:cs="Courier New"/>
                <w:color w:val="000000"/>
                <w:szCs w:val="20"/>
              </w:rPr>
              <w:t xml:space="preserve"> </w:t>
            </w:r>
            <w:r w:rsidRPr="00705E00">
              <w:rPr>
                <w:rFonts w:ascii="Courier New" w:hAnsi="Courier New" w:cs="Courier New"/>
                <w:color w:val="000000"/>
                <w:szCs w:val="20"/>
              </w:rPr>
              <w:t>{</w:t>
            </w:r>
          </w:p>
          <w:p w14:paraId="1B6B04BF" w14:textId="74D8D490"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roofErr w:type="spellStart"/>
            <w:r w:rsidR="00043096" w:rsidRPr="00043096">
              <w:rPr>
                <w:rFonts w:ascii="Courier New" w:hAnsi="Courier New" w:cs="Courier New"/>
              </w:rPr>
              <w:t>zerothOrderDelayTime</w:t>
            </w:r>
            <w:proofErr w:type="spellEnd"/>
            <w:r w:rsidRPr="00705E00">
              <w:rPr>
                <w:rFonts w:ascii="Courier New" w:hAnsi="Courier New" w:cs="Courier New"/>
                <w:color w:val="000000"/>
                <w:szCs w:val="20"/>
              </w:rPr>
              <w:t>": {</w:t>
            </w:r>
          </w:p>
          <w:p w14:paraId="73A1DAB7"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"type": "integer",</w:t>
            </w:r>
          </w:p>
          <w:p w14:paraId="23509BB0" w14:textId="13872951" w:rsid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"minimum": 0</w:t>
            </w:r>
            <w:r w:rsidR="00972654">
              <w:rPr>
                <w:rFonts w:ascii="Courier New" w:hAnsi="Courier New" w:cs="Courier New"/>
                <w:color w:val="000000"/>
                <w:szCs w:val="20"/>
              </w:rPr>
              <w:t>,</w:t>
            </w:r>
          </w:p>
          <w:p w14:paraId="4348C3EB" w14:textId="2FE9ABC6" w:rsidR="00972654" w:rsidRPr="00705E00" w:rsidRDefault="00972654" w:rsidP="00972654">
            <w:pPr>
              <w:ind w:firstLineChars="450" w:firstLine="900"/>
              <w:rPr>
                <w:rFonts w:ascii="Courier New" w:hAnsi="Courier New" w:cs="Courier New"/>
                <w:color w:val="000000"/>
                <w:szCs w:val="20"/>
              </w:rPr>
            </w:pPr>
            <w:r w:rsidRPr="00972654">
              <w:rPr>
                <w:rFonts w:ascii="Courier New" w:hAnsi="Courier New" w:cs="Courier New"/>
                <w:color w:val="000000"/>
                <w:szCs w:val="20"/>
              </w:rPr>
              <w:lastRenderedPageBreak/>
              <w:t>"default": 0</w:t>
            </w:r>
          </w:p>
          <w:p w14:paraId="6671767E"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29DBAB86"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roofErr w:type="spellStart"/>
            <w:r w:rsidRPr="00705E00">
              <w:rPr>
                <w:rFonts w:ascii="Courier New" w:hAnsi="Courier New" w:cs="Courier New"/>
                <w:color w:val="000000"/>
                <w:szCs w:val="20"/>
              </w:rPr>
              <w:t>firstOrderDelayTime</w:t>
            </w:r>
            <w:proofErr w:type="spellEnd"/>
            <w:r w:rsidRPr="00705E00">
              <w:rPr>
                <w:rFonts w:ascii="Courier New" w:hAnsi="Courier New" w:cs="Courier New"/>
                <w:color w:val="000000"/>
                <w:szCs w:val="20"/>
              </w:rPr>
              <w:t>": {</w:t>
            </w:r>
          </w:p>
          <w:p w14:paraId="6B4FEECC"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"type": "integer",</w:t>
            </w:r>
          </w:p>
          <w:p w14:paraId="7488EE02" w14:textId="7B486254" w:rsid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"minimum": 0</w:t>
            </w:r>
            <w:r w:rsidR="00972654">
              <w:rPr>
                <w:rFonts w:ascii="Courier New" w:hAnsi="Courier New" w:cs="Courier New"/>
                <w:color w:val="000000"/>
                <w:szCs w:val="20"/>
              </w:rPr>
              <w:t>,</w:t>
            </w:r>
          </w:p>
          <w:p w14:paraId="22F12721" w14:textId="17B7BDE4" w:rsidR="00972654" w:rsidRPr="00705E00" w:rsidRDefault="00972654" w:rsidP="00972654">
            <w:pPr>
              <w:ind w:firstLineChars="550" w:firstLine="1100"/>
              <w:rPr>
                <w:rFonts w:ascii="Courier New" w:hAnsi="Courier New" w:cs="Courier New"/>
                <w:color w:val="000000"/>
                <w:szCs w:val="20"/>
              </w:rPr>
            </w:pPr>
            <w:r w:rsidRPr="00972654">
              <w:rPr>
                <w:rFonts w:ascii="Courier New" w:hAnsi="Courier New" w:cs="Courier New"/>
                <w:color w:val="000000"/>
                <w:szCs w:val="20"/>
              </w:rPr>
              <w:t>"default": 0</w:t>
            </w:r>
          </w:p>
          <w:p w14:paraId="441FC421"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11B3F424" w14:textId="04486C8A"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"locater":</w:t>
            </w:r>
            <w:r>
              <w:rPr>
                <w:rFonts w:ascii="Courier New" w:hAnsi="Courier New" w:cs="Courier New"/>
                <w:color w:val="000000"/>
                <w:szCs w:val="20"/>
              </w:rPr>
              <w:t xml:space="preserve"> </w:t>
            </w:r>
            <w:r w:rsidRPr="00705E00">
              <w:rPr>
                <w:rFonts w:ascii="Courier New" w:hAnsi="Courier New" w:cs="Courier New"/>
                <w:color w:val="000000"/>
                <w:szCs w:val="20"/>
              </w:rPr>
              <w:t>{</w:t>
            </w:r>
          </w:p>
          <w:p w14:paraId="3FA9CDDD"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"$ref": "#/definitions/</w:t>
            </w:r>
            <w:proofErr w:type="spellStart"/>
            <w:r w:rsidRPr="00705E00">
              <w:rPr>
                <w:rFonts w:ascii="Courier New" w:hAnsi="Courier New" w:cs="Courier New"/>
                <w:color w:val="000000"/>
                <w:szCs w:val="20"/>
              </w:rPr>
              <w:t>locationType</w:t>
            </w:r>
            <w:proofErr w:type="spellEnd"/>
            <w:r w:rsidRPr="00705E00">
              <w:rPr>
                <w:rFonts w:ascii="Courier New" w:hAnsi="Courier New" w:cs="Courier New"/>
                <w:color w:val="000000"/>
                <w:szCs w:val="20"/>
              </w:rPr>
              <w:t>"</w:t>
            </w:r>
          </w:p>
          <w:p w14:paraId="704B6762"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17C9FB1D" w14:textId="77777777" w:rsidR="00705E00" w:rsidRPr="00705E00" w:rsidRDefault="00705E00" w:rsidP="00705E00">
            <w:pPr>
              <w:spacing w:line="360" w:lineRule="auto"/>
              <w:rPr>
                <w:rFonts w:ascii="Courier New" w:hAnsi="Courier New" w:cs="Courier New"/>
                <w:color w:val="000000"/>
                <w:szCs w:val="20"/>
              </w:rPr>
            </w:pPr>
            <w:r w:rsidRPr="00705E00">
              <w:rPr>
                <w:rFonts w:ascii="Courier New" w:hAnsi="Courier New" w:cs="Courier New"/>
                <w:color w:val="000000"/>
                <w:szCs w:val="20"/>
              </w:rPr>
              <w:t xml:space="preserve">       }</w:t>
            </w:r>
          </w:p>
          <w:p w14:paraId="1822DD32" w14:textId="3AB33937" w:rsidR="00F66290" w:rsidRPr="00705E00" w:rsidRDefault="00705E00" w:rsidP="00705E00">
            <w:pPr>
              <w:spacing w:line="360" w:lineRule="auto"/>
              <w:rPr>
                <w:rFonts w:ascii="Courier New" w:hAnsi="Courier New" w:cs="Courier New"/>
                <w:color w:val="000000"/>
                <w:sz w:val="16"/>
              </w:rPr>
            </w:pPr>
            <w:r w:rsidRPr="00705E00">
              <w:rPr>
                <w:rFonts w:ascii="Courier New" w:hAnsi="Courier New" w:cs="Courier New"/>
                <w:color w:val="000000"/>
                <w:szCs w:val="20"/>
              </w:rPr>
              <w:t xml:space="preserve">     },</w:t>
            </w:r>
          </w:p>
        </w:tc>
      </w:tr>
    </w:tbl>
    <w:p w14:paraId="03F65B01" w14:textId="77777777" w:rsidR="00F66290" w:rsidRPr="001103DD" w:rsidRDefault="00F66290" w:rsidP="00F66290"/>
    <w:p w14:paraId="1D0DECD0" w14:textId="77777777" w:rsidR="00F66290" w:rsidRPr="001103DD" w:rsidRDefault="00F66290" w:rsidP="00F66290">
      <w:pPr>
        <w:pStyle w:val="IEEEStdsLevel3Header"/>
        <w:numPr>
          <w:ilvl w:val="2"/>
          <w:numId w:val="18"/>
        </w:numPr>
      </w:pPr>
      <w:r w:rsidRPr="001103DD">
        <w:rPr>
          <w:rFonts w:hint="eastAsia"/>
        </w:rPr>
        <w:t>S</w:t>
      </w:r>
      <w:r w:rsidRPr="001103DD">
        <w:t>emantics</w:t>
      </w:r>
    </w:p>
    <w:p w14:paraId="3A42AAEC" w14:textId="653CFB53" w:rsidR="00F66290" w:rsidRPr="001103DD" w:rsidRDefault="00F66290" w:rsidP="00F66290">
      <w:r w:rsidRPr="001103DD">
        <w:t>The semantics of the</w:t>
      </w:r>
      <w:r w:rsidRPr="001103DD">
        <w:rPr>
          <w:rFonts w:eastAsia="바탕" w:hint="eastAsia"/>
        </w:rPr>
        <w:t xml:space="preserve"> </w:t>
      </w:r>
      <w:proofErr w:type="spellStart"/>
      <w:r w:rsidR="000107B6">
        <w:rPr>
          <w:rFonts w:ascii="Courier New" w:hAnsi="Courier New" w:cs="Courier New"/>
          <w:color w:val="000000"/>
          <w:szCs w:val="20"/>
        </w:rPr>
        <w:t>actuatorCapability</w:t>
      </w:r>
      <w:r w:rsidR="00705E00" w:rsidRPr="00705E00">
        <w:rPr>
          <w:rFonts w:ascii="Courier New" w:hAnsi="Courier New" w:cs="Courier New"/>
          <w:color w:val="000000"/>
          <w:szCs w:val="20"/>
        </w:rPr>
        <w:t>BaseData</w:t>
      </w:r>
      <w:proofErr w:type="spellEnd"/>
      <w:r w:rsidRPr="001103DD">
        <w:t>:</w:t>
      </w:r>
    </w:p>
    <w:tbl>
      <w:tblPr>
        <w:tblW w:w="9265" w:type="dxa"/>
        <w:tblLayout w:type="fixed"/>
        <w:tblCellMar>
          <w:left w:w="70" w:type="dxa"/>
          <w:right w:w="70" w:type="dxa"/>
        </w:tblCellMar>
        <w:tblLook w:val="0000" w:firstRow="0" w:lastRow="0" w:firstColumn="0" w:lastColumn="0" w:noHBand="0" w:noVBand="0"/>
      </w:tblPr>
      <w:tblGrid>
        <w:gridCol w:w="3017"/>
        <w:gridCol w:w="6248"/>
      </w:tblGrid>
      <w:tr w:rsidR="00F66290" w:rsidRPr="001103DD" w14:paraId="7F0A7DC7" w14:textId="77777777" w:rsidTr="00DB1CE8">
        <w:trPr>
          <w:trHeight w:val="535"/>
          <w:tblHeader/>
        </w:trPr>
        <w:tc>
          <w:tcPr>
            <w:tcW w:w="3017" w:type="dxa"/>
            <w:tcBorders>
              <w:top w:val="single" w:sz="4" w:space="0" w:color="000000"/>
              <w:bottom w:val="single" w:sz="2" w:space="0" w:color="000000"/>
            </w:tcBorders>
            <w:shd w:val="clear" w:color="auto" w:fill="auto"/>
          </w:tcPr>
          <w:p w14:paraId="2AA404E4" w14:textId="77777777" w:rsidR="00F66290" w:rsidRPr="001103DD" w:rsidRDefault="00F66290" w:rsidP="00DB1CE8">
            <w:pPr>
              <w:snapToGrid w:val="0"/>
              <w:rPr>
                <w:rFonts w:ascii="Courier New" w:hAnsi="Courier New" w:cs="Courier New"/>
              </w:rPr>
            </w:pPr>
            <w:r w:rsidRPr="001103DD">
              <w:rPr>
                <w:rFonts w:ascii="Courier New" w:hAnsi="Courier New" w:cs="Courier New"/>
              </w:rPr>
              <w:t>Name</w:t>
            </w:r>
          </w:p>
        </w:tc>
        <w:tc>
          <w:tcPr>
            <w:tcW w:w="6248" w:type="dxa"/>
            <w:tcBorders>
              <w:top w:val="single" w:sz="4" w:space="0" w:color="000000"/>
              <w:bottom w:val="single" w:sz="2" w:space="0" w:color="000000"/>
            </w:tcBorders>
            <w:shd w:val="clear" w:color="auto" w:fill="auto"/>
            <w:vAlign w:val="center"/>
          </w:tcPr>
          <w:p w14:paraId="715C5A8B" w14:textId="77777777" w:rsidR="00F66290" w:rsidRPr="001103DD" w:rsidRDefault="00F66290" w:rsidP="00DB1CE8">
            <w:pPr>
              <w:snapToGrid w:val="0"/>
              <w:rPr>
                <w:szCs w:val="19"/>
              </w:rPr>
            </w:pPr>
            <w:r w:rsidRPr="001103DD">
              <w:rPr>
                <w:szCs w:val="19"/>
              </w:rPr>
              <w:t>Definition</w:t>
            </w:r>
          </w:p>
        </w:tc>
      </w:tr>
      <w:tr w:rsidR="00F66290" w:rsidRPr="001103DD" w14:paraId="6BB04CD6" w14:textId="77777777" w:rsidTr="00DB1CE8">
        <w:trPr>
          <w:trHeight w:val="1300"/>
          <w:tblHeader/>
        </w:trPr>
        <w:tc>
          <w:tcPr>
            <w:tcW w:w="3017" w:type="dxa"/>
            <w:tcBorders>
              <w:top w:val="single" w:sz="4" w:space="0" w:color="000000"/>
              <w:bottom w:val="single" w:sz="2" w:space="0" w:color="000000"/>
            </w:tcBorders>
            <w:shd w:val="clear" w:color="auto" w:fill="auto"/>
          </w:tcPr>
          <w:p w14:paraId="50884217" w14:textId="7BBEB610" w:rsidR="00F66290" w:rsidRPr="001103DD" w:rsidRDefault="000107B6" w:rsidP="00DB1CE8">
            <w:pPr>
              <w:rPr>
                <w:rFonts w:ascii="Courier New" w:hAnsi="Courier New"/>
              </w:rPr>
            </w:pPr>
            <w:proofErr w:type="spellStart"/>
            <w:r>
              <w:rPr>
                <w:rFonts w:ascii="Courier New" w:hAnsi="Courier New" w:cs="Courier New"/>
                <w:color w:val="000000"/>
                <w:szCs w:val="20"/>
              </w:rPr>
              <w:t>actuatorCapability</w:t>
            </w:r>
            <w:r w:rsidR="00705E00" w:rsidRPr="00705E00">
              <w:rPr>
                <w:rFonts w:ascii="Courier New" w:hAnsi="Courier New" w:cs="Courier New"/>
                <w:color w:val="000000"/>
                <w:szCs w:val="20"/>
              </w:rPr>
              <w:t>BaseData</w:t>
            </w:r>
            <w:proofErr w:type="spellEnd"/>
          </w:p>
        </w:tc>
        <w:tc>
          <w:tcPr>
            <w:tcW w:w="6248" w:type="dxa"/>
            <w:tcBorders>
              <w:top w:val="single" w:sz="4" w:space="0" w:color="000000"/>
              <w:bottom w:val="single" w:sz="2" w:space="0" w:color="000000"/>
            </w:tcBorders>
            <w:shd w:val="clear" w:color="auto" w:fill="auto"/>
          </w:tcPr>
          <w:p w14:paraId="165C3D81" w14:textId="768B6EB7" w:rsidR="00F66290" w:rsidRPr="00BE5B4D" w:rsidRDefault="000107B6" w:rsidP="00DB1CE8">
            <w:pPr>
              <w:snapToGrid w:val="0"/>
              <w:rPr>
                <w:rFonts w:ascii="Times New Roman" w:eastAsia="바탕" w:hAnsi="Times New Roman" w:cs="Times New Roman"/>
                <w:szCs w:val="19"/>
              </w:rPr>
            </w:pPr>
            <w:proofErr w:type="spellStart"/>
            <w:r>
              <w:rPr>
                <w:rFonts w:ascii="Courier New" w:hAnsi="Courier New" w:cs="Courier New"/>
                <w:color w:val="000000"/>
                <w:szCs w:val="20"/>
              </w:rPr>
              <w:t>actuatorCapability</w:t>
            </w:r>
            <w:r w:rsidR="00BE5B4D" w:rsidRPr="00705E00">
              <w:rPr>
                <w:rFonts w:ascii="Courier New" w:hAnsi="Courier New" w:cs="Courier New"/>
                <w:color w:val="000000"/>
                <w:szCs w:val="20"/>
              </w:rPr>
              <w:t>BaseData</w:t>
            </w:r>
            <w:proofErr w:type="spellEnd"/>
            <w:r w:rsidR="00BE5B4D" w:rsidRPr="00BE5B4D">
              <w:rPr>
                <w:rFonts w:ascii="Times New Roman" w:hAnsi="Times New Roman" w:cs="Times New Roman"/>
                <w:szCs w:val="19"/>
              </w:rPr>
              <w:t xml:space="preserve"> </w:t>
            </w:r>
            <w:r w:rsidR="00F66290" w:rsidRPr="00BE5B4D">
              <w:rPr>
                <w:rFonts w:ascii="Times New Roman" w:hAnsi="Times New Roman" w:cs="Times New Roman"/>
                <w:szCs w:val="19"/>
              </w:rPr>
              <w:t xml:space="preserve">provides a base type for </w:t>
            </w:r>
            <w:r w:rsidR="00F66290" w:rsidRPr="00BE5B4D">
              <w:rPr>
                <w:rFonts w:ascii="Times New Roman" w:hAnsi="Times New Roman" w:cs="Times New Roman"/>
              </w:rPr>
              <w:t xml:space="preserve">a subset of types defined as part of the </w:t>
            </w:r>
            <w:r w:rsidR="00283D56">
              <w:rPr>
                <w:rFonts w:ascii="Times New Roman" w:hAnsi="Times New Roman" w:cs="Times New Roman"/>
              </w:rPr>
              <w:t>actuator</w:t>
            </w:r>
            <w:r w:rsidR="00F66290" w:rsidRPr="00BE5B4D">
              <w:rPr>
                <w:rFonts w:ascii="Times New Roman" w:hAnsi="Times New Roman" w:cs="Times New Roman"/>
              </w:rPr>
              <w:t xml:space="preserve"> capability </w:t>
            </w:r>
            <w:proofErr w:type="gramStart"/>
            <w:r w:rsidR="00F66290" w:rsidRPr="00BE5B4D">
              <w:rPr>
                <w:rFonts w:ascii="Times New Roman" w:hAnsi="Times New Roman" w:cs="Times New Roman"/>
              </w:rPr>
              <w:t>metadata</w:t>
            </w:r>
            <w:proofErr w:type="gramEnd"/>
            <w:r w:rsidR="00F66290" w:rsidRPr="00BE5B4D">
              <w:rPr>
                <w:rFonts w:ascii="Times New Roman" w:hAnsi="Times New Roman" w:cs="Times New Roman"/>
              </w:rPr>
              <w:t xml:space="preserve"> types.</w:t>
            </w:r>
          </w:p>
        </w:tc>
      </w:tr>
      <w:tr w:rsidR="00F66290" w:rsidRPr="001103DD" w14:paraId="10490497" w14:textId="77777777" w:rsidTr="00DB1CE8">
        <w:trPr>
          <w:trHeight w:val="535"/>
          <w:tblHeader/>
        </w:trPr>
        <w:tc>
          <w:tcPr>
            <w:tcW w:w="3017" w:type="dxa"/>
            <w:tcBorders>
              <w:top w:val="single" w:sz="4" w:space="0" w:color="000000"/>
              <w:bottom w:val="single" w:sz="2" w:space="0" w:color="000000"/>
            </w:tcBorders>
            <w:shd w:val="clear" w:color="auto" w:fill="auto"/>
          </w:tcPr>
          <w:p w14:paraId="658098D0" w14:textId="77777777" w:rsidR="00F66290" w:rsidRPr="001103DD" w:rsidRDefault="00F66290" w:rsidP="00DB1CE8">
            <w:pPr>
              <w:rPr>
                <w:rFonts w:ascii="Courier New" w:eastAsia="바탕" w:hAnsi="Courier New"/>
              </w:rPr>
            </w:pPr>
            <w:r w:rsidRPr="001103DD">
              <w:rPr>
                <w:rFonts w:ascii="Courier New" w:hAnsi="Courier New" w:cs="Courier New" w:hint="eastAsia"/>
              </w:rPr>
              <w:t>i</w:t>
            </w:r>
            <w:r w:rsidRPr="001103DD">
              <w:rPr>
                <w:rFonts w:ascii="Courier New" w:hAnsi="Courier New" w:cs="Courier New"/>
              </w:rPr>
              <w:t>d</w:t>
            </w:r>
          </w:p>
        </w:tc>
        <w:tc>
          <w:tcPr>
            <w:tcW w:w="6248" w:type="dxa"/>
            <w:tcBorders>
              <w:top w:val="single" w:sz="4" w:space="0" w:color="000000"/>
              <w:bottom w:val="single" w:sz="2" w:space="0" w:color="000000"/>
            </w:tcBorders>
            <w:shd w:val="clear" w:color="auto" w:fill="auto"/>
            <w:vAlign w:val="center"/>
          </w:tcPr>
          <w:p w14:paraId="11735322" w14:textId="6796F5B9" w:rsidR="00F66290" w:rsidRPr="00BE5B4D" w:rsidRDefault="00F66290" w:rsidP="00DB1CE8">
            <w:pPr>
              <w:snapToGrid w:val="0"/>
              <w:rPr>
                <w:rFonts w:ascii="Times New Roman" w:eastAsia="바탕" w:hAnsi="Times New Roman" w:cs="Times New Roman"/>
                <w:szCs w:val="19"/>
              </w:rPr>
            </w:pPr>
            <w:r w:rsidRPr="00BE5B4D">
              <w:rPr>
                <w:rFonts w:ascii="Times New Roman" w:hAnsi="Times New Roman" w:cs="Times New Roman"/>
              </w:rPr>
              <w:t xml:space="preserve">Unique identifier for identifying individual </w:t>
            </w:r>
            <w:r w:rsidR="00283D56">
              <w:rPr>
                <w:rFonts w:ascii="Times New Roman" w:hAnsi="Times New Roman" w:cs="Times New Roman"/>
              </w:rPr>
              <w:t>actuator</w:t>
            </w:r>
            <w:r w:rsidRPr="00BE5B4D">
              <w:rPr>
                <w:rFonts w:ascii="Times New Roman" w:hAnsi="Times New Roman" w:cs="Times New Roman"/>
              </w:rPr>
              <w:t xml:space="preserve"> capabilities.</w:t>
            </w:r>
          </w:p>
        </w:tc>
      </w:tr>
      <w:tr w:rsidR="00F66290" w:rsidRPr="001103DD" w14:paraId="47B1D9CC" w14:textId="77777777" w:rsidTr="00DB1CE8">
        <w:trPr>
          <w:trHeight w:val="933"/>
          <w:tblHeader/>
        </w:trPr>
        <w:tc>
          <w:tcPr>
            <w:tcW w:w="3017" w:type="dxa"/>
            <w:tcBorders>
              <w:top w:val="single" w:sz="4" w:space="0" w:color="000000"/>
              <w:bottom w:val="single" w:sz="2" w:space="0" w:color="000000"/>
            </w:tcBorders>
            <w:shd w:val="clear" w:color="auto" w:fill="auto"/>
          </w:tcPr>
          <w:p w14:paraId="5C41C209" w14:textId="0EE6C164" w:rsidR="00F66290" w:rsidRPr="001103DD" w:rsidRDefault="000107B6" w:rsidP="00DB1CE8">
            <w:pPr>
              <w:rPr>
                <w:rFonts w:ascii="Courier New" w:eastAsia="바탕" w:hAnsi="Courier New"/>
              </w:rPr>
            </w:pPr>
            <w:proofErr w:type="spellStart"/>
            <w:r>
              <w:rPr>
                <w:rFonts w:ascii="Courier New" w:hAnsi="Courier New" w:cs="Courier New"/>
                <w:color w:val="000000"/>
                <w:szCs w:val="20"/>
              </w:rPr>
              <w:t>actuatorCapability</w:t>
            </w:r>
            <w:r w:rsidR="00705E00" w:rsidRPr="00705E00">
              <w:rPr>
                <w:rFonts w:ascii="Courier New" w:hAnsi="Courier New" w:cs="Courier New"/>
                <w:color w:val="000000"/>
                <w:szCs w:val="20"/>
              </w:rPr>
              <w:t>Attributes</w:t>
            </w:r>
            <w:proofErr w:type="spellEnd"/>
          </w:p>
        </w:tc>
        <w:tc>
          <w:tcPr>
            <w:tcW w:w="6248" w:type="dxa"/>
            <w:tcBorders>
              <w:top w:val="single" w:sz="4" w:space="0" w:color="000000"/>
              <w:bottom w:val="single" w:sz="2" w:space="0" w:color="000000"/>
            </w:tcBorders>
            <w:shd w:val="clear" w:color="auto" w:fill="auto"/>
          </w:tcPr>
          <w:p w14:paraId="61BDC16A" w14:textId="1EFE6B16" w:rsidR="00F66290" w:rsidRPr="00BE5B4D" w:rsidRDefault="00F66290" w:rsidP="00DB1CE8">
            <w:pPr>
              <w:snapToGrid w:val="0"/>
              <w:rPr>
                <w:rFonts w:ascii="Times New Roman" w:hAnsi="Times New Roman" w:cs="Times New Roman"/>
                <w:szCs w:val="19"/>
              </w:rPr>
            </w:pPr>
            <w:r w:rsidRPr="00BE5B4D">
              <w:rPr>
                <w:rFonts w:ascii="Times New Roman" w:hAnsi="Times New Roman" w:cs="Times New Roman"/>
              </w:rPr>
              <w:t xml:space="preserve">Describes a group of attributes for the </w:t>
            </w:r>
            <w:r w:rsidR="00283D56">
              <w:rPr>
                <w:rFonts w:ascii="Times New Roman" w:eastAsia="바탕" w:hAnsi="Times New Roman" w:cs="Times New Roman"/>
              </w:rPr>
              <w:t>actuator</w:t>
            </w:r>
            <w:r w:rsidRPr="00BE5B4D">
              <w:rPr>
                <w:rFonts w:ascii="Times New Roman" w:hAnsi="Times New Roman" w:cs="Times New Roman"/>
              </w:rPr>
              <w:t xml:space="preserve"> capabilities</w:t>
            </w:r>
            <w:r w:rsidR="00705E00" w:rsidRPr="00BE5B4D">
              <w:rPr>
                <w:rFonts w:ascii="Times New Roman" w:eastAsia="바탕" w:hAnsi="Times New Roman" w:cs="Times New Roman"/>
                <w:szCs w:val="24"/>
              </w:rPr>
              <w:t xml:space="preserve"> </w:t>
            </w:r>
            <w:r w:rsidRPr="00BE5B4D">
              <w:rPr>
                <w:rFonts w:ascii="Times New Roman" w:eastAsia="바탕" w:hAnsi="Times New Roman" w:cs="Times New Roman"/>
                <w:szCs w:val="24"/>
              </w:rPr>
              <w:t xml:space="preserve">in </w:t>
            </w:r>
            <w:proofErr w:type="spellStart"/>
            <w:r w:rsidR="000107B6">
              <w:rPr>
                <w:rFonts w:ascii="Courier New" w:hAnsi="Courier New" w:cs="Courier New"/>
                <w:color w:val="000000"/>
                <w:szCs w:val="20"/>
              </w:rPr>
              <w:t>actuatorCapability</w:t>
            </w:r>
            <w:r w:rsidR="00BE5B4D" w:rsidRPr="00705E00">
              <w:rPr>
                <w:rFonts w:ascii="Courier New" w:hAnsi="Courier New" w:cs="Courier New"/>
                <w:color w:val="000000"/>
                <w:szCs w:val="20"/>
              </w:rPr>
              <w:t>Attributes</w:t>
            </w:r>
            <w:proofErr w:type="spellEnd"/>
            <w:r w:rsidRPr="00BE5B4D">
              <w:rPr>
                <w:rFonts w:ascii="Times New Roman" w:eastAsia="바탕" w:hAnsi="Times New Roman" w:cs="Times New Roman"/>
                <w:szCs w:val="19"/>
              </w:rPr>
              <w:t>.</w:t>
            </w:r>
          </w:p>
        </w:tc>
      </w:tr>
    </w:tbl>
    <w:p w14:paraId="2CF10161" w14:textId="77777777" w:rsidR="00F66290" w:rsidRPr="001103DD" w:rsidRDefault="00F66290" w:rsidP="00F66290"/>
    <w:p w14:paraId="34CEB01E" w14:textId="542C9DDA" w:rsidR="00F66290" w:rsidRPr="001103DD" w:rsidRDefault="00F66290" w:rsidP="00F66290">
      <w:r w:rsidRPr="001103DD">
        <w:t>Semantics of the</w:t>
      </w:r>
      <w:r w:rsidRPr="001103DD">
        <w:rPr>
          <w:rFonts w:eastAsia="바탕" w:hint="eastAsia"/>
        </w:rPr>
        <w:t xml:space="preserve"> </w:t>
      </w:r>
      <w:proofErr w:type="spellStart"/>
      <w:r w:rsidR="000107B6">
        <w:rPr>
          <w:rFonts w:ascii="Courier New" w:hAnsi="Courier New" w:cs="Courier New"/>
          <w:color w:val="000000"/>
          <w:szCs w:val="20"/>
        </w:rPr>
        <w:t>actuatorCapability</w:t>
      </w:r>
      <w:r w:rsidR="00705E00" w:rsidRPr="00705E00">
        <w:rPr>
          <w:rFonts w:ascii="Courier New" w:hAnsi="Courier New" w:cs="Courier New"/>
          <w:color w:val="000000"/>
          <w:szCs w:val="20"/>
        </w:rPr>
        <w:t>Attributes</w:t>
      </w:r>
      <w:r w:rsidR="00705E00">
        <w:rPr>
          <w:rFonts w:ascii="Courier New" w:hAnsi="Courier New" w:cs="Courier New"/>
          <w:color w:val="000000"/>
          <w:szCs w:val="20"/>
        </w:rPr>
        <w:t>Type</w:t>
      </w:r>
      <w:proofErr w:type="spellEnd"/>
      <w:r w:rsidRPr="001103D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66290" w:rsidRPr="001103DD" w14:paraId="6643E0CD" w14:textId="77777777" w:rsidTr="00DB1CE8">
        <w:trPr>
          <w:tblHeader/>
        </w:trPr>
        <w:tc>
          <w:tcPr>
            <w:tcW w:w="3047" w:type="dxa"/>
            <w:tcBorders>
              <w:top w:val="single" w:sz="4" w:space="0" w:color="000000"/>
              <w:bottom w:val="single" w:sz="2" w:space="0" w:color="000000"/>
            </w:tcBorders>
            <w:shd w:val="clear" w:color="auto" w:fill="auto"/>
          </w:tcPr>
          <w:p w14:paraId="78474C7B" w14:textId="77777777" w:rsidR="00F66290" w:rsidRPr="001103DD" w:rsidRDefault="00F66290" w:rsidP="00DB1CE8">
            <w:pPr>
              <w:snapToGrid w:val="0"/>
              <w:rPr>
                <w:rFonts w:ascii="Courier New" w:hAnsi="Courier New" w:cs="Courier New"/>
              </w:rPr>
            </w:pPr>
            <w:r w:rsidRPr="001103DD">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624E05DD" w14:textId="77777777" w:rsidR="00F66290" w:rsidRPr="001103DD" w:rsidRDefault="00F66290" w:rsidP="00DB1CE8">
            <w:pPr>
              <w:snapToGrid w:val="0"/>
              <w:rPr>
                <w:szCs w:val="19"/>
              </w:rPr>
            </w:pPr>
            <w:r w:rsidRPr="001103DD">
              <w:rPr>
                <w:szCs w:val="19"/>
              </w:rPr>
              <w:t>Definition</w:t>
            </w:r>
          </w:p>
        </w:tc>
      </w:tr>
      <w:tr w:rsidR="00705E00" w:rsidRPr="001103DD" w14:paraId="2234294D" w14:textId="77777777" w:rsidTr="009D503E">
        <w:trPr>
          <w:tblHeader/>
        </w:trPr>
        <w:tc>
          <w:tcPr>
            <w:tcW w:w="3047" w:type="dxa"/>
            <w:tcBorders>
              <w:top w:val="single" w:sz="4" w:space="0" w:color="000000"/>
              <w:bottom w:val="single" w:sz="2" w:space="0" w:color="000000"/>
            </w:tcBorders>
            <w:shd w:val="clear" w:color="auto" w:fill="auto"/>
          </w:tcPr>
          <w:p w14:paraId="5513F96E" w14:textId="3BE116AD" w:rsidR="00705E00" w:rsidRPr="00043096" w:rsidRDefault="00043096" w:rsidP="00705E00">
            <w:pPr>
              <w:rPr>
                <w:rFonts w:ascii="Courier New" w:hAnsi="Courier New" w:cs="Courier New"/>
              </w:rPr>
            </w:pPr>
            <w:proofErr w:type="spellStart"/>
            <w:r w:rsidRPr="00043096">
              <w:rPr>
                <w:rFonts w:ascii="Courier New" w:hAnsi="Courier New" w:cs="Courier New"/>
              </w:rPr>
              <w:t>zerothOrderDelayTime</w:t>
            </w:r>
            <w:proofErr w:type="spellEnd"/>
          </w:p>
        </w:tc>
        <w:tc>
          <w:tcPr>
            <w:tcW w:w="6237" w:type="dxa"/>
            <w:tcBorders>
              <w:top w:val="single" w:sz="4" w:space="0" w:color="000000"/>
              <w:bottom w:val="single" w:sz="2" w:space="0" w:color="000000"/>
            </w:tcBorders>
            <w:shd w:val="clear" w:color="auto" w:fill="auto"/>
          </w:tcPr>
          <w:p w14:paraId="7A54CC72" w14:textId="4E1948E3" w:rsidR="00705E00" w:rsidRPr="00BE5B4D" w:rsidRDefault="00705E00" w:rsidP="00705E00">
            <w:pPr>
              <w:snapToGrid w:val="0"/>
              <w:rPr>
                <w:rFonts w:ascii="Times New Roman" w:eastAsia="바탕" w:hAnsi="Times New Roman" w:cs="Times New Roman"/>
                <w:szCs w:val="19"/>
              </w:rPr>
            </w:pPr>
            <w:r w:rsidRPr="00BE5B4D">
              <w:rPr>
                <w:rFonts w:ascii="Times New Roman" w:hAnsi="Times New Roman" w:cs="Times New Roman"/>
              </w:rPr>
              <w:t xml:space="preserve">Describes </w:t>
            </w:r>
            <w:r w:rsidRPr="00BE5B4D">
              <w:rPr>
                <w:rFonts w:ascii="Times New Roman" w:eastAsia="맑은 고딕" w:hAnsi="Times New Roman" w:cs="Times New Roman"/>
              </w:rPr>
              <w:t xml:space="preserve">required </w:t>
            </w:r>
            <w:r w:rsidRPr="00BE5B4D">
              <w:rPr>
                <w:rFonts w:ascii="Times New Roman" w:hAnsi="Times New Roman" w:cs="Times New Roman"/>
              </w:rPr>
              <w:t xml:space="preserve">preparation time of </w:t>
            </w:r>
            <w:proofErr w:type="gramStart"/>
            <w:r w:rsidRPr="00BE5B4D">
              <w:rPr>
                <w:rFonts w:ascii="Times New Roman" w:eastAsia="맑은 고딕" w:hAnsi="Times New Roman" w:cs="Times New Roman"/>
              </w:rPr>
              <w:t>a</w:t>
            </w:r>
            <w:proofErr w:type="gramEnd"/>
            <w:r w:rsidRPr="00BE5B4D">
              <w:rPr>
                <w:rFonts w:ascii="Times New Roman" w:eastAsia="맑은 고딕" w:hAnsi="Times New Roman" w:cs="Times New Roman"/>
              </w:rPr>
              <w:t xml:space="preserve"> </w:t>
            </w:r>
            <w:r w:rsidR="00283D56">
              <w:rPr>
                <w:rFonts w:ascii="Times New Roman" w:eastAsia="맑은 고딕" w:hAnsi="Times New Roman" w:cs="Times New Roman"/>
              </w:rPr>
              <w:t>actuator</w:t>
            </w:r>
            <w:r w:rsidRPr="00BE5B4D">
              <w:rPr>
                <w:rFonts w:ascii="Times New Roman" w:eastAsia="맑은 고딕" w:hAnsi="Times New Roman" w:cs="Times New Roman"/>
              </w:rPr>
              <w:t xml:space="preserve"> to be activated since it receives a command in the unit of millisecond (</w:t>
            </w:r>
            <w:proofErr w:type="spellStart"/>
            <w:r w:rsidRPr="00BE5B4D">
              <w:rPr>
                <w:rFonts w:ascii="Times New Roman" w:eastAsia="맑은 고딕" w:hAnsi="Times New Roman" w:cs="Times New Roman"/>
              </w:rPr>
              <w:t>ms</w:t>
            </w:r>
            <w:proofErr w:type="spellEnd"/>
            <w:r w:rsidRPr="00BE5B4D">
              <w:rPr>
                <w:rFonts w:ascii="Times New Roman" w:eastAsia="맑은 고딕" w:hAnsi="Times New Roman" w:cs="Times New Roman"/>
              </w:rPr>
              <w:t>).</w:t>
            </w:r>
            <w:r w:rsidR="00972654">
              <w:rPr>
                <w:rFonts w:ascii="Times New Roman" w:eastAsia="맑은 고딕" w:hAnsi="Times New Roman" w:cs="Times New Roman"/>
              </w:rPr>
              <w:t xml:space="preserve"> </w:t>
            </w:r>
            <w:r w:rsidR="00972654" w:rsidRPr="0072304A">
              <w:rPr>
                <w:rFonts w:ascii="Times New Roman" w:eastAsia="바탕" w:hAnsi="Times New Roman" w:cs="Times New Roman"/>
                <w:szCs w:val="19"/>
              </w:rPr>
              <w:t>If the</w:t>
            </w:r>
            <w:r w:rsidR="00972654">
              <w:rPr>
                <w:rFonts w:ascii="Times New Roman" w:eastAsia="바탕" w:hAnsi="Times New Roman" w:cs="Times New Roman"/>
                <w:szCs w:val="19"/>
              </w:rPr>
              <w:t xml:space="preserve"> </w:t>
            </w:r>
            <w:proofErr w:type="spellStart"/>
            <w:r w:rsidR="00972654" w:rsidRPr="00043096">
              <w:rPr>
                <w:rFonts w:ascii="Courier New" w:hAnsi="Courier New" w:cs="Courier New"/>
              </w:rPr>
              <w:t>zerothOrderDelayTime</w:t>
            </w:r>
            <w:proofErr w:type="spellEnd"/>
            <w:r w:rsidR="00972654">
              <w:rPr>
                <w:rFonts w:ascii="Times New Roman" w:eastAsia="바탕" w:hAnsi="Times New Roman" w:cs="Times New Roman"/>
                <w:szCs w:val="19"/>
              </w:rPr>
              <w:t xml:space="preserve"> </w:t>
            </w:r>
            <w:r w:rsidR="00972654" w:rsidRPr="0072304A">
              <w:rPr>
                <w:rFonts w:ascii="Times New Roman" w:eastAsia="바탕" w:hAnsi="Times New Roman" w:cs="Times New Roman"/>
                <w:szCs w:val="19"/>
              </w:rPr>
              <w:t xml:space="preserve">is not specified, the default </w:t>
            </w:r>
            <w:r w:rsidR="00972654">
              <w:rPr>
                <w:rFonts w:ascii="Times New Roman" w:eastAsia="바탕" w:hAnsi="Times New Roman" w:cs="Times New Roman"/>
                <w:szCs w:val="19"/>
              </w:rPr>
              <w:t>value</w:t>
            </w:r>
            <w:r w:rsidR="00972654" w:rsidRPr="0072304A">
              <w:rPr>
                <w:rFonts w:ascii="Times New Roman" w:eastAsia="바탕" w:hAnsi="Times New Roman" w:cs="Times New Roman"/>
                <w:szCs w:val="19"/>
              </w:rPr>
              <w:t xml:space="preserve"> is </w:t>
            </w:r>
            <w:r w:rsidR="00972654">
              <w:rPr>
                <w:rFonts w:ascii="Times New Roman" w:eastAsia="바탕" w:hAnsi="Times New Roman" w:cs="Times New Roman"/>
                <w:szCs w:val="19"/>
              </w:rPr>
              <w:t>0</w:t>
            </w:r>
            <w:r w:rsidR="00972654" w:rsidRPr="0072304A">
              <w:rPr>
                <w:rFonts w:ascii="Times New Roman" w:eastAsia="바탕" w:hAnsi="Times New Roman" w:cs="Times New Roman"/>
                <w:szCs w:val="19"/>
              </w:rPr>
              <w:t>.</w:t>
            </w:r>
          </w:p>
        </w:tc>
      </w:tr>
      <w:tr w:rsidR="00705E00" w:rsidRPr="001103DD" w14:paraId="2718DD2E" w14:textId="77777777" w:rsidTr="00DB1CE8">
        <w:trPr>
          <w:tblHeader/>
        </w:trPr>
        <w:tc>
          <w:tcPr>
            <w:tcW w:w="3047" w:type="dxa"/>
            <w:tcBorders>
              <w:top w:val="single" w:sz="4" w:space="0" w:color="000000"/>
              <w:bottom w:val="single" w:sz="2" w:space="0" w:color="000000"/>
            </w:tcBorders>
            <w:shd w:val="clear" w:color="auto" w:fill="auto"/>
          </w:tcPr>
          <w:p w14:paraId="46213A6D" w14:textId="27E041F2" w:rsidR="00705E00" w:rsidRPr="001103DD" w:rsidRDefault="00705E00" w:rsidP="00705E00">
            <w:pPr>
              <w:rPr>
                <w:rFonts w:ascii="Courier New" w:eastAsia="바탕" w:hAnsi="Courier New"/>
              </w:rPr>
            </w:pPr>
            <w:proofErr w:type="spellStart"/>
            <w:r w:rsidRPr="00705E00">
              <w:rPr>
                <w:rFonts w:ascii="Courier New" w:hAnsi="Courier New" w:cs="Courier New"/>
                <w:color w:val="000000"/>
                <w:szCs w:val="20"/>
              </w:rPr>
              <w:t>firstOrderDelayTime</w:t>
            </w:r>
            <w:proofErr w:type="spellEnd"/>
          </w:p>
        </w:tc>
        <w:tc>
          <w:tcPr>
            <w:tcW w:w="6237" w:type="dxa"/>
            <w:tcBorders>
              <w:top w:val="single" w:sz="4" w:space="0" w:color="000000"/>
              <w:bottom w:val="single" w:sz="2" w:space="0" w:color="000000"/>
            </w:tcBorders>
            <w:shd w:val="clear" w:color="auto" w:fill="auto"/>
          </w:tcPr>
          <w:p w14:paraId="03CB3E12" w14:textId="4399DEA4" w:rsidR="00705E00" w:rsidRPr="00BE5B4D" w:rsidRDefault="00705E00" w:rsidP="00705E00">
            <w:pPr>
              <w:snapToGrid w:val="0"/>
              <w:rPr>
                <w:rFonts w:ascii="Times New Roman" w:eastAsia="바탕" w:hAnsi="Times New Roman" w:cs="Times New Roman"/>
                <w:szCs w:val="19"/>
              </w:rPr>
            </w:pPr>
            <w:r w:rsidRPr="00BE5B4D">
              <w:rPr>
                <w:rFonts w:ascii="Times New Roman" w:hAnsi="Times New Roman" w:cs="Times New Roman"/>
              </w:rPr>
              <w:t xml:space="preserve">Describes the delay time for </w:t>
            </w:r>
            <w:proofErr w:type="gramStart"/>
            <w:r w:rsidRPr="00BE5B4D">
              <w:rPr>
                <w:rFonts w:ascii="Times New Roman" w:eastAsia="맑은 고딕" w:hAnsi="Times New Roman" w:cs="Times New Roman"/>
              </w:rPr>
              <w:t>a</w:t>
            </w:r>
            <w:proofErr w:type="gramEnd"/>
            <w:r w:rsidRPr="00BE5B4D">
              <w:rPr>
                <w:rFonts w:ascii="Times New Roman" w:hAnsi="Times New Roman" w:cs="Times New Roman"/>
              </w:rPr>
              <w:t xml:space="preserve"> </w:t>
            </w:r>
            <w:r w:rsidR="00283D56">
              <w:rPr>
                <w:rFonts w:ascii="Times New Roman" w:hAnsi="Times New Roman" w:cs="Times New Roman"/>
              </w:rPr>
              <w:t>actuator</w:t>
            </w:r>
            <w:r w:rsidRPr="00BE5B4D">
              <w:rPr>
                <w:rFonts w:ascii="Times New Roman" w:hAnsi="Times New Roman" w:cs="Times New Roman"/>
              </w:rPr>
              <w:t xml:space="preserve"> to reach </w:t>
            </w:r>
            <w:r w:rsidRPr="00BE5B4D">
              <w:rPr>
                <w:rFonts w:ascii="Times New Roman" w:eastAsia="맑은 고딕" w:hAnsi="Times New Roman" w:cs="Times New Roman"/>
              </w:rPr>
              <w:t xml:space="preserve">the </w:t>
            </w:r>
            <w:r w:rsidRPr="00BE5B4D">
              <w:rPr>
                <w:rFonts w:ascii="Times New Roman" w:hAnsi="Times New Roman" w:cs="Times New Roman"/>
              </w:rPr>
              <w:t>target intensity since it receives a command</w:t>
            </w:r>
            <w:r w:rsidRPr="00BE5B4D">
              <w:rPr>
                <w:rFonts w:ascii="Times New Roman" w:eastAsia="맑은 고딕" w:hAnsi="Times New Roman" w:cs="Times New Roman"/>
              </w:rPr>
              <w:t xml:space="preserve"> and is activated in the unit of millisecond (</w:t>
            </w:r>
            <w:proofErr w:type="spellStart"/>
            <w:r w:rsidRPr="00BE5B4D">
              <w:rPr>
                <w:rFonts w:ascii="Times New Roman" w:eastAsia="맑은 고딕" w:hAnsi="Times New Roman" w:cs="Times New Roman"/>
              </w:rPr>
              <w:t>ms</w:t>
            </w:r>
            <w:proofErr w:type="spellEnd"/>
            <w:r w:rsidRPr="00BE5B4D">
              <w:rPr>
                <w:rFonts w:ascii="Times New Roman" w:eastAsia="맑은 고딕" w:hAnsi="Times New Roman" w:cs="Times New Roman"/>
              </w:rPr>
              <w:t>)</w:t>
            </w:r>
            <w:r w:rsidRPr="00BE5B4D">
              <w:rPr>
                <w:rFonts w:ascii="Times New Roman" w:hAnsi="Times New Roman" w:cs="Times New Roman"/>
              </w:rPr>
              <w:t>.</w:t>
            </w:r>
            <w:r w:rsidR="00972654">
              <w:rPr>
                <w:rFonts w:ascii="Times New Roman" w:hAnsi="Times New Roman" w:cs="Times New Roman"/>
              </w:rPr>
              <w:t xml:space="preserve"> </w:t>
            </w:r>
            <w:r w:rsidR="00972654" w:rsidRPr="0072304A">
              <w:rPr>
                <w:rFonts w:ascii="Times New Roman" w:eastAsia="바탕" w:hAnsi="Times New Roman" w:cs="Times New Roman"/>
                <w:szCs w:val="19"/>
              </w:rPr>
              <w:t>If the</w:t>
            </w:r>
            <w:r w:rsidR="00972654">
              <w:rPr>
                <w:rFonts w:ascii="Times New Roman" w:eastAsia="바탕" w:hAnsi="Times New Roman" w:cs="Times New Roman"/>
                <w:szCs w:val="19"/>
              </w:rPr>
              <w:t xml:space="preserve"> </w:t>
            </w:r>
            <w:proofErr w:type="spellStart"/>
            <w:r w:rsidR="00972654" w:rsidRPr="00705E00">
              <w:rPr>
                <w:rFonts w:ascii="Courier New" w:hAnsi="Courier New" w:cs="Courier New"/>
                <w:color w:val="000000"/>
                <w:szCs w:val="20"/>
              </w:rPr>
              <w:t>firstOrderDelayTime</w:t>
            </w:r>
            <w:proofErr w:type="spellEnd"/>
            <w:r w:rsidR="00972654" w:rsidRPr="0072304A">
              <w:rPr>
                <w:rFonts w:ascii="Times New Roman" w:eastAsia="바탕" w:hAnsi="Times New Roman" w:cs="Times New Roman"/>
                <w:szCs w:val="19"/>
              </w:rPr>
              <w:t xml:space="preserve"> is not specified, the default </w:t>
            </w:r>
            <w:r w:rsidR="00972654">
              <w:rPr>
                <w:rFonts w:ascii="Times New Roman" w:eastAsia="바탕" w:hAnsi="Times New Roman" w:cs="Times New Roman"/>
                <w:szCs w:val="19"/>
              </w:rPr>
              <w:t>value</w:t>
            </w:r>
            <w:r w:rsidR="00972654" w:rsidRPr="0072304A">
              <w:rPr>
                <w:rFonts w:ascii="Times New Roman" w:eastAsia="바탕" w:hAnsi="Times New Roman" w:cs="Times New Roman"/>
                <w:szCs w:val="19"/>
              </w:rPr>
              <w:t xml:space="preserve"> is </w:t>
            </w:r>
            <w:r w:rsidR="00972654">
              <w:rPr>
                <w:rFonts w:ascii="Times New Roman" w:eastAsia="바탕" w:hAnsi="Times New Roman" w:cs="Times New Roman"/>
                <w:szCs w:val="19"/>
              </w:rPr>
              <w:t>0</w:t>
            </w:r>
            <w:r w:rsidR="00972654" w:rsidRPr="0072304A">
              <w:rPr>
                <w:rFonts w:ascii="Times New Roman" w:eastAsia="바탕" w:hAnsi="Times New Roman" w:cs="Times New Roman"/>
                <w:szCs w:val="19"/>
              </w:rPr>
              <w:t>.</w:t>
            </w:r>
          </w:p>
        </w:tc>
      </w:tr>
      <w:tr w:rsidR="00705E00" w:rsidRPr="001103DD" w14:paraId="3C52EF9B" w14:textId="77777777" w:rsidTr="00DB1CE8">
        <w:trPr>
          <w:tblHeader/>
        </w:trPr>
        <w:tc>
          <w:tcPr>
            <w:tcW w:w="3047" w:type="dxa"/>
            <w:tcBorders>
              <w:top w:val="single" w:sz="4" w:space="0" w:color="000000"/>
              <w:bottom w:val="single" w:sz="2" w:space="0" w:color="000000"/>
            </w:tcBorders>
            <w:shd w:val="clear" w:color="auto" w:fill="auto"/>
          </w:tcPr>
          <w:p w14:paraId="7FEA00BA" w14:textId="59023CB9" w:rsidR="00705E00" w:rsidRPr="001103DD" w:rsidRDefault="00705E00" w:rsidP="00705E00">
            <w:pPr>
              <w:rPr>
                <w:rFonts w:ascii="Courier New" w:eastAsia="바탕" w:hAnsi="Courier New"/>
              </w:rPr>
            </w:pPr>
            <w:r w:rsidRPr="00705E00">
              <w:rPr>
                <w:rFonts w:ascii="Courier New" w:hAnsi="Courier New" w:cs="Courier New"/>
                <w:color w:val="000000"/>
                <w:szCs w:val="20"/>
              </w:rPr>
              <w:t>locater</w:t>
            </w:r>
          </w:p>
        </w:tc>
        <w:tc>
          <w:tcPr>
            <w:tcW w:w="6237" w:type="dxa"/>
            <w:tcBorders>
              <w:top w:val="single" w:sz="4" w:space="0" w:color="000000"/>
              <w:bottom w:val="single" w:sz="2" w:space="0" w:color="000000"/>
            </w:tcBorders>
            <w:shd w:val="clear" w:color="auto" w:fill="auto"/>
          </w:tcPr>
          <w:p w14:paraId="4F2AE9AA" w14:textId="6B18E79F" w:rsidR="00705E00" w:rsidRPr="00BE5B4D" w:rsidRDefault="00705E00" w:rsidP="00705E00">
            <w:pPr>
              <w:snapToGrid w:val="0"/>
              <w:rPr>
                <w:rFonts w:ascii="Times New Roman" w:hAnsi="Times New Roman" w:cs="Times New Roman"/>
                <w:szCs w:val="19"/>
              </w:rPr>
            </w:pPr>
            <w:r w:rsidRPr="00BE5B4D">
              <w:rPr>
                <w:rFonts w:ascii="Times New Roman" w:hAnsi="Times New Roman" w:cs="Times New Roman"/>
                <w:szCs w:val="19"/>
              </w:rPr>
              <w:t xml:space="preserve">Describes the position of the </w:t>
            </w:r>
            <w:r w:rsidR="00283D56">
              <w:rPr>
                <w:rFonts w:ascii="Times New Roman" w:hAnsi="Times New Roman" w:cs="Times New Roman"/>
                <w:szCs w:val="19"/>
              </w:rPr>
              <w:t>actuator</w:t>
            </w:r>
            <w:r w:rsidRPr="00BE5B4D">
              <w:rPr>
                <w:rFonts w:ascii="Times New Roman" w:hAnsi="Times New Roman" w:cs="Times New Roman"/>
                <w:szCs w:val="19"/>
              </w:rPr>
              <w:t xml:space="preserve"> from the user’s perspective according to the x-, y-, and z-axis</w:t>
            </w:r>
            <w:r w:rsidRPr="00BE5B4D">
              <w:rPr>
                <w:rFonts w:ascii="Times New Roman" w:eastAsia="맑은 고딕" w:hAnsi="Times New Roman" w:cs="Times New Roman"/>
                <w:szCs w:val="19"/>
              </w:rPr>
              <w:t xml:space="preserve"> </w:t>
            </w:r>
            <w:r w:rsidR="00BE5B4D" w:rsidRPr="008550DC">
              <w:rPr>
                <w:rFonts w:ascii="Times New Roman" w:hAnsi="Times New Roman" w:cs="Times New Roman"/>
                <w:szCs w:val="19"/>
              </w:rPr>
              <w:t xml:space="preserve">as a reference to a term </w:t>
            </w:r>
            <w:r w:rsidR="00BE5B4D" w:rsidRPr="008550DC">
              <w:rPr>
                <w:rFonts w:ascii="Times New Roman" w:hAnsi="Times New Roman" w:cs="Times New Roman" w:hint="eastAsia"/>
                <w:szCs w:val="19"/>
              </w:rPr>
              <w:t>that shall be using the</w:t>
            </w:r>
            <w:r w:rsidR="00BE5B4D" w:rsidRPr="008550DC">
              <w:rPr>
                <w:rFonts w:ascii="Courier New" w:eastAsia="바탕" w:hAnsi="Courier New" w:cs="Courier New" w:hint="eastAsia"/>
              </w:rPr>
              <w:t xml:space="preserve"> </w:t>
            </w:r>
            <w:proofErr w:type="spellStart"/>
            <w:r w:rsidR="00BE5B4D" w:rsidRPr="00705E00">
              <w:rPr>
                <w:rFonts w:ascii="Courier New" w:hAnsi="Courier New" w:cs="Courier New"/>
                <w:color w:val="000000"/>
                <w:szCs w:val="20"/>
              </w:rPr>
              <w:t>locationType</w:t>
            </w:r>
            <w:proofErr w:type="spellEnd"/>
            <w:r w:rsidR="00BE5B4D" w:rsidRPr="008550DC">
              <w:rPr>
                <w:rFonts w:ascii="Times New Roman" w:hAnsi="Times New Roman" w:cs="Times New Roman"/>
                <w:szCs w:val="19"/>
              </w:rPr>
              <w:t>.</w:t>
            </w:r>
          </w:p>
        </w:tc>
      </w:tr>
    </w:tbl>
    <w:p w14:paraId="2A14B153" w14:textId="77777777" w:rsidR="00F66290" w:rsidRPr="001103DD" w:rsidRDefault="00F66290" w:rsidP="00F66290"/>
    <w:p w14:paraId="76E39856" w14:textId="77777777" w:rsidR="00F66290" w:rsidRPr="001103DD" w:rsidRDefault="00F66290" w:rsidP="00F66290">
      <w:pPr>
        <w:pStyle w:val="IEEEStdsLevel3Header"/>
        <w:numPr>
          <w:ilvl w:val="2"/>
          <w:numId w:val="18"/>
        </w:numPr>
      </w:pPr>
      <w:r w:rsidRPr="001103DD">
        <w:rPr>
          <w:rFonts w:hint="eastAsia"/>
        </w:rPr>
        <w:t>E</w:t>
      </w:r>
      <w:r w:rsidRPr="001103DD">
        <w:t>xamples</w:t>
      </w:r>
    </w:p>
    <w:p w14:paraId="14581D9F" w14:textId="00FF10CD" w:rsidR="00F66290" w:rsidRPr="001103DD" w:rsidRDefault="00F66290" w:rsidP="00F66290">
      <w:pPr>
        <w:pStyle w:val="IEEEStdsParagraph"/>
      </w:pPr>
      <w:r w:rsidRPr="001103DD">
        <w:t>This example shows the description of a basic</w:t>
      </w:r>
      <w:r w:rsidR="00BE5B4D">
        <w:t xml:space="preserve"> </w:t>
      </w:r>
      <w:r w:rsidR="00283D56">
        <w:t>actuator</w:t>
      </w:r>
      <w:r w:rsidRPr="001103DD">
        <w:t xml:space="preserve"> capability with the following semantics. The </w:t>
      </w:r>
      <w:r w:rsidR="00283D56">
        <w:t>actuator</w:t>
      </w:r>
      <w:r w:rsidRPr="001103DD">
        <w:t xml:space="preserve"> capability id is "CAP-0</w:t>
      </w:r>
      <w:r w:rsidR="00BE5B4D">
        <w:t>01</w:t>
      </w:r>
      <w:r w:rsidRPr="001103DD">
        <w:t xml:space="preserve">". </w:t>
      </w:r>
      <w:r w:rsidR="00043096">
        <w:t xml:space="preserve">This </w:t>
      </w:r>
      <w:proofErr w:type="spellStart"/>
      <w:r w:rsidR="00043096">
        <w:t>deivice</w:t>
      </w:r>
      <w:proofErr w:type="spellEnd"/>
      <w:r w:rsidR="00043096">
        <w:t xml:space="preserve"> </w:t>
      </w:r>
      <w:r w:rsidR="00043096" w:rsidRPr="0045043D">
        <w:rPr>
          <w:rFonts w:eastAsia="맑은 고딕"/>
          <w:lang w:eastAsia="ko-KR"/>
        </w:rPr>
        <w:t xml:space="preserve">requires preparation time of </w:t>
      </w:r>
      <w:r w:rsidR="00043096">
        <w:rPr>
          <w:rFonts w:eastAsia="맑은 고딕"/>
          <w:lang w:eastAsia="ko-KR"/>
        </w:rPr>
        <w:t>1</w:t>
      </w:r>
      <w:r w:rsidR="00043096" w:rsidRPr="0045043D">
        <w:rPr>
          <w:rFonts w:eastAsia="맑은 고딕"/>
          <w:lang w:eastAsia="ko-KR"/>
        </w:rPr>
        <w:t xml:space="preserve"> </w:t>
      </w:r>
      <w:proofErr w:type="spellStart"/>
      <w:r w:rsidR="00043096" w:rsidRPr="0045043D">
        <w:rPr>
          <w:rFonts w:eastAsia="맑은 고딕"/>
          <w:lang w:eastAsia="ko-KR"/>
        </w:rPr>
        <w:t>ms</w:t>
      </w:r>
      <w:proofErr w:type="spellEnd"/>
      <w:r w:rsidR="00043096" w:rsidRPr="0045043D">
        <w:rPr>
          <w:rFonts w:eastAsia="맑은 고딕"/>
          <w:lang w:eastAsia="ko-KR"/>
        </w:rPr>
        <w:t xml:space="preserve"> to start, and </w:t>
      </w:r>
      <w:r w:rsidR="00043096">
        <w:rPr>
          <w:rFonts w:eastAsia="맑은 고딕"/>
          <w:lang w:eastAsia="ko-KR"/>
        </w:rPr>
        <w:t>0</w:t>
      </w:r>
      <w:r w:rsidR="00043096" w:rsidRPr="0045043D">
        <w:rPr>
          <w:rFonts w:eastAsia="맑은 고딕"/>
          <w:lang w:eastAsia="ko-KR"/>
        </w:rPr>
        <w:t xml:space="preserve"> </w:t>
      </w:r>
      <w:proofErr w:type="spellStart"/>
      <w:r w:rsidR="00043096" w:rsidRPr="0045043D">
        <w:rPr>
          <w:rFonts w:eastAsia="맑은 고딕"/>
          <w:lang w:eastAsia="ko-KR"/>
        </w:rPr>
        <w:t>ms</w:t>
      </w:r>
      <w:proofErr w:type="spellEnd"/>
      <w:r w:rsidR="00043096" w:rsidRPr="0045043D">
        <w:rPr>
          <w:rFonts w:eastAsia="맑은 고딕"/>
          <w:lang w:eastAsia="ko-KR"/>
        </w:rPr>
        <w:t xml:space="preserve"> to reach target intensity, and is located at the left side</w:t>
      </w:r>
      <w:r w:rsidR="00972654">
        <w:rPr>
          <w:rFonts w:eastAsia="맑은 고딕"/>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66290" w:rsidRPr="001103DD" w14:paraId="1AC2546F" w14:textId="77777777" w:rsidTr="00DB1CE8">
        <w:tc>
          <w:tcPr>
            <w:tcW w:w="8613" w:type="dxa"/>
            <w:shd w:val="clear" w:color="auto" w:fill="auto"/>
          </w:tcPr>
          <w:p w14:paraId="6E4856B2" w14:textId="77777777"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w:t>
            </w:r>
          </w:p>
          <w:p w14:paraId="5C1044B7" w14:textId="3B600FB0"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"commandInfoBaseAttributes": {},</w:t>
            </w:r>
          </w:p>
          <w:p w14:paraId="7729052E" w14:textId="69DAB7AF"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w:t>
            </w:r>
            <w:r w:rsidR="000107B6">
              <w:rPr>
                <w:rFonts w:ascii="Courier New" w:hAnsi="Courier New" w:cs="Courier New"/>
                <w:color w:val="000000"/>
                <w:szCs w:val="24"/>
                <w:lang w:val="fr-FR"/>
              </w:rPr>
              <w:t>actuatorCapability</w:t>
            </w:r>
            <w:r w:rsidRPr="001A32D0">
              <w:rPr>
                <w:rFonts w:ascii="Courier New" w:hAnsi="Courier New" w:cs="Courier New"/>
                <w:color w:val="000000"/>
                <w:szCs w:val="24"/>
                <w:lang w:val="fr-FR"/>
              </w:rPr>
              <w:t>BaseData": {</w:t>
            </w:r>
          </w:p>
          <w:p w14:paraId="7BB8BAB5" w14:textId="77777777"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"id": "CAP-001",</w:t>
            </w:r>
          </w:p>
          <w:p w14:paraId="78DF9B79" w14:textId="6819FA75"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w:t>
            </w:r>
            <w:r w:rsidR="000107B6">
              <w:rPr>
                <w:rFonts w:ascii="Courier New" w:hAnsi="Courier New" w:cs="Courier New"/>
                <w:color w:val="000000"/>
                <w:szCs w:val="24"/>
                <w:lang w:val="fr-FR"/>
              </w:rPr>
              <w:t>actuatorCapability</w:t>
            </w:r>
            <w:r w:rsidRPr="001A32D0">
              <w:rPr>
                <w:rFonts w:ascii="Courier New" w:hAnsi="Courier New" w:cs="Courier New"/>
                <w:color w:val="000000"/>
                <w:szCs w:val="24"/>
                <w:lang w:val="fr-FR"/>
              </w:rPr>
              <w:t>Attributes": {</w:t>
            </w:r>
          </w:p>
          <w:p w14:paraId="355C7C8D" w14:textId="77777777"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"zeroOrderDelayTime": 1,</w:t>
            </w:r>
          </w:p>
          <w:p w14:paraId="3822EFFC" w14:textId="77777777"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"firstOrderDelayTime": 0,</w:t>
            </w:r>
          </w:p>
          <w:p w14:paraId="2F5D6A51" w14:textId="77777777"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"locater": "left"</w:t>
            </w:r>
          </w:p>
          <w:p w14:paraId="2DC4821D" w14:textId="77777777"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w:t>
            </w:r>
          </w:p>
          <w:p w14:paraId="66C06075" w14:textId="77777777" w:rsidR="001A32D0" w:rsidRPr="001A32D0" w:rsidRDefault="001A32D0" w:rsidP="001A32D0">
            <w:pPr>
              <w:spacing w:line="360" w:lineRule="auto"/>
              <w:rPr>
                <w:rFonts w:ascii="Courier New" w:hAnsi="Courier New" w:cs="Courier New"/>
                <w:color w:val="000000"/>
                <w:szCs w:val="24"/>
                <w:lang w:val="fr-FR"/>
              </w:rPr>
            </w:pPr>
            <w:r w:rsidRPr="001A32D0">
              <w:rPr>
                <w:rFonts w:ascii="Courier New" w:hAnsi="Courier New" w:cs="Courier New"/>
                <w:color w:val="000000"/>
                <w:szCs w:val="24"/>
                <w:lang w:val="fr-FR"/>
              </w:rPr>
              <w:t xml:space="preserve"> }</w:t>
            </w:r>
          </w:p>
          <w:p w14:paraId="0FE68D2B" w14:textId="7D41651B" w:rsidR="00F66290" w:rsidRPr="001103DD" w:rsidRDefault="001A32D0" w:rsidP="001A32D0">
            <w:pPr>
              <w:spacing w:line="360" w:lineRule="auto"/>
              <w:rPr>
                <w:rFonts w:ascii="Courier New" w:hAnsi="Courier New" w:cs="Courier New"/>
                <w:color w:val="000000"/>
                <w:sz w:val="16"/>
              </w:rPr>
            </w:pPr>
            <w:r w:rsidRPr="001A32D0">
              <w:rPr>
                <w:rFonts w:ascii="Courier New" w:hAnsi="Courier New" w:cs="Courier New"/>
                <w:color w:val="000000"/>
                <w:szCs w:val="24"/>
                <w:lang w:val="fr-FR"/>
              </w:rPr>
              <w:t>}</w:t>
            </w:r>
          </w:p>
        </w:tc>
      </w:tr>
    </w:tbl>
    <w:p w14:paraId="57D1C94B" w14:textId="77777777" w:rsidR="003E2997" w:rsidRPr="00DB6F55" w:rsidRDefault="003E2997" w:rsidP="002B15C9"/>
    <w:sectPr w:rsidR="003E2997"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4466A" w14:textId="77777777" w:rsidR="002413B4" w:rsidRDefault="002413B4" w:rsidP="00C107F3">
      <w:pPr>
        <w:spacing w:after="0" w:line="240" w:lineRule="auto"/>
      </w:pPr>
      <w:r>
        <w:separator/>
      </w:r>
    </w:p>
  </w:endnote>
  <w:endnote w:type="continuationSeparator" w:id="0">
    <w:p w14:paraId="52998D5E" w14:textId="77777777" w:rsidR="002413B4" w:rsidRDefault="002413B4"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2A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EE69C" w14:textId="77777777" w:rsidR="002413B4" w:rsidRDefault="002413B4" w:rsidP="00C107F3">
      <w:pPr>
        <w:spacing w:after="0" w:line="240" w:lineRule="auto"/>
      </w:pPr>
      <w:r>
        <w:separator/>
      </w:r>
    </w:p>
  </w:footnote>
  <w:footnote w:type="continuationSeparator" w:id="0">
    <w:p w14:paraId="48D93D59" w14:textId="77777777" w:rsidR="002413B4" w:rsidRDefault="002413B4"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3BF5AB2" w:rsidR="00A37A53" w:rsidRPr="00262DC4" w:rsidRDefault="00262DC4" w:rsidP="00262DC4">
    <w:pPr>
      <w:pStyle w:val="ab"/>
    </w:pPr>
    <w:r w:rsidRPr="00262DC4">
      <w:rPr>
        <w:rFonts w:ascii="Times New Roman" w:hAnsi="Times New Roman" w:cs="Times New Roman"/>
        <w:bCs/>
        <w:color w:val="000000"/>
        <w:szCs w:val="20"/>
        <w:shd w:val="clear" w:color="auto" w:fill="FFFFFF"/>
      </w:rPr>
      <w:t>2888-21-002</w:t>
    </w:r>
    <w:r w:rsidR="00405632">
      <w:rPr>
        <w:rFonts w:ascii="Times New Roman" w:hAnsi="Times New Roman" w:cs="Times New Roman"/>
        <w:bCs/>
        <w:color w:val="000000"/>
        <w:szCs w:val="20"/>
        <w:shd w:val="clear" w:color="auto" w:fill="FFFFFF"/>
      </w:rPr>
      <w:t>7</w:t>
    </w:r>
    <w:r w:rsidRPr="00262DC4">
      <w:rPr>
        <w:rFonts w:ascii="Times New Roman" w:hAnsi="Times New Roman" w:cs="Times New Roman"/>
        <w:bCs/>
        <w:color w:val="000000"/>
        <w:szCs w:val="20"/>
        <w:shd w:val="clear" w:color="auto" w:fill="FFFFFF"/>
      </w:rPr>
      <w:t>-00-0002-Base-data-of-device-capabilities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Gulim" w:hAnsi="Gulim"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107B6"/>
    <w:rsid w:val="0002082D"/>
    <w:rsid w:val="000222A1"/>
    <w:rsid w:val="00026350"/>
    <w:rsid w:val="00031A4F"/>
    <w:rsid w:val="0003305D"/>
    <w:rsid w:val="00043096"/>
    <w:rsid w:val="00084315"/>
    <w:rsid w:val="00085BF8"/>
    <w:rsid w:val="000915EC"/>
    <w:rsid w:val="000919F1"/>
    <w:rsid w:val="000A0065"/>
    <w:rsid w:val="000A086B"/>
    <w:rsid w:val="000A3888"/>
    <w:rsid w:val="000A5819"/>
    <w:rsid w:val="000A7B65"/>
    <w:rsid w:val="000B5FFB"/>
    <w:rsid w:val="000B74A2"/>
    <w:rsid w:val="000C1609"/>
    <w:rsid w:val="000C27BC"/>
    <w:rsid w:val="000C7C7D"/>
    <w:rsid w:val="000D04A1"/>
    <w:rsid w:val="000D0D90"/>
    <w:rsid w:val="000D682F"/>
    <w:rsid w:val="000E19C5"/>
    <w:rsid w:val="000E2C2B"/>
    <w:rsid w:val="000F6F48"/>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6F7B"/>
    <w:rsid w:val="00161E60"/>
    <w:rsid w:val="00164255"/>
    <w:rsid w:val="00172682"/>
    <w:rsid w:val="00183CB3"/>
    <w:rsid w:val="0018691C"/>
    <w:rsid w:val="0019299A"/>
    <w:rsid w:val="00194244"/>
    <w:rsid w:val="00196994"/>
    <w:rsid w:val="001A0898"/>
    <w:rsid w:val="001A2F8A"/>
    <w:rsid w:val="001A32D0"/>
    <w:rsid w:val="001B3D4E"/>
    <w:rsid w:val="001B7243"/>
    <w:rsid w:val="001E05D6"/>
    <w:rsid w:val="001E7A78"/>
    <w:rsid w:val="001F2D4B"/>
    <w:rsid w:val="001F6808"/>
    <w:rsid w:val="001F780C"/>
    <w:rsid w:val="00211AFD"/>
    <w:rsid w:val="00214E2B"/>
    <w:rsid w:val="00221A0F"/>
    <w:rsid w:val="00234A71"/>
    <w:rsid w:val="002413B4"/>
    <w:rsid w:val="00244F50"/>
    <w:rsid w:val="002472CB"/>
    <w:rsid w:val="00255B5F"/>
    <w:rsid w:val="00262DC4"/>
    <w:rsid w:val="00262EC3"/>
    <w:rsid w:val="0026565D"/>
    <w:rsid w:val="00265F85"/>
    <w:rsid w:val="00275630"/>
    <w:rsid w:val="002762DC"/>
    <w:rsid w:val="0028293C"/>
    <w:rsid w:val="00283D56"/>
    <w:rsid w:val="002934BF"/>
    <w:rsid w:val="002A1125"/>
    <w:rsid w:val="002A38F3"/>
    <w:rsid w:val="002B15C9"/>
    <w:rsid w:val="002B1A2C"/>
    <w:rsid w:val="002B257B"/>
    <w:rsid w:val="002B30DB"/>
    <w:rsid w:val="002C0321"/>
    <w:rsid w:val="002C478E"/>
    <w:rsid w:val="002D4C34"/>
    <w:rsid w:val="002E3920"/>
    <w:rsid w:val="002F18D2"/>
    <w:rsid w:val="00304690"/>
    <w:rsid w:val="00312912"/>
    <w:rsid w:val="0031449A"/>
    <w:rsid w:val="003221BF"/>
    <w:rsid w:val="0032691F"/>
    <w:rsid w:val="00335818"/>
    <w:rsid w:val="0033608A"/>
    <w:rsid w:val="00342C87"/>
    <w:rsid w:val="003710C8"/>
    <w:rsid w:val="00371258"/>
    <w:rsid w:val="003735C8"/>
    <w:rsid w:val="003746B0"/>
    <w:rsid w:val="003847CE"/>
    <w:rsid w:val="00396D20"/>
    <w:rsid w:val="003A0B8A"/>
    <w:rsid w:val="003A3E0D"/>
    <w:rsid w:val="003A77D0"/>
    <w:rsid w:val="003B397D"/>
    <w:rsid w:val="003C0665"/>
    <w:rsid w:val="003C2C08"/>
    <w:rsid w:val="003D1965"/>
    <w:rsid w:val="003D202F"/>
    <w:rsid w:val="003D7822"/>
    <w:rsid w:val="003E2997"/>
    <w:rsid w:val="003F1D26"/>
    <w:rsid w:val="003F329B"/>
    <w:rsid w:val="00400378"/>
    <w:rsid w:val="00400AE5"/>
    <w:rsid w:val="004012E4"/>
    <w:rsid w:val="00401B51"/>
    <w:rsid w:val="00404544"/>
    <w:rsid w:val="004048E5"/>
    <w:rsid w:val="00405632"/>
    <w:rsid w:val="00414920"/>
    <w:rsid w:val="00440FDA"/>
    <w:rsid w:val="00442ED1"/>
    <w:rsid w:val="004471BA"/>
    <w:rsid w:val="00451AD3"/>
    <w:rsid w:val="004605D3"/>
    <w:rsid w:val="004660A0"/>
    <w:rsid w:val="00490483"/>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45027"/>
    <w:rsid w:val="00550CB2"/>
    <w:rsid w:val="005556BF"/>
    <w:rsid w:val="00562998"/>
    <w:rsid w:val="00567DF3"/>
    <w:rsid w:val="0057424D"/>
    <w:rsid w:val="00577A0C"/>
    <w:rsid w:val="00580860"/>
    <w:rsid w:val="005814FA"/>
    <w:rsid w:val="00590B41"/>
    <w:rsid w:val="00596484"/>
    <w:rsid w:val="005965E4"/>
    <w:rsid w:val="005A1E8B"/>
    <w:rsid w:val="005A3B71"/>
    <w:rsid w:val="005B195E"/>
    <w:rsid w:val="005B673F"/>
    <w:rsid w:val="005C030A"/>
    <w:rsid w:val="005C1F5F"/>
    <w:rsid w:val="005E6A58"/>
    <w:rsid w:val="005F53BD"/>
    <w:rsid w:val="005F5EB0"/>
    <w:rsid w:val="005F619A"/>
    <w:rsid w:val="00601A19"/>
    <w:rsid w:val="00601C1E"/>
    <w:rsid w:val="006049A7"/>
    <w:rsid w:val="00605840"/>
    <w:rsid w:val="006065AF"/>
    <w:rsid w:val="006126A7"/>
    <w:rsid w:val="00620702"/>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D3F8C"/>
    <w:rsid w:val="006D6C4A"/>
    <w:rsid w:val="006E4483"/>
    <w:rsid w:val="006F6CED"/>
    <w:rsid w:val="006F730E"/>
    <w:rsid w:val="006F7AD3"/>
    <w:rsid w:val="00705E00"/>
    <w:rsid w:val="00711C34"/>
    <w:rsid w:val="007127A0"/>
    <w:rsid w:val="00714480"/>
    <w:rsid w:val="007220EB"/>
    <w:rsid w:val="00726FC7"/>
    <w:rsid w:val="00736FCD"/>
    <w:rsid w:val="00747488"/>
    <w:rsid w:val="00756393"/>
    <w:rsid w:val="007603A1"/>
    <w:rsid w:val="0076194D"/>
    <w:rsid w:val="00763CC1"/>
    <w:rsid w:val="00765BE0"/>
    <w:rsid w:val="007740EB"/>
    <w:rsid w:val="00780323"/>
    <w:rsid w:val="007838F5"/>
    <w:rsid w:val="00787DDD"/>
    <w:rsid w:val="00796960"/>
    <w:rsid w:val="007E4B72"/>
    <w:rsid w:val="007E6ECB"/>
    <w:rsid w:val="007F5349"/>
    <w:rsid w:val="007F7250"/>
    <w:rsid w:val="00800DC6"/>
    <w:rsid w:val="0080314F"/>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2654"/>
    <w:rsid w:val="0097697C"/>
    <w:rsid w:val="00977F36"/>
    <w:rsid w:val="00983D41"/>
    <w:rsid w:val="00986C2E"/>
    <w:rsid w:val="00996146"/>
    <w:rsid w:val="00997CEB"/>
    <w:rsid w:val="009A33F2"/>
    <w:rsid w:val="009C606B"/>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D32BE"/>
    <w:rsid w:val="00AE1867"/>
    <w:rsid w:val="00AE35D6"/>
    <w:rsid w:val="00AE46CB"/>
    <w:rsid w:val="00AE67CA"/>
    <w:rsid w:val="00AE6FA5"/>
    <w:rsid w:val="00AF6391"/>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2B50"/>
    <w:rsid w:val="00B9434B"/>
    <w:rsid w:val="00B97C09"/>
    <w:rsid w:val="00BA352F"/>
    <w:rsid w:val="00BA58B7"/>
    <w:rsid w:val="00BB5CAB"/>
    <w:rsid w:val="00BC3348"/>
    <w:rsid w:val="00BC5541"/>
    <w:rsid w:val="00BE2FF0"/>
    <w:rsid w:val="00BE5B4D"/>
    <w:rsid w:val="00C06037"/>
    <w:rsid w:val="00C07761"/>
    <w:rsid w:val="00C107F3"/>
    <w:rsid w:val="00C12FEB"/>
    <w:rsid w:val="00C20F17"/>
    <w:rsid w:val="00C33860"/>
    <w:rsid w:val="00C3577A"/>
    <w:rsid w:val="00C4163B"/>
    <w:rsid w:val="00C514A3"/>
    <w:rsid w:val="00C61B40"/>
    <w:rsid w:val="00C74B9C"/>
    <w:rsid w:val="00C81D89"/>
    <w:rsid w:val="00C94A01"/>
    <w:rsid w:val="00CA009D"/>
    <w:rsid w:val="00CB4310"/>
    <w:rsid w:val="00CD1BDC"/>
    <w:rsid w:val="00CD3465"/>
    <w:rsid w:val="00CE3FAF"/>
    <w:rsid w:val="00CE76B3"/>
    <w:rsid w:val="00CF653F"/>
    <w:rsid w:val="00D043C0"/>
    <w:rsid w:val="00D201CA"/>
    <w:rsid w:val="00D242AE"/>
    <w:rsid w:val="00D24577"/>
    <w:rsid w:val="00D25C5B"/>
    <w:rsid w:val="00D31DB9"/>
    <w:rsid w:val="00D34805"/>
    <w:rsid w:val="00D4612D"/>
    <w:rsid w:val="00D5551C"/>
    <w:rsid w:val="00D67475"/>
    <w:rsid w:val="00D72E30"/>
    <w:rsid w:val="00D73320"/>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41D8"/>
    <w:rsid w:val="00E54F78"/>
    <w:rsid w:val="00E660A0"/>
    <w:rsid w:val="00E725A9"/>
    <w:rsid w:val="00E725E9"/>
    <w:rsid w:val="00E747EE"/>
    <w:rsid w:val="00E762E4"/>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6290"/>
    <w:rsid w:val="00F67635"/>
    <w:rsid w:val="00F8324A"/>
    <w:rsid w:val="00F84099"/>
    <w:rsid w:val="00F87CB8"/>
    <w:rsid w:val="00FA743C"/>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IEEEStdsLevel7Header">
    <w:name w:val="IEEEStds Level 7 Header"/>
    <w:basedOn w:val="a"/>
    <w:next w:val="IEEEStdsParagraph"/>
    <w:rsid w:val="00F66290"/>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F66290"/>
    <w:pPr>
      <w:outlineLvl w:val="7"/>
    </w:pPr>
  </w:style>
  <w:style w:type="paragraph" w:customStyle="1" w:styleId="IEEEStdsLevel9Header">
    <w:name w:val="IEEEStds Level 9 Header"/>
    <w:basedOn w:val="IEEEStdsLevel8Header"/>
    <w:next w:val="IEEEStdsParagraph"/>
    <w:rsid w:val="00F66290"/>
    <w:p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722</Words>
  <Characters>4118</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4</cp:revision>
  <dcterms:created xsi:type="dcterms:W3CDTF">2021-06-21T09:34:00Z</dcterms:created>
  <dcterms:modified xsi:type="dcterms:W3CDTF">2021-06-28T05:46:00Z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