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620BAD" w:rsidRPr="001747DF" w14:paraId="12233583" w14:textId="77777777" w:rsidTr="00C4163B">
        <w:tc>
          <w:tcPr>
            <w:tcW w:w="1350" w:type="dxa"/>
          </w:tcPr>
          <w:p w14:paraId="2D0E3CD5" w14:textId="77777777" w:rsidR="00620BAD" w:rsidRPr="001747DF" w:rsidRDefault="00620BAD" w:rsidP="00620BAD">
            <w:pPr>
              <w:pStyle w:val="covertext"/>
            </w:pPr>
            <w:r w:rsidRPr="001747DF">
              <w:t>Project</w:t>
            </w:r>
          </w:p>
        </w:tc>
        <w:tc>
          <w:tcPr>
            <w:tcW w:w="7722" w:type="dxa"/>
          </w:tcPr>
          <w:p w14:paraId="164087DB" w14:textId="70170D05" w:rsidR="00620BAD" w:rsidRPr="001747DF" w:rsidRDefault="00E8267F" w:rsidP="00620BAD">
            <w:pPr>
              <w:pStyle w:val="covertext"/>
              <w:rPr>
                <w:b/>
              </w:rPr>
            </w:pPr>
            <w:r w:rsidRPr="00E8267F">
              <w:rPr>
                <w:b/>
              </w:rPr>
              <w:t>Specification of Sensor Interface for Cyber and Physical World</w:t>
            </w:r>
          </w:p>
          <w:p w14:paraId="44A8932E" w14:textId="6D5E1907" w:rsidR="00620BAD" w:rsidRPr="001747DF" w:rsidRDefault="00C4163B" w:rsidP="00620BAD">
            <w:pPr>
              <w:pStyle w:val="covertext"/>
              <w:rPr>
                <w:b/>
              </w:rPr>
            </w:pPr>
            <w:r>
              <w:t>&lt;</w:t>
            </w:r>
            <w:hyperlink r:id="rId8" w:history="1">
              <w:r w:rsidR="008E6DAA" w:rsidRPr="002971A0">
                <w:rPr>
                  <w:rStyle w:val="a4"/>
                </w:rPr>
                <w:t>https://sagroups.ieee.org/2888.1/</w:t>
              </w:r>
            </w:hyperlink>
            <w:r>
              <w:rPr>
                <w:b/>
              </w:rPr>
              <w:t xml:space="preserve"> &gt;</w:t>
            </w:r>
          </w:p>
        </w:tc>
      </w:tr>
      <w:tr w:rsidR="00620BAD" w:rsidRPr="00110490" w14:paraId="73E8DAB1" w14:textId="77777777" w:rsidTr="00C4163B">
        <w:tc>
          <w:tcPr>
            <w:tcW w:w="1350" w:type="dxa"/>
          </w:tcPr>
          <w:p w14:paraId="6BC8A859" w14:textId="77777777" w:rsidR="00620BAD" w:rsidRPr="001747DF" w:rsidRDefault="00620BAD" w:rsidP="00620BAD">
            <w:pPr>
              <w:pStyle w:val="covertext"/>
            </w:pPr>
            <w:r w:rsidRPr="001747DF">
              <w:t>Title</w:t>
            </w:r>
          </w:p>
        </w:tc>
        <w:tc>
          <w:tcPr>
            <w:tcW w:w="7722" w:type="dxa"/>
          </w:tcPr>
          <w:p w14:paraId="0BEF3C4C" w14:textId="75AD3660" w:rsidR="00620BAD" w:rsidRPr="00E8267F" w:rsidRDefault="00EA45C5" w:rsidP="00EA45C5">
            <w:pPr>
              <w:pStyle w:val="covertext"/>
              <w:rPr>
                <w:b/>
              </w:rPr>
            </w:pPr>
            <w:r w:rsidRPr="002B15C9">
              <w:rPr>
                <w:b/>
                <w:bCs/>
              </w:rPr>
              <w:t xml:space="preserve">Syntax and semantics </w:t>
            </w:r>
            <w:r w:rsidR="00E1329A" w:rsidRPr="002B15C9">
              <w:rPr>
                <w:b/>
                <w:bCs/>
              </w:rPr>
              <w:t xml:space="preserve">of </w:t>
            </w:r>
            <w:r w:rsidR="00802CFA">
              <w:rPr>
                <w:b/>
                <w:bCs/>
              </w:rPr>
              <w:t>environmental</w:t>
            </w:r>
            <w:r w:rsidR="00C07761">
              <w:rPr>
                <w:b/>
                <w:bCs/>
              </w:rPr>
              <w:t xml:space="preserve"> sensor capabilities</w:t>
            </w:r>
          </w:p>
        </w:tc>
      </w:tr>
      <w:tr w:rsidR="00620BAD" w:rsidRPr="001747DF" w14:paraId="4CE78410" w14:textId="77777777" w:rsidTr="00C4163B">
        <w:tc>
          <w:tcPr>
            <w:tcW w:w="1350" w:type="dxa"/>
          </w:tcPr>
          <w:p w14:paraId="471AA326" w14:textId="77777777" w:rsidR="00620BAD" w:rsidRPr="001747DF" w:rsidRDefault="00620BAD" w:rsidP="00620BAD">
            <w:pPr>
              <w:pStyle w:val="covertext"/>
            </w:pPr>
            <w:r w:rsidRPr="001747DF">
              <w:t>DCN</w:t>
            </w:r>
          </w:p>
        </w:tc>
        <w:tc>
          <w:tcPr>
            <w:tcW w:w="7722" w:type="dxa"/>
          </w:tcPr>
          <w:p w14:paraId="63F1C38A" w14:textId="120AA261" w:rsidR="00620BAD" w:rsidRPr="0028293C" w:rsidRDefault="00EC5A44" w:rsidP="005C1F5F">
            <w:pPr>
              <w:pStyle w:val="covertext"/>
              <w:rPr>
                <w:b/>
              </w:rPr>
            </w:pPr>
            <w:r w:rsidRPr="0028293C">
              <w:rPr>
                <w:b/>
              </w:rPr>
              <w:t>2888-2</w:t>
            </w:r>
            <w:r>
              <w:rPr>
                <w:b/>
              </w:rPr>
              <w:t>1</w:t>
            </w:r>
            <w:r w:rsidRPr="0028293C">
              <w:rPr>
                <w:b/>
              </w:rPr>
              <w:t>-</w:t>
            </w:r>
            <w:r>
              <w:rPr>
                <w:b/>
              </w:rPr>
              <w:t>00</w:t>
            </w:r>
            <w:r w:rsidR="009A3306">
              <w:rPr>
                <w:b/>
              </w:rPr>
              <w:t>07</w:t>
            </w:r>
            <w:r w:rsidRPr="0028293C">
              <w:rPr>
                <w:rFonts w:hint="eastAsia"/>
                <w:b/>
              </w:rPr>
              <w:t>-</w:t>
            </w:r>
            <w:r w:rsidRPr="0028293C">
              <w:rPr>
                <w:b/>
              </w:rPr>
              <w:t>00-000</w:t>
            </w:r>
            <w:r>
              <w:rPr>
                <w:b/>
              </w:rPr>
              <w:t>1</w:t>
            </w:r>
          </w:p>
        </w:tc>
      </w:tr>
      <w:tr w:rsidR="00620BAD" w:rsidRPr="001747DF" w14:paraId="6CAEB2D5" w14:textId="77777777" w:rsidTr="00C4163B">
        <w:tc>
          <w:tcPr>
            <w:tcW w:w="1350" w:type="dxa"/>
          </w:tcPr>
          <w:p w14:paraId="68C2281C" w14:textId="77777777" w:rsidR="00620BAD" w:rsidRPr="001747DF" w:rsidRDefault="00620BAD" w:rsidP="00620BAD">
            <w:pPr>
              <w:pStyle w:val="covertext"/>
            </w:pPr>
            <w:r w:rsidRPr="001747DF">
              <w:t>Date Submitted</w:t>
            </w:r>
          </w:p>
        </w:tc>
        <w:tc>
          <w:tcPr>
            <w:tcW w:w="7722" w:type="dxa"/>
          </w:tcPr>
          <w:p w14:paraId="7B89B341" w14:textId="4BBF38E5" w:rsidR="00620BAD" w:rsidRPr="0028293C" w:rsidRDefault="00D73320" w:rsidP="0052696E">
            <w:pPr>
              <w:pStyle w:val="covertext"/>
              <w:tabs>
                <w:tab w:val="left" w:pos="3490"/>
              </w:tabs>
              <w:rPr>
                <w:b/>
              </w:rPr>
            </w:pPr>
            <w:r>
              <w:rPr>
                <w:b/>
              </w:rPr>
              <w:t>Feb. 13</w:t>
            </w:r>
            <w:r>
              <w:rPr>
                <w:rFonts w:hint="eastAsia"/>
                <w:b/>
                <w:vertAlign w:val="superscript"/>
              </w:rPr>
              <w:t>t</w:t>
            </w:r>
            <w:r>
              <w:rPr>
                <w:b/>
                <w:vertAlign w:val="superscript"/>
              </w:rPr>
              <w:t>h</w:t>
            </w:r>
            <w:r w:rsidRPr="0028293C">
              <w:rPr>
                <w:b/>
              </w:rPr>
              <w:t>, 202</w:t>
            </w:r>
            <w:r>
              <w:rPr>
                <w:b/>
              </w:rPr>
              <w:t>1</w:t>
            </w:r>
          </w:p>
        </w:tc>
      </w:tr>
      <w:tr w:rsidR="00620BAD" w:rsidRPr="009B667B" w14:paraId="54CE1485" w14:textId="77777777" w:rsidTr="00C4163B">
        <w:tc>
          <w:tcPr>
            <w:tcW w:w="1350" w:type="dxa"/>
          </w:tcPr>
          <w:p w14:paraId="050F76B7" w14:textId="77777777" w:rsidR="00620BAD" w:rsidRPr="001747DF" w:rsidRDefault="00620BAD" w:rsidP="00620BAD">
            <w:pPr>
              <w:pStyle w:val="covertext"/>
            </w:pPr>
            <w:r w:rsidRPr="001747DF">
              <w:t>Source(s)</w:t>
            </w:r>
          </w:p>
        </w:tc>
        <w:tc>
          <w:tcPr>
            <w:tcW w:w="7722" w:type="dxa"/>
          </w:tcPr>
          <w:p w14:paraId="37E8E3F7" w14:textId="77777777" w:rsidR="00D73320" w:rsidRPr="008E6DAA" w:rsidRDefault="00D73320" w:rsidP="00D73320">
            <w:pPr>
              <w:pStyle w:val="covertext"/>
              <w:rPr>
                <w:rFonts w:eastAsia="MS Mincho"/>
                <w:color w:val="000000" w:themeColor="text1"/>
                <w:lang w:eastAsia="ja-JP"/>
              </w:rPr>
            </w:pPr>
            <w:r w:rsidRPr="008E6DAA">
              <w:rPr>
                <w:rFonts w:eastAsia="MS Mincho"/>
                <w:color w:val="000000" w:themeColor="text1"/>
                <w:lang w:eastAsia="ja-JP"/>
              </w:rPr>
              <w:t xml:space="preserve">Sang-Kyun Kim, </w:t>
            </w:r>
            <w:hyperlink r:id="rId9" w:history="1">
              <w:r w:rsidRPr="008E6DAA">
                <w:rPr>
                  <w:rFonts w:eastAsia="MS Mincho"/>
                  <w:color w:val="000000" w:themeColor="text1"/>
                  <w:lang w:eastAsia="ja-JP"/>
                </w:rPr>
                <w:t>goldmunt@gmail.com</w:t>
              </w:r>
            </w:hyperlink>
            <w:r w:rsidRPr="008E6DAA">
              <w:rPr>
                <w:rFonts w:eastAsia="MS Mincho"/>
                <w:color w:val="000000" w:themeColor="text1"/>
                <w:lang w:eastAsia="ja-JP"/>
              </w:rPr>
              <w:t xml:space="preserve"> (Myongji University)</w:t>
            </w:r>
          </w:p>
          <w:p w14:paraId="7C7E5DC8" w14:textId="77777777" w:rsidR="00D73320" w:rsidRDefault="00D73320" w:rsidP="00D73320">
            <w:pPr>
              <w:pStyle w:val="covertext"/>
              <w:rPr>
                <w:rFonts w:eastAsia="MS Mincho"/>
                <w:color w:val="000000" w:themeColor="text1"/>
                <w:lang w:eastAsia="ja-JP"/>
              </w:rPr>
            </w:pPr>
            <w:r w:rsidRPr="00765BE0">
              <w:rPr>
                <w:rFonts w:eastAsia="MS Mincho" w:hint="eastAsia"/>
                <w:color w:val="000000" w:themeColor="text1"/>
                <w:lang w:eastAsia="ja-JP"/>
              </w:rPr>
              <w:t>M</w:t>
            </w:r>
            <w:r w:rsidRPr="00765BE0">
              <w:rPr>
                <w:rFonts w:eastAsia="MS Mincho"/>
                <w:color w:val="000000" w:themeColor="text1"/>
                <w:lang w:eastAsia="ja-JP"/>
              </w:rPr>
              <w:t xml:space="preserve">in Hyuk Jeong, </w:t>
            </w:r>
            <w:hyperlink r:id="rId10" w:history="1">
              <w:r w:rsidRPr="00765BE0">
                <w:rPr>
                  <w:rFonts w:eastAsia="MS Mincho"/>
                  <w:color w:val="000000" w:themeColor="text1"/>
                  <w:lang w:eastAsia="ja-JP"/>
                </w:rPr>
                <w:t>jmh8900@gmail.com</w:t>
              </w:r>
            </w:hyperlink>
            <w:r w:rsidRPr="00765BE0">
              <w:rPr>
                <w:rFonts w:eastAsia="MS Mincho"/>
                <w:color w:val="000000" w:themeColor="text1"/>
                <w:lang w:eastAsia="ja-JP"/>
              </w:rPr>
              <w:t xml:space="preserve"> (Myongji University)</w:t>
            </w:r>
          </w:p>
          <w:p w14:paraId="019BE5DE" w14:textId="16E0C6CF" w:rsidR="00620BAD" w:rsidRPr="009B667B" w:rsidRDefault="00D73320" w:rsidP="00D73320">
            <w:pPr>
              <w:pStyle w:val="covertext"/>
              <w:rPr>
                <w:rFonts w:eastAsia="MS Mincho"/>
                <w:color w:val="000000" w:themeColor="text1"/>
                <w:lang w:eastAsia="ja-JP"/>
              </w:rPr>
            </w:pPr>
            <w:r w:rsidRPr="008E6DAA">
              <w:rPr>
                <w:rFonts w:eastAsia="MS Mincho" w:hint="eastAsia"/>
                <w:color w:val="000000" w:themeColor="text1"/>
                <w:lang w:eastAsia="ja-JP"/>
              </w:rPr>
              <w:t>H</w:t>
            </w:r>
            <w:r w:rsidRPr="008E6DAA">
              <w:rPr>
                <w:rFonts w:eastAsia="MS Mincho"/>
                <w:color w:val="000000" w:themeColor="text1"/>
                <w:lang w:eastAsia="ja-JP"/>
              </w:rPr>
              <w:t xml:space="preserve">oe Yong Jin, </w:t>
            </w:r>
            <w:hyperlink r:id="rId11" w:history="1">
              <w:r w:rsidRPr="008E6DAA">
                <w:rPr>
                  <w:rFonts w:eastAsia="MS Mincho"/>
                  <w:color w:val="000000" w:themeColor="text1"/>
                  <w:lang w:eastAsia="ja-JP"/>
                </w:rPr>
                <w:t>skydesert6410@gmail.com</w:t>
              </w:r>
            </w:hyperlink>
            <w:r w:rsidRPr="008E6DAA">
              <w:rPr>
                <w:rFonts w:eastAsia="MS Mincho"/>
                <w:color w:val="000000" w:themeColor="text1"/>
                <w:lang w:eastAsia="ja-JP"/>
              </w:rPr>
              <w:t xml:space="preserve"> (Myongji University)</w:t>
            </w:r>
          </w:p>
        </w:tc>
      </w:tr>
      <w:tr w:rsidR="00620BAD" w:rsidRPr="00F473D8" w14:paraId="6A72ADAD" w14:textId="77777777" w:rsidTr="00C4163B">
        <w:tc>
          <w:tcPr>
            <w:tcW w:w="1350" w:type="dxa"/>
          </w:tcPr>
          <w:p w14:paraId="00F605DE" w14:textId="77777777" w:rsidR="00620BAD" w:rsidRPr="001747DF" w:rsidRDefault="00620BAD" w:rsidP="00620BAD">
            <w:pPr>
              <w:pStyle w:val="covertext"/>
            </w:pPr>
            <w:r w:rsidRPr="001747DF">
              <w:t>Re:</w:t>
            </w:r>
          </w:p>
        </w:tc>
        <w:tc>
          <w:tcPr>
            <w:tcW w:w="7722"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C4163B">
        <w:tc>
          <w:tcPr>
            <w:tcW w:w="1350" w:type="dxa"/>
          </w:tcPr>
          <w:p w14:paraId="4C7DBC29" w14:textId="77777777" w:rsidR="00620BAD" w:rsidRPr="001747DF" w:rsidRDefault="00620BAD" w:rsidP="00620BAD">
            <w:pPr>
              <w:pStyle w:val="covertext"/>
            </w:pPr>
            <w:r w:rsidRPr="001747DF">
              <w:t>Abstract</w:t>
            </w:r>
          </w:p>
        </w:tc>
        <w:tc>
          <w:tcPr>
            <w:tcW w:w="7722" w:type="dxa"/>
          </w:tcPr>
          <w:p w14:paraId="0EA84378" w14:textId="78767AA7" w:rsidR="00620BAD" w:rsidRPr="0052696E" w:rsidRDefault="00D8046D" w:rsidP="00D8046D">
            <w:pPr>
              <w:outlineLvl w:val="0"/>
              <w:rPr>
                <w:rFonts w:eastAsia="맑은 고딕"/>
              </w:rPr>
            </w:pPr>
            <w:r w:rsidRPr="0052696E">
              <w:rPr>
                <w:rFonts w:ascii="Times New Roman" w:hAnsi="Times New Roman" w:cs="Times New Roman"/>
                <w:kern w:val="0"/>
                <w:szCs w:val="24"/>
                <w:lang w:bidi="he-IL"/>
              </w:rPr>
              <w:t xml:space="preserve">This contribution illustrates the basic JSON schema structure for representing </w:t>
            </w:r>
            <w:r w:rsidR="00802CFA">
              <w:rPr>
                <w:rFonts w:ascii="Times New Roman" w:hAnsi="Times New Roman" w:cs="Times New Roman"/>
                <w:kern w:val="0"/>
                <w:szCs w:val="24"/>
                <w:lang w:bidi="he-IL"/>
              </w:rPr>
              <w:t>environmental</w:t>
            </w:r>
            <w:r w:rsidR="009111F0">
              <w:rPr>
                <w:rFonts w:ascii="Times New Roman" w:hAnsi="Times New Roman" w:cs="Times New Roman"/>
                <w:kern w:val="0"/>
                <w:szCs w:val="24"/>
                <w:lang w:bidi="he-IL"/>
              </w:rPr>
              <w:t xml:space="preserve"> </w:t>
            </w:r>
            <w:r w:rsidRPr="0052696E">
              <w:rPr>
                <w:rFonts w:ascii="Times New Roman" w:hAnsi="Times New Roman" w:cs="Times New Roman"/>
                <w:kern w:val="0"/>
                <w:szCs w:val="24"/>
                <w:lang w:bidi="he-IL"/>
              </w:rPr>
              <w:t xml:space="preserve">sensor </w:t>
            </w:r>
            <w:r w:rsidR="00A37A53">
              <w:rPr>
                <w:rFonts w:ascii="Times New Roman" w:hAnsi="Times New Roman" w:cs="Times New Roman"/>
                <w:kern w:val="0"/>
                <w:szCs w:val="24"/>
                <w:lang w:bidi="he-IL"/>
              </w:rPr>
              <w:t>capabilities</w:t>
            </w:r>
            <w:r w:rsidRPr="0052696E">
              <w:rPr>
                <w:rFonts w:ascii="Times New Roman" w:hAnsi="Times New Roman" w:cs="Times New Roman"/>
                <w:kern w:val="0"/>
                <w:szCs w:val="24"/>
                <w:lang w:bidi="he-IL"/>
              </w:rPr>
              <w:t xml:space="preserve"> in a standardized data format. </w:t>
            </w:r>
            <w:r>
              <w:rPr>
                <w:rFonts w:ascii="Times New Roman" w:hAnsi="Times New Roman" w:cs="Times New Roman"/>
                <w:kern w:val="0"/>
                <w:szCs w:val="24"/>
                <w:lang w:bidi="he-IL"/>
              </w:rPr>
              <w:t xml:space="preserve">The semantics and examples of the </w:t>
            </w:r>
            <w:r w:rsidR="00012CBB">
              <w:rPr>
                <w:rFonts w:ascii="Times New Roman" w:hAnsi="Times New Roman" w:cs="Times New Roman"/>
                <w:kern w:val="0"/>
                <w:szCs w:val="24"/>
                <w:lang w:bidi="he-IL"/>
              </w:rPr>
              <w:t>environmental</w:t>
            </w:r>
            <w:r>
              <w:rPr>
                <w:rFonts w:ascii="Times New Roman" w:hAnsi="Times New Roman" w:cs="Times New Roman"/>
                <w:kern w:val="0"/>
                <w:szCs w:val="24"/>
                <w:lang w:bidi="he-IL"/>
              </w:rPr>
              <w:t xml:space="preserve"> sensor </w:t>
            </w:r>
            <w:r w:rsidR="00A37A53">
              <w:rPr>
                <w:rFonts w:ascii="Times New Roman" w:hAnsi="Times New Roman" w:cs="Times New Roman"/>
                <w:kern w:val="0"/>
                <w:szCs w:val="24"/>
                <w:lang w:bidi="he-IL"/>
              </w:rPr>
              <w:t>capabilities</w:t>
            </w:r>
            <w:r>
              <w:rPr>
                <w:rFonts w:ascii="Times New Roman" w:hAnsi="Times New Roman" w:cs="Times New Roman"/>
                <w:kern w:val="0"/>
                <w:szCs w:val="24"/>
                <w:lang w:bidi="he-IL"/>
              </w:rPr>
              <w:t xml:space="preserve"> are presented. </w:t>
            </w:r>
          </w:p>
        </w:tc>
      </w:tr>
      <w:tr w:rsidR="00620BAD" w:rsidRPr="00130DF6" w14:paraId="20595B64" w14:textId="77777777" w:rsidTr="00C4163B">
        <w:tc>
          <w:tcPr>
            <w:tcW w:w="1350" w:type="dxa"/>
          </w:tcPr>
          <w:p w14:paraId="3CB9E717" w14:textId="77777777" w:rsidR="00620BAD" w:rsidRPr="001747DF" w:rsidRDefault="00620BAD" w:rsidP="00620BAD">
            <w:pPr>
              <w:pStyle w:val="covertext"/>
            </w:pPr>
            <w:r w:rsidRPr="001747DF">
              <w:t>Purpose</w:t>
            </w:r>
          </w:p>
        </w:tc>
        <w:tc>
          <w:tcPr>
            <w:tcW w:w="7722" w:type="dxa"/>
          </w:tcPr>
          <w:p w14:paraId="42E32D9B" w14:textId="1ACF50A4" w:rsidR="00620BAD" w:rsidRPr="00130DF6" w:rsidRDefault="00D8046D"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C4163B">
        <w:trPr>
          <w:trHeight w:val="840"/>
        </w:trPr>
        <w:tc>
          <w:tcPr>
            <w:tcW w:w="1350" w:type="dxa"/>
          </w:tcPr>
          <w:p w14:paraId="1F13DB21" w14:textId="77777777" w:rsidR="00620BAD" w:rsidRPr="001747DF" w:rsidRDefault="00620BAD" w:rsidP="00620BAD">
            <w:pPr>
              <w:pStyle w:val="covertext"/>
            </w:pPr>
            <w:r w:rsidRPr="001747DF">
              <w:t>Notice</w:t>
            </w:r>
          </w:p>
        </w:tc>
        <w:tc>
          <w:tcPr>
            <w:tcW w:w="7722"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C4163B">
        <w:trPr>
          <w:trHeight w:val="1439"/>
        </w:trPr>
        <w:tc>
          <w:tcPr>
            <w:tcW w:w="1350" w:type="dxa"/>
          </w:tcPr>
          <w:p w14:paraId="29195245" w14:textId="77777777" w:rsidR="00620BAD" w:rsidRPr="001747DF" w:rsidRDefault="00620BAD" w:rsidP="00620BAD">
            <w:pPr>
              <w:pStyle w:val="covertext"/>
            </w:pPr>
            <w:r w:rsidRPr="001747DF">
              <w:t>Release</w:t>
            </w:r>
          </w:p>
        </w:tc>
        <w:tc>
          <w:tcPr>
            <w:tcW w:w="7722" w:type="dxa"/>
          </w:tcPr>
          <w:p w14:paraId="4B75F85C" w14:textId="476EBAF7"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C4163B">
              <w:rPr>
                <w:sz w:val="20"/>
              </w:rPr>
              <w:t>2888</w:t>
            </w:r>
            <w:r w:rsidRPr="001747DF">
              <w:rPr>
                <w:sz w:val="20"/>
              </w:rPr>
              <w:t xml:space="preserve"> may make this contribution public.</w:t>
            </w:r>
          </w:p>
        </w:tc>
      </w:tr>
      <w:tr w:rsidR="00620BAD" w:rsidRPr="001747DF" w14:paraId="633CE38E" w14:textId="77777777" w:rsidTr="00C4163B">
        <w:trPr>
          <w:trHeight w:val="70"/>
        </w:trPr>
        <w:tc>
          <w:tcPr>
            <w:tcW w:w="1350" w:type="dxa"/>
          </w:tcPr>
          <w:p w14:paraId="4571C4BF" w14:textId="77777777" w:rsidR="00620BAD" w:rsidRPr="001747DF" w:rsidRDefault="00620BAD" w:rsidP="00620BAD">
            <w:pPr>
              <w:pStyle w:val="covertext"/>
            </w:pPr>
            <w:r w:rsidRPr="001747DF">
              <w:t>Patent Policy</w:t>
            </w:r>
          </w:p>
        </w:tc>
        <w:tc>
          <w:tcPr>
            <w:tcW w:w="7722" w:type="dxa"/>
          </w:tcPr>
          <w:p w14:paraId="3895BB3D" w14:textId="77777777" w:rsidR="00620BAD" w:rsidRPr="00C4163B" w:rsidRDefault="00620BAD" w:rsidP="00620BAD">
            <w:pPr>
              <w:rPr>
                <w:rFonts w:ascii="Times New Roman" w:hAnsi="Times New Roman" w:cs="Times New Roman"/>
              </w:rPr>
            </w:pPr>
            <w:r w:rsidRPr="00C4163B">
              <w:rPr>
                <w:rFonts w:ascii="Times New Roman" w:hAnsi="Times New Roman" w:cs="Times New Roman"/>
              </w:rPr>
              <w:t xml:space="preserve">The contributor is familiar with IEEE patent policy, as stated in </w:t>
            </w:r>
            <w:hyperlink r:id="rId12" w:anchor="6.3" w:tgtFrame="_parent" w:history="1">
              <w:r w:rsidRPr="00C4163B">
                <w:rPr>
                  <w:rStyle w:val="a4"/>
                  <w:rFonts w:ascii="Times New Roman" w:hAnsi="Times New Roman" w:cs="Times New Roman"/>
                </w:rPr>
                <w:t>Section 6 of the IEEE-SA Standards Board bylaws</w:t>
              </w:r>
            </w:hyperlink>
            <w:r w:rsidRPr="00C4163B">
              <w:rPr>
                <w:rFonts w:ascii="Times New Roman" w:hAnsi="Times New Roman" w:cs="Times New Roman"/>
              </w:rPr>
              <w:t xml:space="preserve"> &lt;</w:t>
            </w:r>
            <w:hyperlink r:id="rId13" w:tgtFrame="_parent" w:history="1">
              <w:r w:rsidRPr="00C4163B">
                <w:rPr>
                  <w:rStyle w:val="a4"/>
                  <w:rFonts w:ascii="Times New Roman" w:hAnsi="Times New Roman" w:cs="Times New Roman"/>
                </w:rPr>
                <w:t>http://standards.ieee.org/guides/bylaws/sect6-7.html#6</w:t>
              </w:r>
            </w:hyperlink>
            <w:r w:rsidRPr="00C4163B">
              <w:rPr>
                <w:rFonts w:ascii="Times New Roman" w:hAnsi="Times New Roman" w:cs="Times New Roman"/>
              </w:rPr>
              <w:t xml:space="preserve">&gt; and in </w:t>
            </w:r>
            <w:r w:rsidRPr="00C4163B">
              <w:rPr>
                <w:rFonts w:ascii="Times New Roman" w:hAnsi="Times New Roman" w:cs="Times New Roman"/>
                <w:i/>
                <w:iCs/>
              </w:rPr>
              <w:t>Understanding Patent Issues During IEEE Standards Development</w:t>
            </w:r>
            <w:r w:rsidRPr="00C4163B">
              <w:rPr>
                <w:rFonts w:ascii="Times New Roman" w:hAnsi="Times New Roman" w:cs="Times New Roman"/>
              </w:rPr>
              <w:t xml:space="preserve"> </w:t>
            </w:r>
            <w:hyperlink r:id="rId14" w:tgtFrame="_parent" w:history="1">
              <w:r w:rsidRPr="00C4163B">
                <w:rPr>
                  <w:rStyle w:val="a4"/>
                  <w:rFonts w:ascii="Times New Roman" w:hAnsi="Times New Roman" w:cs="Times New Roman"/>
                </w:rPr>
                <w:t>http://standards.ieee.org/board/pat/faq.pdf</w:t>
              </w:r>
            </w:hyperlink>
          </w:p>
        </w:tc>
      </w:tr>
    </w:tbl>
    <w:p w14:paraId="74B96FE0" w14:textId="0905E88C" w:rsidR="00D73320" w:rsidRDefault="00E54F78" w:rsidP="00747488">
      <w:pPr>
        <w:pStyle w:val="1"/>
        <w:rPr>
          <w:color w:val="000000" w:themeColor="text1"/>
          <w:bdr w:val="none" w:sz="0" w:space="0" w:color="auto" w:frame="1"/>
        </w:rPr>
      </w:pPr>
      <w:r w:rsidRPr="00996146">
        <w:rPr>
          <w:color w:val="000000" w:themeColor="text1"/>
          <w:bdr w:val="none" w:sz="0" w:space="0" w:color="auto" w:frame="1"/>
        </w:rPr>
        <w:br w:type="page"/>
      </w:r>
      <w:bookmarkStart w:id="0" w:name="_Toc33691536"/>
      <w:r w:rsidR="00D73320" w:rsidRPr="00D73320">
        <w:lastRenderedPageBreak/>
        <w:t>Introduction</w:t>
      </w:r>
    </w:p>
    <w:p w14:paraId="42B6FEBA" w14:textId="0DEC62CA" w:rsidR="00D73320" w:rsidRPr="00D73320" w:rsidRDefault="00D73320" w:rsidP="00D73320">
      <w:r w:rsidRPr="0052696E">
        <w:rPr>
          <w:rFonts w:ascii="Times New Roman" w:hAnsi="Times New Roman" w:cs="Times New Roman"/>
          <w:kern w:val="0"/>
          <w:szCs w:val="24"/>
          <w:lang w:bidi="he-IL"/>
        </w:rPr>
        <w:t xml:space="preserve">This contribution illustrates the basic JSON schema structure for representing </w:t>
      </w:r>
      <w:r w:rsidR="00532CE5">
        <w:rPr>
          <w:rFonts w:ascii="Times New Roman" w:hAnsi="Times New Roman" w:cs="Times New Roman"/>
          <w:kern w:val="0"/>
          <w:szCs w:val="24"/>
          <w:lang w:bidi="he-IL"/>
        </w:rPr>
        <w:t>environmental</w:t>
      </w:r>
      <w:r>
        <w:rPr>
          <w:rFonts w:ascii="Times New Roman" w:hAnsi="Times New Roman" w:cs="Times New Roman"/>
          <w:kern w:val="0"/>
          <w:szCs w:val="24"/>
          <w:lang w:bidi="he-IL"/>
        </w:rPr>
        <w:t xml:space="preserve"> </w:t>
      </w:r>
      <w:r w:rsidRPr="0052696E">
        <w:rPr>
          <w:rFonts w:ascii="Times New Roman" w:hAnsi="Times New Roman" w:cs="Times New Roman"/>
          <w:kern w:val="0"/>
          <w:szCs w:val="24"/>
          <w:lang w:bidi="he-IL"/>
        </w:rPr>
        <w:t xml:space="preserve">sensor </w:t>
      </w:r>
      <w:r>
        <w:rPr>
          <w:rFonts w:ascii="Times New Roman" w:hAnsi="Times New Roman" w:cs="Times New Roman"/>
          <w:kern w:val="0"/>
          <w:szCs w:val="24"/>
          <w:lang w:bidi="he-IL"/>
        </w:rPr>
        <w:t>capabilities</w:t>
      </w:r>
      <w:r w:rsidRPr="0052696E">
        <w:rPr>
          <w:rFonts w:ascii="Times New Roman" w:hAnsi="Times New Roman" w:cs="Times New Roman"/>
          <w:kern w:val="0"/>
          <w:szCs w:val="24"/>
          <w:lang w:bidi="he-IL"/>
        </w:rPr>
        <w:t xml:space="preserve"> in a standardized data format. </w:t>
      </w:r>
      <w:r>
        <w:rPr>
          <w:rFonts w:ascii="Times New Roman" w:hAnsi="Times New Roman" w:cs="Times New Roman"/>
          <w:kern w:val="0"/>
          <w:szCs w:val="24"/>
          <w:lang w:bidi="he-IL"/>
        </w:rPr>
        <w:t xml:space="preserve">The semantics and examples of the </w:t>
      </w:r>
      <w:r w:rsidR="00532CE5">
        <w:rPr>
          <w:rFonts w:ascii="Times New Roman" w:hAnsi="Times New Roman" w:cs="Times New Roman"/>
          <w:kern w:val="0"/>
          <w:szCs w:val="24"/>
          <w:lang w:bidi="he-IL"/>
        </w:rPr>
        <w:t xml:space="preserve">environmental </w:t>
      </w:r>
      <w:r>
        <w:rPr>
          <w:rFonts w:ascii="Times New Roman" w:hAnsi="Times New Roman" w:cs="Times New Roman"/>
          <w:kern w:val="0"/>
          <w:szCs w:val="24"/>
          <w:lang w:bidi="he-IL"/>
        </w:rPr>
        <w:t>sensor capabilities are presented.</w:t>
      </w:r>
    </w:p>
    <w:p w14:paraId="70FA5F72" w14:textId="6C55525A" w:rsidR="008436F1" w:rsidRDefault="008436F1" w:rsidP="00747488">
      <w:pPr>
        <w:pStyle w:val="1"/>
      </w:pPr>
      <w:r>
        <w:t xml:space="preserve">Data formats for </w:t>
      </w:r>
      <w:bookmarkEnd w:id="0"/>
      <w:r w:rsidR="00C07761">
        <w:t>audio-video</w:t>
      </w:r>
      <w:r w:rsidR="009111F0">
        <w:t xml:space="preserve"> </w:t>
      </w:r>
      <w:r w:rsidR="00FB5150">
        <w:t>sensor</w:t>
      </w:r>
      <w:r w:rsidR="001B3D4E">
        <w:t xml:space="preserve"> capabilities</w:t>
      </w:r>
    </w:p>
    <w:p w14:paraId="345EBAA3" w14:textId="4110DE4F" w:rsidR="004A6B0D" w:rsidRDefault="009A67AE" w:rsidP="00747488">
      <w:pPr>
        <w:pStyle w:val="2"/>
      </w:pPr>
      <w:r>
        <w:t>Ambient noise</w:t>
      </w:r>
      <w:r w:rsidR="00747488">
        <w:t xml:space="preserve"> sensor</w:t>
      </w:r>
      <w:r w:rsidR="001B3D4E">
        <w:t xml:space="preserve"> capability</w:t>
      </w:r>
    </w:p>
    <w:p w14:paraId="3703A1D4" w14:textId="7F616C20" w:rsidR="00747488" w:rsidRDefault="00747488" w:rsidP="00747488">
      <w:pPr>
        <w:pStyle w:val="3"/>
      </w:pPr>
      <w:r>
        <w:rPr>
          <w:rFonts w:hint="eastAsia"/>
        </w:rPr>
        <w:t>G</w:t>
      </w:r>
      <w:r>
        <w:t>eneral</w:t>
      </w:r>
    </w:p>
    <w:p w14:paraId="577E0820" w14:textId="1C353771" w:rsidR="00747488" w:rsidRPr="00747488" w:rsidRDefault="00747488" w:rsidP="00747488">
      <w:pPr>
        <w:pStyle w:val="IEEEStdsParagraph"/>
      </w:pPr>
      <w:r w:rsidRPr="00747488">
        <w:t xml:space="preserve">This </w:t>
      </w:r>
      <w:r w:rsidR="00E85A3F">
        <w:t>sub-clause</w:t>
      </w:r>
      <w:r w:rsidRPr="00747488">
        <w:t xml:space="preserve"> specifies a sensor</w:t>
      </w:r>
      <w:r w:rsidR="00E1329A">
        <w:t xml:space="preserve"> </w:t>
      </w:r>
      <w:r w:rsidR="001B3D4E">
        <w:t>capability</w:t>
      </w:r>
      <w:r w:rsidR="00A37A53">
        <w:t xml:space="preserve"> of</w:t>
      </w:r>
      <w:r w:rsidR="00DB6F55">
        <w:t xml:space="preserve"> </w:t>
      </w:r>
      <w:r w:rsidR="006126A7">
        <w:t>a</w:t>
      </w:r>
      <w:r w:rsidR="009A67AE">
        <w:t xml:space="preserve">n ambient noise </w:t>
      </w:r>
      <w:r w:rsidR="006126A7">
        <w:t>sensor.</w:t>
      </w:r>
    </w:p>
    <w:p w14:paraId="4E1EF2AA" w14:textId="267F432F" w:rsidR="00747488" w:rsidRDefault="00747488" w:rsidP="00747488">
      <w:pPr>
        <w:pStyle w:val="3"/>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747488" w14:paraId="7DB2B0F4" w14:textId="77777777" w:rsidTr="00DE1066">
        <w:tc>
          <w:tcPr>
            <w:tcW w:w="8613" w:type="dxa"/>
            <w:shd w:val="clear" w:color="auto" w:fill="auto"/>
          </w:tcPr>
          <w:p w14:paraId="01A91895" w14:textId="77777777" w:rsidR="00893F14" w:rsidRDefault="009A67AE" w:rsidP="00747488">
            <w:pPr>
              <w:spacing w:line="360" w:lineRule="auto"/>
              <w:rPr>
                <w:rFonts w:ascii="Courier New" w:hAnsi="Courier New" w:cs="Courier New"/>
                <w:color w:val="000000"/>
                <w:sz w:val="16"/>
              </w:rPr>
            </w:pPr>
            <w:r>
              <w:rPr>
                <w:rFonts w:ascii="Courier New" w:hAnsi="Courier New" w:cs="Courier New"/>
                <w:color w:val="000000"/>
                <w:sz w:val="16"/>
              </w:rPr>
              <w:t>"ambientNoiseSensorCapability": {</w:t>
            </w:r>
          </w:p>
          <w:p w14:paraId="6852063A" w14:textId="2DC5CAE5" w:rsidR="009A67AE" w:rsidRDefault="009A67AE" w:rsidP="009A67AE">
            <w:pPr>
              <w:spacing w:line="360" w:lineRule="auto"/>
              <w:ind w:firstLine="165"/>
              <w:rPr>
                <w:rFonts w:ascii="Courier New" w:hAnsi="Courier New" w:cs="Courier New"/>
                <w:color w:val="000000"/>
                <w:sz w:val="16"/>
              </w:rPr>
            </w:pPr>
            <w:r>
              <w:rPr>
                <w:rFonts w:ascii="Courier New" w:hAnsi="Courier New" w:cs="Courier New"/>
                <w:color w:val="000000"/>
                <w:sz w:val="16"/>
              </w:rPr>
              <w:t>"type": "object",</w:t>
            </w:r>
          </w:p>
          <w:p w14:paraId="0C9F3A9C" w14:textId="77777777" w:rsidR="009A67AE" w:rsidRDefault="009A67AE" w:rsidP="009A67AE">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r>
              <w:rPr>
                <w:rFonts w:ascii="Courier New" w:hAnsi="Courier New" w:cs="Courier New"/>
                <w:color w:val="000000"/>
                <w:sz w:val="16"/>
              </w:rPr>
              <w:t>properties": {</w:t>
            </w:r>
          </w:p>
          <w:p w14:paraId="0712E7DA" w14:textId="77777777" w:rsidR="009A67AE" w:rsidRDefault="009A67AE" w:rsidP="009A67AE">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"sensorCapabilityBaseType": {</w:t>
            </w:r>
          </w:p>
          <w:p w14:paraId="1728CA7B" w14:textId="77777777" w:rsidR="009A67AE" w:rsidRDefault="009A67AE" w:rsidP="009A67AE">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"$ref": "#/definitions/sensorCapabilityBaseType"</w:t>
            </w:r>
          </w:p>
          <w:p w14:paraId="31C147B2" w14:textId="77777777" w:rsidR="009A67AE" w:rsidRDefault="009A67AE" w:rsidP="009A67AE">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059EF650" w14:textId="77777777" w:rsidR="009A67AE" w:rsidRDefault="009A67AE" w:rsidP="009A67AE">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"location": {</w:t>
            </w:r>
          </w:p>
          <w:p w14:paraId="5800C2BD" w14:textId="77777777" w:rsidR="009A67AE" w:rsidRDefault="009A67AE" w:rsidP="009A67AE">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"$ref": "#/definitions/float3DVectorType"</w:t>
            </w:r>
          </w:p>
          <w:p w14:paraId="06C9FE39" w14:textId="77777777" w:rsidR="009A67AE" w:rsidRDefault="009A67AE" w:rsidP="009A67AE">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4782E13E" w14:textId="77777777" w:rsidR="009A67AE" w:rsidRDefault="009A67AE" w:rsidP="009A67AE">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2C2AB6C7" w14:textId="3D330D2F" w:rsidR="009A67AE" w:rsidRPr="00747488" w:rsidRDefault="009A67AE" w:rsidP="009A67AE">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7B41346B" w14:textId="77777777" w:rsidR="00747488" w:rsidRPr="00747488" w:rsidRDefault="00747488" w:rsidP="00747488"/>
    <w:p w14:paraId="144141A0" w14:textId="31C43F79" w:rsidR="00747488" w:rsidRDefault="00747488" w:rsidP="00747488">
      <w:pPr>
        <w:pStyle w:val="3"/>
      </w:pPr>
      <w:r>
        <w:rPr>
          <w:rFonts w:hint="eastAsia"/>
        </w:rPr>
        <w:t>S</w:t>
      </w:r>
      <w:r>
        <w:t>emantics</w:t>
      </w:r>
    </w:p>
    <w:p w14:paraId="770EF0AE" w14:textId="0F6B0230" w:rsidR="00495F7F" w:rsidRPr="00331155" w:rsidRDefault="00495F7F" w:rsidP="00495F7F">
      <w:pPr>
        <w:rPr>
          <w:rFonts w:eastAsia="맑은 고딕"/>
        </w:rPr>
      </w:pPr>
      <w:r>
        <w:t>Semantics of the</w:t>
      </w:r>
      <w:r>
        <w:rPr>
          <w:rFonts w:eastAsia="바탕" w:hint="eastAsia"/>
        </w:rPr>
        <w:t xml:space="preserve"> </w:t>
      </w:r>
      <w:r w:rsidR="009A67AE">
        <w:rPr>
          <w:rFonts w:ascii="Courier New" w:eastAsia="맑은 고딕" w:hAnsi="Courier New" w:cs="Courier New"/>
        </w:rPr>
        <w:t>ambientNoiseSensor</w:t>
      </w:r>
      <w:r w:rsidR="00A37A53">
        <w:rPr>
          <w:rFonts w:ascii="Courier New" w:eastAsia="맑은 고딕" w:hAnsi="Courier New" w:cs="Courier New"/>
        </w:rPr>
        <w:t>Capability</w:t>
      </w:r>
      <w:r w:rsidRPr="00B40962">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D31DB9" w14:paraId="318E1322" w14:textId="77777777" w:rsidTr="00D31DB9">
        <w:trPr>
          <w:tblHeader/>
        </w:trPr>
        <w:tc>
          <w:tcPr>
            <w:tcW w:w="3047" w:type="dxa"/>
            <w:tcBorders>
              <w:top w:val="single" w:sz="4" w:space="0" w:color="000000"/>
              <w:bottom w:val="single" w:sz="2" w:space="0" w:color="000000"/>
            </w:tcBorders>
            <w:shd w:val="clear" w:color="auto" w:fill="auto"/>
          </w:tcPr>
          <w:p w14:paraId="02F0C7EE" w14:textId="77777777" w:rsidR="00D31DB9" w:rsidRPr="00D31DB9" w:rsidRDefault="00D31DB9" w:rsidP="00161E60">
            <w:pPr>
              <w:snapToGrid w:val="0"/>
              <w:rPr>
                <w:rFonts w:ascii="Courier New" w:hAnsi="Courier New" w:cs="Courier New"/>
              </w:rPr>
            </w:pPr>
            <w:r w:rsidRPr="00D31DB9">
              <w:rPr>
                <w:rFonts w:ascii="Courier New" w:hAnsi="Courier New" w:cs="Courier New"/>
              </w:rPr>
              <w:t>Name</w:t>
            </w:r>
          </w:p>
        </w:tc>
        <w:tc>
          <w:tcPr>
            <w:tcW w:w="6237" w:type="dxa"/>
            <w:tcBorders>
              <w:top w:val="single" w:sz="4" w:space="0" w:color="000000"/>
              <w:bottom w:val="single" w:sz="2" w:space="0" w:color="000000"/>
            </w:tcBorders>
            <w:shd w:val="clear" w:color="auto" w:fill="auto"/>
            <w:vAlign w:val="center"/>
          </w:tcPr>
          <w:p w14:paraId="6A329514" w14:textId="77777777" w:rsidR="00D31DB9" w:rsidRPr="00D31DB9" w:rsidRDefault="00D31DB9" w:rsidP="00161E60">
            <w:pPr>
              <w:snapToGrid w:val="0"/>
              <w:rPr>
                <w:szCs w:val="19"/>
              </w:rPr>
            </w:pPr>
            <w:r w:rsidRPr="00D31DB9">
              <w:rPr>
                <w:szCs w:val="19"/>
              </w:rPr>
              <w:t>Definition</w:t>
            </w:r>
          </w:p>
        </w:tc>
      </w:tr>
      <w:tr w:rsidR="009A67AE" w14:paraId="088ECDFA" w14:textId="77777777" w:rsidTr="00723579">
        <w:trPr>
          <w:tblHeader/>
        </w:trPr>
        <w:tc>
          <w:tcPr>
            <w:tcW w:w="3047" w:type="dxa"/>
            <w:tcBorders>
              <w:top w:val="single" w:sz="4" w:space="0" w:color="000000"/>
              <w:bottom w:val="single" w:sz="2" w:space="0" w:color="000000"/>
            </w:tcBorders>
            <w:shd w:val="clear" w:color="auto" w:fill="auto"/>
          </w:tcPr>
          <w:p w14:paraId="233183BF" w14:textId="5AC58EE9" w:rsidR="009A67AE" w:rsidRPr="0045043D" w:rsidRDefault="009A67AE" w:rsidP="009A67AE">
            <w:pPr>
              <w:rPr>
                <w:rFonts w:ascii="Courier New" w:hAnsi="Courier New"/>
              </w:rPr>
            </w:pPr>
            <w:r w:rsidRPr="0045043D">
              <w:rPr>
                <w:rFonts w:ascii="Courier New" w:hAnsi="Courier New"/>
              </w:rPr>
              <w:t>AmbientNoiseSensor CapabilityType</w:t>
            </w:r>
          </w:p>
        </w:tc>
        <w:tc>
          <w:tcPr>
            <w:tcW w:w="6237" w:type="dxa"/>
            <w:tcBorders>
              <w:top w:val="single" w:sz="4" w:space="0" w:color="000000"/>
              <w:bottom w:val="single" w:sz="2" w:space="0" w:color="000000"/>
            </w:tcBorders>
            <w:shd w:val="clear" w:color="auto" w:fill="auto"/>
          </w:tcPr>
          <w:p w14:paraId="3D97EDE9" w14:textId="27414DA8" w:rsidR="009A67AE" w:rsidRPr="0045043D" w:rsidRDefault="009A67AE" w:rsidP="009A67AE">
            <w:pPr>
              <w:snapToGrid w:val="0"/>
              <w:rPr>
                <w:rFonts w:eastAsia="바탕"/>
                <w:szCs w:val="19"/>
              </w:rPr>
            </w:pPr>
            <w:r w:rsidRPr="0045043D">
              <w:rPr>
                <w:szCs w:val="19"/>
              </w:rPr>
              <w:t>Tool for describing a</w:t>
            </w:r>
            <w:r w:rsidRPr="0045043D">
              <w:rPr>
                <w:rFonts w:eastAsia="바탕"/>
                <w:szCs w:val="19"/>
              </w:rPr>
              <w:t>n ambient noise sensor</w:t>
            </w:r>
            <w:r w:rsidRPr="0045043D">
              <w:rPr>
                <w:szCs w:val="19"/>
              </w:rPr>
              <w:t xml:space="preserve"> capability.</w:t>
            </w:r>
          </w:p>
        </w:tc>
      </w:tr>
      <w:tr w:rsidR="009A67AE" w14:paraId="3117DF81" w14:textId="77777777" w:rsidTr="009C4DB5">
        <w:trPr>
          <w:tblHeader/>
        </w:trPr>
        <w:tc>
          <w:tcPr>
            <w:tcW w:w="3047" w:type="dxa"/>
            <w:tcBorders>
              <w:top w:val="single" w:sz="4" w:space="0" w:color="000000"/>
              <w:bottom w:val="single" w:sz="2" w:space="0" w:color="000000"/>
            </w:tcBorders>
            <w:shd w:val="clear" w:color="auto" w:fill="auto"/>
          </w:tcPr>
          <w:p w14:paraId="42E7467F" w14:textId="57F78325" w:rsidR="009A67AE" w:rsidRPr="0045043D" w:rsidRDefault="009A67AE" w:rsidP="009A67AE">
            <w:pPr>
              <w:rPr>
                <w:rFonts w:ascii="Courier New" w:eastAsia="바탕" w:hAnsi="Courier New"/>
              </w:rPr>
            </w:pPr>
            <w:r w:rsidRPr="0045043D">
              <w:rPr>
                <w:rFonts w:ascii="Courier New" w:hAnsi="Courier New"/>
              </w:rPr>
              <w:t>Location</w:t>
            </w:r>
          </w:p>
        </w:tc>
        <w:tc>
          <w:tcPr>
            <w:tcW w:w="6237" w:type="dxa"/>
            <w:tcBorders>
              <w:top w:val="single" w:sz="4" w:space="0" w:color="000000"/>
              <w:bottom w:val="single" w:sz="2" w:space="0" w:color="000000"/>
            </w:tcBorders>
            <w:shd w:val="clear" w:color="auto" w:fill="auto"/>
          </w:tcPr>
          <w:p w14:paraId="3D884DA7" w14:textId="2705F706" w:rsidR="009A67AE" w:rsidRPr="0045043D" w:rsidRDefault="009A67AE" w:rsidP="009A67AE">
            <w:pPr>
              <w:snapToGrid w:val="0"/>
              <w:rPr>
                <w:rFonts w:eastAsia="바탕"/>
                <w:szCs w:val="19"/>
              </w:rPr>
            </w:pPr>
            <w:r w:rsidRPr="0045043D">
              <w:rPr>
                <w:szCs w:val="19"/>
              </w:rPr>
              <w:t xml:space="preserve">Describes the </w:t>
            </w:r>
            <w:r w:rsidRPr="0045043D">
              <w:rPr>
                <w:rFonts w:eastAsia="바탕"/>
                <w:szCs w:val="19"/>
              </w:rPr>
              <w:t>location</w:t>
            </w:r>
            <w:r w:rsidRPr="0045043D">
              <w:rPr>
                <w:szCs w:val="19"/>
              </w:rPr>
              <w:t xml:space="preserve"> of the device from </w:t>
            </w:r>
            <w:r w:rsidRPr="0045043D">
              <w:rPr>
                <w:rFonts w:eastAsia="바탕"/>
                <w:szCs w:val="19"/>
              </w:rPr>
              <w:t>the global coordinate</w:t>
            </w:r>
            <w:r w:rsidRPr="0045043D">
              <w:rPr>
                <w:szCs w:val="19"/>
              </w:rPr>
              <w:t xml:space="preserve"> </w:t>
            </w:r>
            <w:r w:rsidRPr="0045043D">
              <w:rPr>
                <w:rFonts w:eastAsia="바탕"/>
                <w:szCs w:val="19"/>
              </w:rPr>
              <w:t xml:space="preserve">system </w:t>
            </w:r>
            <w:r w:rsidRPr="0045043D">
              <w:rPr>
                <w:szCs w:val="19"/>
              </w:rPr>
              <w:t>according to the x-, y-, and z-axis</w:t>
            </w:r>
            <w:r w:rsidRPr="0045043D">
              <w:rPr>
                <w:rFonts w:eastAsia="맑은 고딕"/>
                <w:szCs w:val="19"/>
              </w:rPr>
              <w:t xml:space="preserve"> in the unit of </w:t>
            </w:r>
            <w:r w:rsidR="00D65C9F">
              <w:rPr>
                <w:rFonts w:eastAsia="맑은 고딕"/>
                <w:szCs w:val="19"/>
              </w:rPr>
              <w:t xml:space="preserve">a </w:t>
            </w:r>
            <w:r w:rsidRPr="0045043D">
              <w:rPr>
                <w:rFonts w:eastAsia="맑은 고딕"/>
                <w:szCs w:val="19"/>
              </w:rPr>
              <w:t>meter (m)</w:t>
            </w:r>
            <w:r w:rsidRPr="0045043D">
              <w:rPr>
                <w:szCs w:val="19"/>
              </w:rPr>
              <w:t>.</w:t>
            </w:r>
          </w:p>
        </w:tc>
      </w:tr>
    </w:tbl>
    <w:p w14:paraId="775CFCAE" w14:textId="77777777" w:rsidR="00747488" w:rsidRPr="00D31DB9" w:rsidRDefault="00747488" w:rsidP="00747488"/>
    <w:p w14:paraId="4556A2A3" w14:textId="11B8A501" w:rsidR="00747488" w:rsidRDefault="00747488" w:rsidP="00747488">
      <w:pPr>
        <w:pStyle w:val="3"/>
      </w:pPr>
      <w:r>
        <w:rPr>
          <w:rFonts w:hint="eastAsia"/>
        </w:rPr>
        <w:lastRenderedPageBreak/>
        <w:t>E</w:t>
      </w:r>
      <w:r>
        <w:t>xamples</w:t>
      </w:r>
    </w:p>
    <w:p w14:paraId="7F2EDE1A" w14:textId="4B578220" w:rsidR="009111F0" w:rsidRPr="00DB6F55" w:rsidRDefault="009A67AE" w:rsidP="00DB6F55">
      <w:pPr>
        <w:pStyle w:val="IEEEStdsParagraph"/>
      </w:pPr>
      <w:r w:rsidRPr="009A67AE">
        <w:t>This example shows the description of an ambient noise sensing capability with the following semantics</w:t>
      </w:r>
      <w:r w:rsidR="004628DB">
        <w:t xml:space="preserve">. </w:t>
      </w:r>
      <w:r w:rsidRPr="009A67AE">
        <w:t>The sensed information is received at the location of (1.00, 1.00, -1.00).</w:t>
      </w:r>
      <w:r w:rsidR="00C317FF">
        <w:t xml:space="preserve"> The unit this sensor measures is in decibel(dB). "minValue" is 20 dB and "maxValue" is 100dB.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813A5A" w14:paraId="65D80B76" w14:textId="77777777" w:rsidTr="00DE1066">
        <w:tc>
          <w:tcPr>
            <w:tcW w:w="8613" w:type="dxa"/>
            <w:shd w:val="clear" w:color="auto" w:fill="auto"/>
          </w:tcPr>
          <w:p w14:paraId="5CA4B154" w14:textId="38DCCBA4" w:rsidR="009111F0" w:rsidRPr="00C4163B" w:rsidRDefault="00813A5A" w:rsidP="004605D3">
            <w:pPr>
              <w:spacing w:line="360" w:lineRule="auto"/>
              <w:rPr>
                <w:rFonts w:ascii="Courier New" w:hAnsi="Courier New" w:cs="Courier New"/>
                <w:color w:val="000000"/>
                <w:sz w:val="16"/>
                <w:lang w:val="fr-FR"/>
              </w:rPr>
            </w:pPr>
            <w:r w:rsidRPr="00C4163B">
              <w:rPr>
                <w:rFonts w:ascii="Courier New" w:hAnsi="Courier New" w:cs="Courier New"/>
                <w:color w:val="000000"/>
                <w:sz w:val="16"/>
                <w:lang w:val="fr-FR"/>
              </w:rPr>
              <w:t>{</w:t>
            </w:r>
          </w:p>
          <w:p w14:paraId="4DDA5F3E" w14:textId="77777777" w:rsidR="00C317FF" w:rsidRDefault="00A37A53" w:rsidP="00DB6F55">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w:t>
            </w:r>
            <w:r>
              <w:rPr>
                <w:rFonts w:ascii="Courier New" w:hAnsi="Courier New" w:cs="Courier New"/>
                <w:color w:val="000000"/>
                <w:sz w:val="16"/>
              </w:rPr>
              <w:t>sensorCapabilityBaseType</w:t>
            </w:r>
            <w:r>
              <w:rPr>
                <w:rFonts w:ascii="Courier New" w:hAnsi="Courier New" w:cs="Courier New"/>
                <w:color w:val="000000"/>
                <w:sz w:val="16"/>
                <w:lang w:val="fr-FR"/>
              </w:rPr>
              <w:t>"</w:t>
            </w:r>
            <w:r w:rsidR="004605D3" w:rsidRPr="00C4163B">
              <w:rPr>
                <w:rFonts w:ascii="Courier New" w:hAnsi="Courier New" w:cs="Courier New"/>
                <w:color w:val="000000"/>
                <w:sz w:val="16"/>
                <w:lang w:val="fr-FR"/>
              </w:rPr>
              <w:t>: {</w:t>
            </w:r>
          </w:p>
          <w:p w14:paraId="7371BF56" w14:textId="1F66242F" w:rsidR="00C317FF" w:rsidRDefault="00C317FF" w:rsidP="00DB6F55">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lang w:val="fr-FR"/>
              </w:rPr>
              <w:t xml:space="preserve"> </w:t>
            </w:r>
            <w:r>
              <w:rPr>
                <w:rFonts w:ascii="Courier New" w:hAnsi="Courier New" w:cs="Courier New"/>
                <w:color w:val="000000"/>
                <w:sz w:val="16"/>
                <w:lang w:val="fr-FR"/>
              </w:rPr>
              <w:t xml:space="preserve"> "unit": "decibel",</w:t>
            </w:r>
          </w:p>
          <w:p w14:paraId="2C86DA7E" w14:textId="0E22343A" w:rsidR="00C317FF" w:rsidRDefault="00C317FF" w:rsidP="00DB6F55">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lang w:val="fr-FR"/>
              </w:rPr>
              <w:t xml:space="preserve"> </w:t>
            </w:r>
            <w:r>
              <w:rPr>
                <w:rFonts w:ascii="Courier New" w:hAnsi="Courier New" w:cs="Courier New"/>
                <w:color w:val="000000"/>
                <w:sz w:val="16"/>
                <w:lang w:val="fr-FR"/>
              </w:rPr>
              <w:t xml:space="preserve"> "maxValue": 100,</w:t>
            </w:r>
          </w:p>
          <w:p w14:paraId="457505D1" w14:textId="76F773CB" w:rsidR="00C317FF" w:rsidRDefault="00C317FF" w:rsidP="00DB6F55">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lang w:val="fr-FR"/>
              </w:rPr>
              <w:t xml:space="preserve"> </w:t>
            </w:r>
            <w:r>
              <w:rPr>
                <w:rFonts w:ascii="Courier New" w:hAnsi="Courier New" w:cs="Courier New"/>
                <w:color w:val="000000"/>
                <w:sz w:val="16"/>
                <w:lang w:val="fr-FR"/>
              </w:rPr>
              <w:t xml:space="preserve"> "minValue": 20</w:t>
            </w:r>
          </w:p>
          <w:p w14:paraId="5CC56F6E" w14:textId="4D849C6C" w:rsidR="004605D3" w:rsidRDefault="004605D3" w:rsidP="00DB6F55">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w:t>
            </w:r>
          </w:p>
          <w:p w14:paraId="27558E05" w14:textId="10B05E99" w:rsidR="004628DB" w:rsidRPr="00C4163B" w:rsidRDefault="004628DB" w:rsidP="004628DB">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lang w:val="fr-FR"/>
              </w:rPr>
              <w:t>"</w:t>
            </w:r>
            <w:r>
              <w:rPr>
                <w:rFonts w:ascii="Courier New" w:hAnsi="Courier New" w:cs="Courier New"/>
                <w:color w:val="000000"/>
                <w:sz w:val="16"/>
                <w:lang w:val="fr-FR"/>
              </w:rPr>
              <w:t>location": [1.00, 1.00, -1.00]</w:t>
            </w:r>
          </w:p>
          <w:p w14:paraId="222AFA7B" w14:textId="04C53214" w:rsidR="004605D3" w:rsidRPr="00747488" w:rsidRDefault="004605D3">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076EE695" w14:textId="77777777" w:rsidR="00D31DB9" w:rsidRPr="00D31DB9" w:rsidRDefault="00D31DB9"/>
    <w:p w14:paraId="72E62154" w14:textId="1B2C6BC4" w:rsidR="00695A6C" w:rsidRDefault="00695A6C" w:rsidP="00695A6C">
      <w:pPr>
        <w:pStyle w:val="2"/>
      </w:pPr>
      <w:r>
        <w:t>Temperature sensor capability</w:t>
      </w:r>
    </w:p>
    <w:p w14:paraId="0199845D" w14:textId="77777777" w:rsidR="00695A6C" w:rsidRDefault="00695A6C" w:rsidP="00695A6C">
      <w:pPr>
        <w:pStyle w:val="3"/>
      </w:pPr>
      <w:r>
        <w:rPr>
          <w:rFonts w:hint="eastAsia"/>
        </w:rPr>
        <w:t>G</w:t>
      </w:r>
      <w:r>
        <w:t>eneral</w:t>
      </w:r>
    </w:p>
    <w:p w14:paraId="7977862D" w14:textId="38075ADD" w:rsidR="00695A6C" w:rsidRPr="00747488" w:rsidRDefault="00695A6C" w:rsidP="00695A6C">
      <w:pPr>
        <w:pStyle w:val="IEEEStdsParagraph"/>
      </w:pPr>
      <w:r w:rsidRPr="00747488">
        <w:t xml:space="preserve">This </w:t>
      </w:r>
      <w:r>
        <w:t>sub-clause</w:t>
      </w:r>
      <w:r w:rsidRPr="00747488">
        <w:t xml:space="preserve"> specifies </w:t>
      </w:r>
      <w:r w:rsidR="00D65C9F">
        <w:t>the</w:t>
      </w:r>
      <w:r>
        <w:t xml:space="preserve"> capability of a temperature sensor.</w:t>
      </w:r>
    </w:p>
    <w:p w14:paraId="7963547F" w14:textId="77777777" w:rsidR="00695A6C" w:rsidRDefault="00695A6C" w:rsidP="00695A6C">
      <w:pPr>
        <w:pStyle w:val="3"/>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695A6C" w14:paraId="03D2B2E0" w14:textId="77777777" w:rsidTr="00BB0F8D">
        <w:tc>
          <w:tcPr>
            <w:tcW w:w="8613" w:type="dxa"/>
            <w:shd w:val="clear" w:color="auto" w:fill="auto"/>
          </w:tcPr>
          <w:p w14:paraId="72AD83F2" w14:textId="5FFC541F" w:rsidR="00695A6C" w:rsidRDefault="00695A6C" w:rsidP="00BB0F8D">
            <w:pPr>
              <w:spacing w:line="360" w:lineRule="auto"/>
              <w:rPr>
                <w:rFonts w:ascii="Courier New" w:hAnsi="Courier New" w:cs="Courier New"/>
                <w:color w:val="000000"/>
                <w:sz w:val="16"/>
              </w:rPr>
            </w:pPr>
            <w:r>
              <w:rPr>
                <w:rFonts w:ascii="Courier New" w:hAnsi="Courier New" w:cs="Courier New"/>
                <w:color w:val="000000"/>
                <w:sz w:val="16"/>
              </w:rPr>
              <w:t>"</w:t>
            </w:r>
            <w:r w:rsidR="00246300">
              <w:rPr>
                <w:rFonts w:ascii="Courier New" w:hAnsi="Courier New" w:cs="Courier New"/>
                <w:color w:val="000000"/>
                <w:sz w:val="16"/>
              </w:rPr>
              <w:t>temperature</w:t>
            </w:r>
            <w:r>
              <w:rPr>
                <w:rFonts w:ascii="Courier New" w:hAnsi="Courier New" w:cs="Courier New"/>
                <w:color w:val="000000"/>
                <w:sz w:val="16"/>
              </w:rPr>
              <w:t>SensorCapability": {</w:t>
            </w:r>
          </w:p>
          <w:p w14:paraId="05ABC5D7" w14:textId="77777777" w:rsidR="00695A6C" w:rsidRDefault="00695A6C" w:rsidP="00BB0F8D">
            <w:pPr>
              <w:spacing w:line="360" w:lineRule="auto"/>
              <w:ind w:firstLine="165"/>
              <w:rPr>
                <w:rFonts w:ascii="Courier New" w:hAnsi="Courier New" w:cs="Courier New"/>
                <w:color w:val="000000"/>
                <w:sz w:val="16"/>
              </w:rPr>
            </w:pPr>
            <w:r>
              <w:rPr>
                <w:rFonts w:ascii="Courier New" w:hAnsi="Courier New" w:cs="Courier New"/>
                <w:color w:val="000000"/>
                <w:sz w:val="16"/>
              </w:rPr>
              <w:t>"type": "object",</w:t>
            </w:r>
          </w:p>
          <w:p w14:paraId="29D18460" w14:textId="77777777" w:rsidR="00695A6C" w:rsidRDefault="00695A6C"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r>
              <w:rPr>
                <w:rFonts w:ascii="Courier New" w:hAnsi="Courier New" w:cs="Courier New"/>
                <w:color w:val="000000"/>
                <w:sz w:val="16"/>
              </w:rPr>
              <w:t>properties": {</w:t>
            </w:r>
          </w:p>
          <w:p w14:paraId="65D02459" w14:textId="77777777" w:rsidR="00695A6C" w:rsidRDefault="00695A6C"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"sensorCapabilityBaseType": {</w:t>
            </w:r>
          </w:p>
          <w:p w14:paraId="7D0F637D" w14:textId="77777777" w:rsidR="00695A6C" w:rsidRDefault="00695A6C"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"$ref": "#/definitions/sensorCapabilityBaseType"</w:t>
            </w:r>
          </w:p>
          <w:p w14:paraId="5268A799" w14:textId="77777777" w:rsidR="00695A6C" w:rsidRDefault="00695A6C"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13F275B9" w14:textId="77777777" w:rsidR="00695A6C" w:rsidRDefault="00695A6C"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"location": {</w:t>
            </w:r>
          </w:p>
          <w:p w14:paraId="579AE537" w14:textId="77777777" w:rsidR="00695A6C" w:rsidRDefault="00695A6C"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"$ref": "#/definitions/float3DVectorType"</w:t>
            </w:r>
          </w:p>
          <w:p w14:paraId="6C5852DC" w14:textId="77777777" w:rsidR="00695A6C" w:rsidRDefault="00695A6C"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136FA0A2" w14:textId="77777777" w:rsidR="00695A6C" w:rsidRDefault="00695A6C"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3C72311B" w14:textId="77777777" w:rsidR="00695A6C" w:rsidRPr="00747488" w:rsidRDefault="00695A6C" w:rsidP="00BB0F8D">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4524FB97" w14:textId="77777777" w:rsidR="00695A6C" w:rsidRPr="00747488" w:rsidRDefault="00695A6C" w:rsidP="00695A6C"/>
    <w:p w14:paraId="36D49CE2" w14:textId="77777777" w:rsidR="00695A6C" w:rsidRDefault="00695A6C" w:rsidP="00695A6C">
      <w:pPr>
        <w:pStyle w:val="3"/>
      </w:pPr>
      <w:r>
        <w:rPr>
          <w:rFonts w:hint="eastAsia"/>
        </w:rPr>
        <w:t>S</w:t>
      </w:r>
      <w:r>
        <w:t>emantics</w:t>
      </w:r>
    </w:p>
    <w:p w14:paraId="15935974" w14:textId="45B94BA4" w:rsidR="00695A6C" w:rsidRPr="00331155" w:rsidRDefault="00695A6C" w:rsidP="00695A6C">
      <w:pPr>
        <w:rPr>
          <w:rFonts w:eastAsia="맑은 고딕"/>
        </w:rPr>
      </w:pPr>
      <w:r>
        <w:t>Semantics of the</w:t>
      </w:r>
      <w:r>
        <w:rPr>
          <w:rFonts w:eastAsia="바탕" w:hint="eastAsia"/>
        </w:rPr>
        <w:t xml:space="preserve"> </w:t>
      </w:r>
      <w:r w:rsidR="00246300">
        <w:rPr>
          <w:rFonts w:ascii="Courier New" w:eastAsia="맑은 고딕" w:hAnsi="Courier New" w:cs="Courier New"/>
        </w:rPr>
        <w:t>temperature</w:t>
      </w:r>
      <w:r>
        <w:rPr>
          <w:rFonts w:ascii="Courier New" w:eastAsia="맑은 고딕" w:hAnsi="Courier New" w:cs="Courier New"/>
        </w:rPr>
        <w:t>SensorCapability</w:t>
      </w:r>
      <w:r w:rsidRPr="00B40962">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695A6C" w14:paraId="46099AEB" w14:textId="77777777" w:rsidTr="00BB0F8D">
        <w:trPr>
          <w:tblHeader/>
        </w:trPr>
        <w:tc>
          <w:tcPr>
            <w:tcW w:w="3047" w:type="dxa"/>
            <w:tcBorders>
              <w:top w:val="single" w:sz="4" w:space="0" w:color="000000"/>
              <w:bottom w:val="single" w:sz="2" w:space="0" w:color="000000"/>
            </w:tcBorders>
            <w:shd w:val="clear" w:color="auto" w:fill="auto"/>
          </w:tcPr>
          <w:p w14:paraId="50DB7854" w14:textId="77777777" w:rsidR="00695A6C" w:rsidRPr="00D31DB9" w:rsidRDefault="00695A6C" w:rsidP="00BB0F8D">
            <w:pPr>
              <w:snapToGrid w:val="0"/>
              <w:rPr>
                <w:rFonts w:ascii="Courier New" w:hAnsi="Courier New" w:cs="Courier New"/>
              </w:rPr>
            </w:pPr>
            <w:r w:rsidRPr="00D31DB9">
              <w:rPr>
                <w:rFonts w:ascii="Courier New" w:hAnsi="Courier New" w:cs="Courier New"/>
              </w:rPr>
              <w:lastRenderedPageBreak/>
              <w:t>Name</w:t>
            </w:r>
          </w:p>
        </w:tc>
        <w:tc>
          <w:tcPr>
            <w:tcW w:w="6237" w:type="dxa"/>
            <w:tcBorders>
              <w:top w:val="single" w:sz="4" w:space="0" w:color="000000"/>
              <w:bottom w:val="single" w:sz="2" w:space="0" w:color="000000"/>
            </w:tcBorders>
            <w:shd w:val="clear" w:color="auto" w:fill="auto"/>
            <w:vAlign w:val="center"/>
          </w:tcPr>
          <w:p w14:paraId="0EA40968" w14:textId="77777777" w:rsidR="00695A6C" w:rsidRPr="00D31DB9" w:rsidRDefault="00695A6C" w:rsidP="00BB0F8D">
            <w:pPr>
              <w:snapToGrid w:val="0"/>
              <w:rPr>
                <w:szCs w:val="19"/>
              </w:rPr>
            </w:pPr>
            <w:r w:rsidRPr="00D31DB9">
              <w:rPr>
                <w:szCs w:val="19"/>
              </w:rPr>
              <w:t>Definition</w:t>
            </w:r>
          </w:p>
        </w:tc>
      </w:tr>
      <w:tr w:rsidR="00246300" w14:paraId="3147854F" w14:textId="77777777" w:rsidTr="00BB0F8D">
        <w:trPr>
          <w:tblHeader/>
        </w:trPr>
        <w:tc>
          <w:tcPr>
            <w:tcW w:w="3047" w:type="dxa"/>
            <w:tcBorders>
              <w:top w:val="single" w:sz="4" w:space="0" w:color="000000"/>
              <w:bottom w:val="single" w:sz="2" w:space="0" w:color="000000"/>
            </w:tcBorders>
            <w:shd w:val="clear" w:color="auto" w:fill="auto"/>
          </w:tcPr>
          <w:p w14:paraId="798915CA" w14:textId="062DECF8" w:rsidR="00246300" w:rsidRPr="0045043D" w:rsidRDefault="00246300" w:rsidP="00246300">
            <w:pPr>
              <w:rPr>
                <w:rFonts w:ascii="Courier New" w:hAnsi="Courier New"/>
              </w:rPr>
            </w:pPr>
            <w:r w:rsidRPr="0045043D">
              <w:rPr>
                <w:rFonts w:ascii="Courier New" w:hAnsi="Courier New"/>
              </w:rPr>
              <w:t>TemperatureSensor CapabilityType</w:t>
            </w:r>
          </w:p>
        </w:tc>
        <w:tc>
          <w:tcPr>
            <w:tcW w:w="6237" w:type="dxa"/>
            <w:tcBorders>
              <w:top w:val="single" w:sz="4" w:space="0" w:color="000000"/>
              <w:bottom w:val="single" w:sz="2" w:space="0" w:color="000000"/>
            </w:tcBorders>
            <w:shd w:val="clear" w:color="auto" w:fill="auto"/>
          </w:tcPr>
          <w:p w14:paraId="1B15E038" w14:textId="38D3E227" w:rsidR="00246300" w:rsidRPr="0045043D" w:rsidRDefault="00246300" w:rsidP="00246300">
            <w:pPr>
              <w:snapToGrid w:val="0"/>
              <w:rPr>
                <w:rFonts w:eastAsia="바탕"/>
                <w:szCs w:val="19"/>
              </w:rPr>
            </w:pPr>
            <w:r w:rsidRPr="0045043D">
              <w:rPr>
                <w:szCs w:val="19"/>
              </w:rPr>
              <w:t>Tool for describing a</w:t>
            </w:r>
            <w:r w:rsidRPr="0045043D">
              <w:rPr>
                <w:rFonts w:eastAsia="바탕"/>
                <w:szCs w:val="19"/>
              </w:rPr>
              <w:t xml:space="preserve"> temperature sensor</w:t>
            </w:r>
            <w:r w:rsidRPr="0045043D">
              <w:rPr>
                <w:szCs w:val="19"/>
              </w:rPr>
              <w:t xml:space="preserve"> capability.</w:t>
            </w:r>
          </w:p>
        </w:tc>
      </w:tr>
      <w:tr w:rsidR="00695A6C" w14:paraId="0DED0734" w14:textId="77777777" w:rsidTr="00BB0F8D">
        <w:trPr>
          <w:tblHeader/>
        </w:trPr>
        <w:tc>
          <w:tcPr>
            <w:tcW w:w="3047" w:type="dxa"/>
            <w:tcBorders>
              <w:top w:val="single" w:sz="4" w:space="0" w:color="000000"/>
              <w:bottom w:val="single" w:sz="2" w:space="0" w:color="000000"/>
            </w:tcBorders>
            <w:shd w:val="clear" w:color="auto" w:fill="auto"/>
          </w:tcPr>
          <w:p w14:paraId="1FD1EDAF" w14:textId="77777777" w:rsidR="00695A6C" w:rsidRPr="0045043D" w:rsidRDefault="00695A6C" w:rsidP="00BB0F8D">
            <w:pPr>
              <w:rPr>
                <w:rFonts w:ascii="Courier New" w:eastAsia="바탕" w:hAnsi="Courier New"/>
              </w:rPr>
            </w:pPr>
            <w:r w:rsidRPr="0045043D">
              <w:rPr>
                <w:rFonts w:ascii="Courier New" w:hAnsi="Courier New"/>
              </w:rPr>
              <w:t>Location</w:t>
            </w:r>
          </w:p>
        </w:tc>
        <w:tc>
          <w:tcPr>
            <w:tcW w:w="6237" w:type="dxa"/>
            <w:tcBorders>
              <w:top w:val="single" w:sz="4" w:space="0" w:color="000000"/>
              <w:bottom w:val="single" w:sz="2" w:space="0" w:color="000000"/>
            </w:tcBorders>
            <w:shd w:val="clear" w:color="auto" w:fill="auto"/>
          </w:tcPr>
          <w:p w14:paraId="53981F13" w14:textId="0D35ABED" w:rsidR="00695A6C" w:rsidRPr="0045043D" w:rsidRDefault="00695A6C" w:rsidP="00BB0F8D">
            <w:pPr>
              <w:snapToGrid w:val="0"/>
              <w:rPr>
                <w:rFonts w:eastAsia="바탕"/>
                <w:szCs w:val="19"/>
              </w:rPr>
            </w:pPr>
            <w:r w:rsidRPr="0045043D">
              <w:rPr>
                <w:szCs w:val="19"/>
              </w:rPr>
              <w:t xml:space="preserve">Describes the </w:t>
            </w:r>
            <w:r w:rsidRPr="0045043D">
              <w:rPr>
                <w:rFonts w:eastAsia="바탕"/>
                <w:szCs w:val="19"/>
              </w:rPr>
              <w:t>location</w:t>
            </w:r>
            <w:r w:rsidRPr="0045043D">
              <w:rPr>
                <w:szCs w:val="19"/>
              </w:rPr>
              <w:t xml:space="preserve"> of the device from </w:t>
            </w:r>
            <w:r w:rsidRPr="0045043D">
              <w:rPr>
                <w:rFonts w:eastAsia="바탕"/>
                <w:szCs w:val="19"/>
              </w:rPr>
              <w:t>the global coordinate</w:t>
            </w:r>
            <w:r w:rsidRPr="0045043D">
              <w:rPr>
                <w:szCs w:val="19"/>
              </w:rPr>
              <w:t xml:space="preserve"> </w:t>
            </w:r>
            <w:r w:rsidRPr="0045043D">
              <w:rPr>
                <w:rFonts w:eastAsia="바탕"/>
                <w:szCs w:val="19"/>
              </w:rPr>
              <w:t xml:space="preserve">system </w:t>
            </w:r>
            <w:r w:rsidRPr="0045043D">
              <w:rPr>
                <w:szCs w:val="19"/>
              </w:rPr>
              <w:t>according to the x-, y-, and z-axis</w:t>
            </w:r>
            <w:r w:rsidRPr="0045043D">
              <w:rPr>
                <w:rFonts w:eastAsia="맑은 고딕"/>
                <w:szCs w:val="19"/>
              </w:rPr>
              <w:t xml:space="preserve"> in the unit of </w:t>
            </w:r>
            <w:r w:rsidR="00D65C9F">
              <w:rPr>
                <w:rFonts w:eastAsia="맑은 고딕"/>
                <w:szCs w:val="19"/>
              </w:rPr>
              <w:t xml:space="preserve">a </w:t>
            </w:r>
            <w:r w:rsidRPr="0045043D">
              <w:rPr>
                <w:rFonts w:eastAsia="맑은 고딕"/>
                <w:szCs w:val="19"/>
              </w:rPr>
              <w:t>meter (m)</w:t>
            </w:r>
            <w:r w:rsidRPr="0045043D">
              <w:rPr>
                <w:szCs w:val="19"/>
              </w:rPr>
              <w:t>.</w:t>
            </w:r>
          </w:p>
        </w:tc>
      </w:tr>
    </w:tbl>
    <w:p w14:paraId="593A0D90" w14:textId="77777777" w:rsidR="00695A6C" w:rsidRPr="00D31DB9" w:rsidRDefault="00695A6C" w:rsidP="00695A6C"/>
    <w:p w14:paraId="23272595" w14:textId="77777777" w:rsidR="00695A6C" w:rsidRDefault="00695A6C" w:rsidP="00695A6C">
      <w:pPr>
        <w:pStyle w:val="3"/>
      </w:pPr>
      <w:r>
        <w:rPr>
          <w:rFonts w:hint="eastAsia"/>
        </w:rPr>
        <w:t>E</w:t>
      </w:r>
      <w:r>
        <w:t>xamples</w:t>
      </w:r>
    </w:p>
    <w:p w14:paraId="2FD9778F" w14:textId="4159E20C" w:rsidR="00695A6C" w:rsidRPr="00DB6F55" w:rsidRDefault="00695A6C" w:rsidP="00695A6C">
      <w:pPr>
        <w:pStyle w:val="IEEEStdsParagraph"/>
      </w:pPr>
      <w:r w:rsidRPr="009A67AE">
        <w:t xml:space="preserve">This example shows the description of </w:t>
      </w:r>
      <w:r w:rsidR="00246300">
        <w:t>a temperature sensing</w:t>
      </w:r>
      <w:r w:rsidRPr="009A67AE">
        <w:t xml:space="preserve"> capability with the following semantics</w:t>
      </w:r>
      <w:r>
        <w:t xml:space="preserve">. </w:t>
      </w:r>
      <w:r w:rsidRPr="009A67AE">
        <w:t>The sensed information is received at the location of (1.00, 1.00, -1.00)</w:t>
      </w:r>
      <w:r w:rsidR="00371224">
        <w:t xml:space="preserve">. "minValue" is 0 </w:t>
      </w:r>
      <w:r w:rsidR="00371224" w:rsidRPr="004014F9">
        <w:t>C˚</w:t>
      </w:r>
      <w:r w:rsidR="00371224">
        <w:t xml:space="preserve"> and "maxValue" is 50</w:t>
      </w:r>
      <w:r w:rsidR="00371224" w:rsidRPr="00371224">
        <w:t xml:space="preserve"> </w:t>
      </w:r>
      <w:r w:rsidR="00371224" w:rsidRPr="004014F9">
        <w:t>C˚</w:t>
      </w:r>
      <w:r w:rsidR="0037122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695A6C" w14:paraId="3D0A878D" w14:textId="77777777" w:rsidTr="00BB0F8D">
        <w:tc>
          <w:tcPr>
            <w:tcW w:w="8613" w:type="dxa"/>
            <w:shd w:val="clear" w:color="auto" w:fill="auto"/>
          </w:tcPr>
          <w:p w14:paraId="44CC65CB" w14:textId="77777777" w:rsidR="00695A6C" w:rsidRPr="00C4163B" w:rsidRDefault="00695A6C" w:rsidP="00BB0F8D">
            <w:pPr>
              <w:spacing w:line="360" w:lineRule="auto"/>
              <w:rPr>
                <w:rFonts w:ascii="Courier New" w:hAnsi="Courier New" w:cs="Courier New"/>
                <w:color w:val="000000"/>
                <w:sz w:val="16"/>
                <w:lang w:val="fr-FR"/>
              </w:rPr>
            </w:pPr>
            <w:r w:rsidRPr="00C4163B">
              <w:rPr>
                <w:rFonts w:ascii="Courier New" w:hAnsi="Courier New" w:cs="Courier New"/>
                <w:color w:val="000000"/>
                <w:sz w:val="16"/>
                <w:lang w:val="fr-FR"/>
              </w:rPr>
              <w:t>{</w:t>
            </w:r>
          </w:p>
          <w:p w14:paraId="035ADB01" w14:textId="77777777" w:rsidR="00371224" w:rsidRDefault="00695A6C" w:rsidP="00BB0F8D">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w:t>
            </w:r>
            <w:r>
              <w:rPr>
                <w:rFonts w:ascii="Courier New" w:hAnsi="Courier New" w:cs="Courier New"/>
                <w:color w:val="000000"/>
                <w:sz w:val="16"/>
              </w:rPr>
              <w:t>sensorCapabilityBaseType</w:t>
            </w:r>
            <w:r>
              <w:rPr>
                <w:rFonts w:ascii="Courier New" w:hAnsi="Courier New" w:cs="Courier New"/>
                <w:color w:val="000000"/>
                <w:sz w:val="16"/>
                <w:lang w:val="fr-FR"/>
              </w:rPr>
              <w:t>"</w:t>
            </w:r>
            <w:r w:rsidRPr="00C4163B">
              <w:rPr>
                <w:rFonts w:ascii="Courier New" w:hAnsi="Courier New" w:cs="Courier New"/>
                <w:color w:val="000000"/>
                <w:sz w:val="16"/>
                <w:lang w:val="fr-FR"/>
              </w:rPr>
              <w:t>: {</w:t>
            </w:r>
          </w:p>
          <w:p w14:paraId="644F2385" w14:textId="478DED51" w:rsidR="00371224" w:rsidRDefault="00371224" w:rsidP="00371224">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lang w:val="fr-FR"/>
              </w:rPr>
              <w:t xml:space="preserve"> </w:t>
            </w:r>
            <w:r>
              <w:rPr>
                <w:rFonts w:ascii="Courier New" w:hAnsi="Courier New" w:cs="Courier New"/>
                <w:color w:val="000000"/>
                <w:sz w:val="16"/>
                <w:lang w:val="fr-FR"/>
              </w:rPr>
              <w:t xml:space="preserve"> "unit": "celsius",</w:t>
            </w:r>
          </w:p>
          <w:p w14:paraId="2AD61B83" w14:textId="0B065362" w:rsidR="00371224" w:rsidRDefault="00371224" w:rsidP="00371224">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lang w:val="fr-FR"/>
              </w:rPr>
              <w:t xml:space="preserve"> </w:t>
            </w:r>
            <w:r>
              <w:rPr>
                <w:rFonts w:ascii="Courier New" w:hAnsi="Courier New" w:cs="Courier New"/>
                <w:color w:val="000000"/>
                <w:sz w:val="16"/>
                <w:lang w:val="fr-FR"/>
              </w:rPr>
              <w:t xml:space="preserve"> "minValue": 0,</w:t>
            </w:r>
          </w:p>
          <w:p w14:paraId="147079D2" w14:textId="5BAD054E" w:rsidR="00371224" w:rsidRDefault="00371224" w:rsidP="00371224">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lang w:val="fr-FR"/>
              </w:rPr>
              <w:t xml:space="preserve"> </w:t>
            </w:r>
            <w:r>
              <w:rPr>
                <w:rFonts w:ascii="Courier New" w:hAnsi="Courier New" w:cs="Courier New"/>
                <w:color w:val="000000"/>
                <w:sz w:val="16"/>
                <w:lang w:val="fr-FR"/>
              </w:rPr>
              <w:t xml:space="preserve"> "maxValue": 50</w:t>
            </w:r>
          </w:p>
          <w:p w14:paraId="7069E31A" w14:textId="4F9056C8" w:rsidR="00695A6C" w:rsidRDefault="00695A6C" w:rsidP="00BB0F8D">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w:t>
            </w:r>
          </w:p>
          <w:p w14:paraId="293A4BCA" w14:textId="77777777" w:rsidR="00695A6C" w:rsidRPr="00C4163B" w:rsidRDefault="00695A6C" w:rsidP="00BB0F8D">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lang w:val="fr-FR"/>
              </w:rPr>
              <w:t>"</w:t>
            </w:r>
            <w:r>
              <w:rPr>
                <w:rFonts w:ascii="Courier New" w:hAnsi="Courier New" w:cs="Courier New"/>
                <w:color w:val="000000"/>
                <w:sz w:val="16"/>
                <w:lang w:val="fr-FR"/>
              </w:rPr>
              <w:t>location": [1.00, 1.00, -1.00]</w:t>
            </w:r>
          </w:p>
          <w:p w14:paraId="3C7A5B3A" w14:textId="77777777" w:rsidR="00695A6C" w:rsidRPr="00747488" w:rsidRDefault="00695A6C" w:rsidP="00BB0F8D">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57FF1100" w14:textId="77777777" w:rsidR="00695A6C" w:rsidRPr="00D31DB9" w:rsidRDefault="00695A6C" w:rsidP="00695A6C"/>
    <w:p w14:paraId="15DC0B4E" w14:textId="155EE1E3" w:rsidR="00BB263B" w:rsidRDefault="00BB263B" w:rsidP="00BB263B">
      <w:pPr>
        <w:pStyle w:val="2"/>
      </w:pPr>
      <w:r>
        <w:t>Humidity sensor capability</w:t>
      </w:r>
    </w:p>
    <w:p w14:paraId="35AA5CD2" w14:textId="77777777" w:rsidR="00BB263B" w:rsidRDefault="00BB263B" w:rsidP="00BB263B">
      <w:pPr>
        <w:pStyle w:val="3"/>
      </w:pPr>
      <w:r>
        <w:rPr>
          <w:rFonts w:hint="eastAsia"/>
        </w:rPr>
        <w:t>G</w:t>
      </w:r>
      <w:r>
        <w:t>eneral</w:t>
      </w:r>
    </w:p>
    <w:p w14:paraId="63B7A194" w14:textId="73AB43AD" w:rsidR="00BB263B" w:rsidRPr="00747488" w:rsidRDefault="00BB263B" w:rsidP="00BB263B">
      <w:pPr>
        <w:pStyle w:val="IEEEStdsParagraph"/>
      </w:pPr>
      <w:r w:rsidRPr="00747488">
        <w:t xml:space="preserve">This </w:t>
      </w:r>
      <w:r>
        <w:t>sub-clause</w:t>
      </w:r>
      <w:r w:rsidRPr="00747488">
        <w:t xml:space="preserve"> specifies </w:t>
      </w:r>
      <w:r w:rsidR="00D65C9F">
        <w:t>the</w:t>
      </w:r>
      <w:r>
        <w:t xml:space="preserve"> capability of a humidity sensor.</w:t>
      </w:r>
    </w:p>
    <w:p w14:paraId="16BE9AF0" w14:textId="77777777" w:rsidR="00BB263B" w:rsidRDefault="00BB263B" w:rsidP="00BB263B">
      <w:pPr>
        <w:pStyle w:val="3"/>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BB263B" w14:paraId="268709B7" w14:textId="77777777" w:rsidTr="00BB0F8D">
        <w:tc>
          <w:tcPr>
            <w:tcW w:w="8613" w:type="dxa"/>
            <w:shd w:val="clear" w:color="auto" w:fill="auto"/>
          </w:tcPr>
          <w:p w14:paraId="294A9971" w14:textId="40EC9482" w:rsidR="00BB263B" w:rsidRDefault="00BB263B" w:rsidP="00BB0F8D">
            <w:pPr>
              <w:spacing w:line="360" w:lineRule="auto"/>
              <w:rPr>
                <w:rFonts w:ascii="Courier New" w:hAnsi="Courier New" w:cs="Courier New"/>
                <w:color w:val="000000"/>
                <w:sz w:val="16"/>
              </w:rPr>
            </w:pPr>
            <w:r>
              <w:rPr>
                <w:rFonts w:ascii="Courier New" w:hAnsi="Courier New" w:cs="Courier New"/>
                <w:color w:val="000000"/>
                <w:sz w:val="16"/>
              </w:rPr>
              <w:t>"humiditySensorCapability": {</w:t>
            </w:r>
          </w:p>
          <w:p w14:paraId="2DED5CFE" w14:textId="77777777"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color w:val="000000"/>
                <w:sz w:val="16"/>
              </w:rPr>
              <w:t>"type": "object",</w:t>
            </w:r>
          </w:p>
          <w:p w14:paraId="0615470E" w14:textId="77777777"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r>
              <w:rPr>
                <w:rFonts w:ascii="Courier New" w:hAnsi="Courier New" w:cs="Courier New"/>
                <w:color w:val="000000"/>
                <w:sz w:val="16"/>
              </w:rPr>
              <w:t>properties": {</w:t>
            </w:r>
          </w:p>
          <w:p w14:paraId="7953A233" w14:textId="77777777"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"sensorCapabilityBaseType": {</w:t>
            </w:r>
          </w:p>
          <w:p w14:paraId="18826E9F" w14:textId="77777777"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"$ref": "#/definitions/sensorCapabilityBaseType"</w:t>
            </w:r>
          </w:p>
          <w:p w14:paraId="5EDA9969" w14:textId="77777777"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033C2E36" w14:textId="77777777"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"location": {</w:t>
            </w:r>
          </w:p>
          <w:p w14:paraId="36C571A9" w14:textId="77777777"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"$ref": "#/definitions/float3DVectorType"</w:t>
            </w:r>
          </w:p>
          <w:p w14:paraId="4FA62209" w14:textId="77777777"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lastRenderedPageBreak/>
              <w:t xml:space="preserve"> </w:t>
            </w:r>
            <w:r>
              <w:rPr>
                <w:rFonts w:ascii="Courier New" w:hAnsi="Courier New" w:cs="Courier New"/>
                <w:color w:val="000000"/>
                <w:sz w:val="16"/>
              </w:rPr>
              <w:t xml:space="preserve"> }</w:t>
            </w:r>
          </w:p>
          <w:p w14:paraId="3374823F" w14:textId="77777777"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17B56F99" w14:textId="77777777" w:rsidR="00BB263B" w:rsidRPr="00747488" w:rsidRDefault="00BB263B" w:rsidP="00BB0F8D">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258C6FBF" w14:textId="77777777" w:rsidR="00BB263B" w:rsidRPr="00747488" w:rsidRDefault="00BB263B" w:rsidP="00BB263B"/>
    <w:p w14:paraId="17A7CA0E" w14:textId="77777777" w:rsidR="00BB263B" w:rsidRDefault="00BB263B" w:rsidP="00BB263B">
      <w:pPr>
        <w:pStyle w:val="3"/>
      </w:pPr>
      <w:r>
        <w:rPr>
          <w:rFonts w:hint="eastAsia"/>
        </w:rPr>
        <w:t>S</w:t>
      </w:r>
      <w:r>
        <w:t>emantics</w:t>
      </w:r>
    </w:p>
    <w:p w14:paraId="1AFF427F" w14:textId="448D4579" w:rsidR="00BB263B" w:rsidRPr="00331155" w:rsidRDefault="00BB263B" w:rsidP="00BB263B">
      <w:pPr>
        <w:rPr>
          <w:rFonts w:eastAsia="맑은 고딕"/>
        </w:rPr>
      </w:pPr>
      <w:r>
        <w:t>Semantics of the</w:t>
      </w:r>
      <w:r>
        <w:rPr>
          <w:rFonts w:eastAsia="바탕" w:hint="eastAsia"/>
        </w:rPr>
        <w:t xml:space="preserve"> </w:t>
      </w:r>
      <w:r>
        <w:rPr>
          <w:rFonts w:ascii="Courier New" w:eastAsia="맑은 고딕" w:hAnsi="Courier New" w:cs="Courier New"/>
        </w:rPr>
        <w:t>humiditySensorCapability</w:t>
      </w:r>
      <w:r w:rsidRPr="00B40962">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BB263B" w14:paraId="4784FA59" w14:textId="77777777" w:rsidTr="00BB0F8D">
        <w:trPr>
          <w:tblHeader/>
        </w:trPr>
        <w:tc>
          <w:tcPr>
            <w:tcW w:w="3047" w:type="dxa"/>
            <w:tcBorders>
              <w:top w:val="single" w:sz="4" w:space="0" w:color="000000"/>
              <w:bottom w:val="single" w:sz="2" w:space="0" w:color="000000"/>
            </w:tcBorders>
            <w:shd w:val="clear" w:color="auto" w:fill="auto"/>
          </w:tcPr>
          <w:p w14:paraId="4DA6B995" w14:textId="77777777" w:rsidR="00BB263B" w:rsidRPr="00D31DB9" w:rsidRDefault="00BB263B" w:rsidP="00BB0F8D">
            <w:pPr>
              <w:snapToGrid w:val="0"/>
              <w:rPr>
                <w:rFonts w:ascii="Courier New" w:hAnsi="Courier New" w:cs="Courier New"/>
              </w:rPr>
            </w:pPr>
            <w:r w:rsidRPr="00D31DB9">
              <w:rPr>
                <w:rFonts w:ascii="Courier New" w:hAnsi="Courier New" w:cs="Courier New"/>
              </w:rPr>
              <w:t>Name</w:t>
            </w:r>
          </w:p>
        </w:tc>
        <w:tc>
          <w:tcPr>
            <w:tcW w:w="6237" w:type="dxa"/>
            <w:tcBorders>
              <w:top w:val="single" w:sz="4" w:space="0" w:color="000000"/>
              <w:bottom w:val="single" w:sz="2" w:space="0" w:color="000000"/>
            </w:tcBorders>
            <w:shd w:val="clear" w:color="auto" w:fill="auto"/>
            <w:vAlign w:val="center"/>
          </w:tcPr>
          <w:p w14:paraId="102A72DB" w14:textId="77777777" w:rsidR="00BB263B" w:rsidRPr="00D31DB9" w:rsidRDefault="00BB263B" w:rsidP="00BB0F8D">
            <w:pPr>
              <w:snapToGrid w:val="0"/>
              <w:rPr>
                <w:szCs w:val="19"/>
              </w:rPr>
            </w:pPr>
            <w:r w:rsidRPr="00D31DB9">
              <w:rPr>
                <w:szCs w:val="19"/>
              </w:rPr>
              <w:t>Definition</w:t>
            </w:r>
          </w:p>
        </w:tc>
      </w:tr>
      <w:tr w:rsidR="00BB263B" w14:paraId="78F33D64" w14:textId="77777777" w:rsidTr="00BB0F8D">
        <w:trPr>
          <w:tblHeader/>
        </w:trPr>
        <w:tc>
          <w:tcPr>
            <w:tcW w:w="3047" w:type="dxa"/>
            <w:tcBorders>
              <w:top w:val="single" w:sz="4" w:space="0" w:color="000000"/>
              <w:bottom w:val="single" w:sz="2" w:space="0" w:color="000000"/>
            </w:tcBorders>
            <w:shd w:val="clear" w:color="auto" w:fill="auto"/>
          </w:tcPr>
          <w:p w14:paraId="53850A6A" w14:textId="054E74FD" w:rsidR="00BB263B" w:rsidRPr="0045043D" w:rsidRDefault="00BB263B" w:rsidP="00BB0F8D">
            <w:pPr>
              <w:rPr>
                <w:rFonts w:ascii="Courier New" w:hAnsi="Courier New"/>
              </w:rPr>
            </w:pPr>
            <w:r>
              <w:rPr>
                <w:rFonts w:ascii="Courier New" w:hAnsi="Courier New"/>
              </w:rPr>
              <w:t>Humidity</w:t>
            </w:r>
            <w:r w:rsidRPr="0045043D">
              <w:rPr>
                <w:rFonts w:ascii="Courier New" w:hAnsi="Courier New"/>
              </w:rPr>
              <w:t>Sensor CapabilityType</w:t>
            </w:r>
          </w:p>
        </w:tc>
        <w:tc>
          <w:tcPr>
            <w:tcW w:w="6237" w:type="dxa"/>
            <w:tcBorders>
              <w:top w:val="single" w:sz="4" w:space="0" w:color="000000"/>
              <w:bottom w:val="single" w:sz="2" w:space="0" w:color="000000"/>
            </w:tcBorders>
            <w:shd w:val="clear" w:color="auto" w:fill="auto"/>
          </w:tcPr>
          <w:p w14:paraId="31ED556E" w14:textId="1ACBB06E" w:rsidR="00BB263B" w:rsidRPr="0045043D" w:rsidRDefault="00BB263B" w:rsidP="00BB0F8D">
            <w:pPr>
              <w:snapToGrid w:val="0"/>
              <w:rPr>
                <w:rFonts w:eastAsia="바탕"/>
                <w:szCs w:val="19"/>
              </w:rPr>
            </w:pPr>
            <w:r w:rsidRPr="0045043D">
              <w:rPr>
                <w:szCs w:val="19"/>
              </w:rPr>
              <w:t xml:space="preserve">Tool for describing </w:t>
            </w:r>
            <w:r>
              <w:rPr>
                <w:szCs w:val="19"/>
              </w:rPr>
              <w:t>a humidity</w:t>
            </w:r>
            <w:r w:rsidRPr="0045043D">
              <w:rPr>
                <w:rFonts w:eastAsia="바탕"/>
                <w:szCs w:val="19"/>
              </w:rPr>
              <w:t xml:space="preserve"> sensor</w:t>
            </w:r>
            <w:r w:rsidRPr="0045043D">
              <w:rPr>
                <w:szCs w:val="19"/>
              </w:rPr>
              <w:t xml:space="preserve"> capability.</w:t>
            </w:r>
          </w:p>
        </w:tc>
      </w:tr>
      <w:tr w:rsidR="00BB263B" w14:paraId="1EF5C731" w14:textId="77777777" w:rsidTr="00BB0F8D">
        <w:trPr>
          <w:tblHeader/>
        </w:trPr>
        <w:tc>
          <w:tcPr>
            <w:tcW w:w="3047" w:type="dxa"/>
            <w:tcBorders>
              <w:top w:val="single" w:sz="4" w:space="0" w:color="000000"/>
              <w:bottom w:val="single" w:sz="2" w:space="0" w:color="000000"/>
            </w:tcBorders>
            <w:shd w:val="clear" w:color="auto" w:fill="auto"/>
          </w:tcPr>
          <w:p w14:paraId="26871CC4" w14:textId="77777777" w:rsidR="00BB263B" w:rsidRPr="0045043D" w:rsidRDefault="00BB263B" w:rsidP="00BB0F8D">
            <w:pPr>
              <w:rPr>
                <w:rFonts w:ascii="Courier New" w:eastAsia="바탕" w:hAnsi="Courier New"/>
              </w:rPr>
            </w:pPr>
            <w:r w:rsidRPr="0045043D">
              <w:rPr>
                <w:rFonts w:ascii="Courier New" w:hAnsi="Courier New"/>
              </w:rPr>
              <w:t>Location</w:t>
            </w:r>
          </w:p>
        </w:tc>
        <w:tc>
          <w:tcPr>
            <w:tcW w:w="6237" w:type="dxa"/>
            <w:tcBorders>
              <w:top w:val="single" w:sz="4" w:space="0" w:color="000000"/>
              <w:bottom w:val="single" w:sz="2" w:space="0" w:color="000000"/>
            </w:tcBorders>
            <w:shd w:val="clear" w:color="auto" w:fill="auto"/>
          </w:tcPr>
          <w:p w14:paraId="2867535C" w14:textId="0C503A63" w:rsidR="00BB263B" w:rsidRPr="0045043D" w:rsidRDefault="00BB263B" w:rsidP="00BB0F8D">
            <w:pPr>
              <w:snapToGrid w:val="0"/>
              <w:rPr>
                <w:rFonts w:eastAsia="바탕"/>
                <w:szCs w:val="19"/>
              </w:rPr>
            </w:pPr>
            <w:r w:rsidRPr="0045043D">
              <w:rPr>
                <w:szCs w:val="19"/>
              </w:rPr>
              <w:t xml:space="preserve">Describes the </w:t>
            </w:r>
            <w:r w:rsidRPr="0045043D">
              <w:rPr>
                <w:rFonts w:eastAsia="바탕"/>
                <w:szCs w:val="19"/>
              </w:rPr>
              <w:t>location</w:t>
            </w:r>
            <w:r w:rsidRPr="0045043D">
              <w:rPr>
                <w:szCs w:val="19"/>
              </w:rPr>
              <w:t xml:space="preserve"> of the device from </w:t>
            </w:r>
            <w:r w:rsidRPr="0045043D">
              <w:rPr>
                <w:rFonts w:eastAsia="바탕"/>
                <w:szCs w:val="19"/>
              </w:rPr>
              <w:t>the global coordinate</w:t>
            </w:r>
            <w:r w:rsidRPr="0045043D">
              <w:rPr>
                <w:szCs w:val="19"/>
              </w:rPr>
              <w:t xml:space="preserve"> </w:t>
            </w:r>
            <w:r w:rsidRPr="0045043D">
              <w:rPr>
                <w:rFonts w:eastAsia="바탕"/>
                <w:szCs w:val="19"/>
              </w:rPr>
              <w:t xml:space="preserve">system </w:t>
            </w:r>
            <w:r w:rsidRPr="0045043D">
              <w:rPr>
                <w:szCs w:val="19"/>
              </w:rPr>
              <w:t>according to the x-, y-, and z-axis</w:t>
            </w:r>
            <w:r w:rsidRPr="0045043D">
              <w:rPr>
                <w:rFonts w:eastAsia="맑은 고딕"/>
                <w:szCs w:val="19"/>
              </w:rPr>
              <w:t xml:space="preserve"> in the unit of </w:t>
            </w:r>
            <w:r w:rsidR="00D65C9F">
              <w:rPr>
                <w:rFonts w:eastAsia="맑은 고딕"/>
                <w:szCs w:val="19"/>
              </w:rPr>
              <w:t xml:space="preserve">a </w:t>
            </w:r>
            <w:r w:rsidRPr="0045043D">
              <w:rPr>
                <w:rFonts w:eastAsia="맑은 고딕"/>
                <w:szCs w:val="19"/>
              </w:rPr>
              <w:t>meter (m)</w:t>
            </w:r>
            <w:r w:rsidRPr="0045043D">
              <w:rPr>
                <w:szCs w:val="19"/>
              </w:rPr>
              <w:t>.</w:t>
            </w:r>
          </w:p>
        </w:tc>
      </w:tr>
    </w:tbl>
    <w:p w14:paraId="55E76350" w14:textId="77777777" w:rsidR="00BB263B" w:rsidRPr="00D31DB9" w:rsidRDefault="00BB263B" w:rsidP="00BB263B"/>
    <w:p w14:paraId="28D9DCF7" w14:textId="77777777" w:rsidR="00BB263B" w:rsidRDefault="00BB263B" w:rsidP="00BB263B">
      <w:pPr>
        <w:pStyle w:val="3"/>
      </w:pPr>
      <w:r>
        <w:rPr>
          <w:rFonts w:hint="eastAsia"/>
        </w:rPr>
        <w:t>E</w:t>
      </w:r>
      <w:r>
        <w:t>xamples</w:t>
      </w:r>
    </w:p>
    <w:p w14:paraId="48FEAE98" w14:textId="563F2CBD" w:rsidR="00BB263B" w:rsidRPr="00DB6F55" w:rsidRDefault="00BB263B" w:rsidP="00BB263B">
      <w:pPr>
        <w:pStyle w:val="IEEEStdsParagraph"/>
      </w:pPr>
      <w:r w:rsidRPr="009A67AE">
        <w:t xml:space="preserve">This example shows the description of </w:t>
      </w:r>
      <w:r>
        <w:t>a humidity sensing</w:t>
      </w:r>
      <w:r w:rsidRPr="009A67AE">
        <w:t xml:space="preserve"> capability with the following semantics</w:t>
      </w:r>
      <w:r>
        <w:t xml:space="preserve">. </w:t>
      </w:r>
      <w:r w:rsidRPr="009A67AE">
        <w:t>The sensed information is received at the location of (1.00, 1.00,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BB263B" w14:paraId="3EFAFC9D" w14:textId="77777777" w:rsidTr="00BB0F8D">
        <w:tc>
          <w:tcPr>
            <w:tcW w:w="8613" w:type="dxa"/>
            <w:shd w:val="clear" w:color="auto" w:fill="auto"/>
          </w:tcPr>
          <w:p w14:paraId="6D7CE644" w14:textId="77777777" w:rsidR="00BB263B" w:rsidRPr="00C4163B" w:rsidRDefault="00BB263B" w:rsidP="00BB0F8D">
            <w:pPr>
              <w:spacing w:line="360" w:lineRule="auto"/>
              <w:rPr>
                <w:rFonts w:ascii="Courier New" w:hAnsi="Courier New" w:cs="Courier New"/>
                <w:color w:val="000000"/>
                <w:sz w:val="16"/>
                <w:lang w:val="fr-FR"/>
              </w:rPr>
            </w:pPr>
            <w:r w:rsidRPr="00C4163B">
              <w:rPr>
                <w:rFonts w:ascii="Courier New" w:hAnsi="Courier New" w:cs="Courier New"/>
                <w:color w:val="000000"/>
                <w:sz w:val="16"/>
                <w:lang w:val="fr-FR"/>
              </w:rPr>
              <w:t>{</w:t>
            </w:r>
          </w:p>
          <w:p w14:paraId="6B9AB1DE" w14:textId="77777777" w:rsidR="00BB263B" w:rsidRDefault="00BB263B" w:rsidP="00BB0F8D">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w:t>
            </w:r>
            <w:r>
              <w:rPr>
                <w:rFonts w:ascii="Courier New" w:hAnsi="Courier New" w:cs="Courier New"/>
                <w:color w:val="000000"/>
                <w:sz w:val="16"/>
              </w:rPr>
              <w:t>sensorCapabilityBaseType</w:t>
            </w:r>
            <w:r>
              <w:rPr>
                <w:rFonts w:ascii="Courier New" w:hAnsi="Courier New" w:cs="Courier New"/>
                <w:color w:val="000000"/>
                <w:sz w:val="16"/>
                <w:lang w:val="fr-FR"/>
              </w:rPr>
              <w:t>"</w:t>
            </w:r>
            <w:r w:rsidRPr="00C4163B">
              <w:rPr>
                <w:rFonts w:ascii="Courier New" w:hAnsi="Courier New" w:cs="Courier New"/>
                <w:color w:val="000000"/>
                <w:sz w:val="16"/>
                <w:lang w:val="fr-FR"/>
              </w:rPr>
              <w:t>: {},</w:t>
            </w:r>
          </w:p>
          <w:p w14:paraId="28A67288" w14:textId="77777777" w:rsidR="00BB263B" w:rsidRPr="00C4163B" w:rsidRDefault="00BB263B" w:rsidP="00BB0F8D">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lang w:val="fr-FR"/>
              </w:rPr>
              <w:t>"</w:t>
            </w:r>
            <w:r>
              <w:rPr>
                <w:rFonts w:ascii="Courier New" w:hAnsi="Courier New" w:cs="Courier New"/>
                <w:color w:val="000000"/>
                <w:sz w:val="16"/>
                <w:lang w:val="fr-FR"/>
              </w:rPr>
              <w:t>location": [1.00, 1.00, -1.00]</w:t>
            </w:r>
          </w:p>
          <w:p w14:paraId="1484A001" w14:textId="77777777" w:rsidR="00BB263B" w:rsidRPr="00747488" w:rsidRDefault="00BB263B" w:rsidP="00BB0F8D">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3DB9D9FE" w14:textId="77777777" w:rsidR="00BB263B" w:rsidRPr="00D31DB9" w:rsidRDefault="00BB263B" w:rsidP="00BB263B"/>
    <w:p w14:paraId="1DECBFA4" w14:textId="60411ECD" w:rsidR="00BB263B" w:rsidRDefault="00002D7E" w:rsidP="00BB263B">
      <w:pPr>
        <w:pStyle w:val="2"/>
      </w:pPr>
      <w:r>
        <w:t>Wind</w:t>
      </w:r>
      <w:r w:rsidR="00BB263B">
        <w:t xml:space="preserve"> sensor capability</w:t>
      </w:r>
    </w:p>
    <w:p w14:paraId="1E80AC4E" w14:textId="77777777" w:rsidR="00BB263B" w:rsidRDefault="00BB263B" w:rsidP="00BB263B">
      <w:pPr>
        <w:pStyle w:val="3"/>
      </w:pPr>
      <w:r>
        <w:rPr>
          <w:rFonts w:hint="eastAsia"/>
        </w:rPr>
        <w:t>G</w:t>
      </w:r>
      <w:r>
        <w:t>eneral</w:t>
      </w:r>
    </w:p>
    <w:p w14:paraId="495EE8E1" w14:textId="5FA58FCF" w:rsidR="00BB263B" w:rsidRPr="00747488" w:rsidRDefault="00BB263B" w:rsidP="00BB263B">
      <w:pPr>
        <w:pStyle w:val="IEEEStdsParagraph"/>
      </w:pPr>
      <w:r w:rsidRPr="00747488">
        <w:t xml:space="preserve">This </w:t>
      </w:r>
      <w:r>
        <w:t>sub-clause</w:t>
      </w:r>
      <w:r w:rsidRPr="00747488">
        <w:t xml:space="preserve"> specifies </w:t>
      </w:r>
      <w:r w:rsidR="00D65C9F">
        <w:t>the</w:t>
      </w:r>
      <w:r>
        <w:t xml:space="preserve"> capability of a </w:t>
      </w:r>
      <w:r w:rsidR="00002D7E">
        <w:t xml:space="preserve">wind </w:t>
      </w:r>
      <w:r>
        <w:t>sensor.</w:t>
      </w:r>
    </w:p>
    <w:p w14:paraId="5918D096" w14:textId="77777777" w:rsidR="00BB263B" w:rsidRDefault="00BB263B" w:rsidP="00BB263B">
      <w:pPr>
        <w:pStyle w:val="3"/>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BB263B" w14:paraId="2DECFC0D" w14:textId="77777777" w:rsidTr="00BB0F8D">
        <w:tc>
          <w:tcPr>
            <w:tcW w:w="8613" w:type="dxa"/>
            <w:shd w:val="clear" w:color="auto" w:fill="auto"/>
          </w:tcPr>
          <w:p w14:paraId="2806E3F5" w14:textId="008A6A49" w:rsidR="00BB263B" w:rsidRDefault="00BB263B" w:rsidP="00BB0F8D">
            <w:pPr>
              <w:spacing w:line="360" w:lineRule="auto"/>
              <w:rPr>
                <w:rFonts w:ascii="Courier New" w:hAnsi="Courier New" w:cs="Courier New"/>
                <w:color w:val="000000"/>
                <w:sz w:val="16"/>
              </w:rPr>
            </w:pPr>
            <w:r>
              <w:rPr>
                <w:rFonts w:ascii="Courier New" w:hAnsi="Courier New" w:cs="Courier New"/>
                <w:color w:val="000000"/>
                <w:sz w:val="16"/>
              </w:rPr>
              <w:t>"</w:t>
            </w:r>
            <w:r w:rsidR="00693884">
              <w:rPr>
                <w:rFonts w:ascii="Courier New" w:hAnsi="Courier New" w:cs="Courier New"/>
                <w:color w:val="000000"/>
                <w:sz w:val="16"/>
              </w:rPr>
              <w:t>wind</w:t>
            </w:r>
            <w:r>
              <w:rPr>
                <w:rFonts w:ascii="Courier New" w:hAnsi="Courier New" w:cs="Courier New"/>
                <w:color w:val="000000"/>
                <w:sz w:val="16"/>
              </w:rPr>
              <w:t>SensorCapability": {</w:t>
            </w:r>
          </w:p>
          <w:p w14:paraId="2B640333" w14:textId="77777777"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color w:val="000000"/>
                <w:sz w:val="16"/>
              </w:rPr>
              <w:t>"type": "object",</w:t>
            </w:r>
          </w:p>
          <w:p w14:paraId="36DB8329" w14:textId="77777777"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r>
              <w:rPr>
                <w:rFonts w:ascii="Courier New" w:hAnsi="Courier New" w:cs="Courier New"/>
                <w:color w:val="000000"/>
                <w:sz w:val="16"/>
              </w:rPr>
              <w:t>properties": {</w:t>
            </w:r>
          </w:p>
          <w:p w14:paraId="1E438840" w14:textId="33F34504"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"sensor</w:t>
            </w:r>
            <w:r w:rsidR="00693884">
              <w:rPr>
                <w:rFonts w:ascii="Courier New" w:hAnsi="Courier New" w:cs="Courier New"/>
                <w:color w:val="000000"/>
                <w:sz w:val="16"/>
              </w:rPr>
              <w:t>yDevice</w:t>
            </w:r>
            <w:r>
              <w:rPr>
                <w:rFonts w:ascii="Courier New" w:hAnsi="Courier New" w:cs="Courier New"/>
                <w:color w:val="000000"/>
                <w:sz w:val="16"/>
              </w:rPr>
              <w:t>CapabilityBaseType": {</w:t>
            </w:r>
          </w:p>
          <w:p w14:paraId="1FCEB640" w14:textId="5E7DFE58"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"$ref": "#/definitions/sensor</w:t>
            </w:r>
            <w:r w:rsidR="00693884">
              <w:rPr>
                <w:rFonts w:ascii="Courier New" w:hAnsi="Courier New" w:cs="Courier New"/>
                <w:color w:val="000000"/>
                <w:sz w:val="16"/>
              </w:rPr>
              <w:t>yDevice</w:t>
            </w:r>
            <w:r>
              <w:rPr>
                <w:rFonts w:ascii="Courier New" w:hAnsi="Courier New" w:cs="Courier New"/>
                <w:color w:val="000000"/>
                <w:sz w:val="16"/>
              </w:rPr>
              <w:t>CapabilityBaseType"</w:t>
            </w:r>
          </w:p>
          <w:p w14:paraId="5832752A" w14:textId="77777777"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1328C2C4" w14:textId="0CAC8346" w:rsidR="00BB263B" w:rsidRDefault="00BB263B" w:rsidP="00693884">
            <w:pPr>
              <w:spacing w:line="360" w:lineRule="auto"/>
              <w:ind w:firstLine="165"/>
              <w:rPr>
                <w:rFonts w:ascii="Courier New" w:hAnsi="Courier New" w:cs="Courier New"/>
                <w:color w:val="000000"/>
                <w:sz w:val="16"/>
              </w:rPr>
            </w:pPr>
            <w:r>
              <w:rPr>
                <w:rFonts w:ascii="Courier New" w:hAnsi="Courier New" w:cs="Courier New" w:hint="eastAsia"/>
                <w:color w:val="000000"/>
                <w:sz w:val="16"/>
              </w:rPr>
              <w:lastRenderedPageBreak/>
              <w:t xml:space="preserve"> </w:t>
            </w:r>
            <w:r>
              <w:rPr>
                <w:rFonts w:ascii="Courier New" w:hAnsi="Courier New" w:cs="Courier New"/>
                <w:color w:val="000000"/>
                <w:sz w:val="16"/>
              </w:rPr>
              <w:t xml:space="preserve"> "</w:t>
            </w:r>
            <w:r w:rsidR="00693884">
              <w:rPr>
                <w:rFonts w:ascii="Courier New" w:hAnsi="Courier New" w:cs="Courier New"/>
                <w:color w:val="000000"/>
                <w:sz w:val="16"/>
              </w:rPr>
              <w:t>maxWindSpeed": {</w:t>
            </w:r>
          </w:p>
          <w:p w14:paraId="5134DEE8" w14:textId="5A79B147" w:rsidR="00693884" w:rsidRDefault="00693884" w:rsidP="00693884">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"type": "number"</w:t>
            </w:r>
          </w:p>
          <w:p w14:paraId="1DC498E5" w14:textId="62AA9589"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00693884">
              <w:rPr>
                <w:rFonts w:ascii="Courier New" w:hAnsi="Courier New" w:cs="Courier New"/>
                <w:color w:val="000000"/>
                <w:sz w:val="16"/>
              </w:rPr>
              <w:t>,</w:t>
            </w:r>
          </w:p>
          <w:p w14:paraId="45378CCC" w14:textId="5DFDDF65" w:rsidR="00693884" w:rsidRDefault="00693884"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"unit": {</w:t>
            </w:r>
          </w:p>
          <w:p w14:paraId="6F6FFE7B" w14:textId="726EA5D2" w:rsidR="00693884" w:rsidRDefault="00693884"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"$ref": "#/definitions/unitType"</w:t>
            </w:r>
          </w:p>
          <w:p w14:paraId="1A2A4BCE" w14:textId="548DA984" w:rsidR="00BB263B" w:rsidRDefault="00BB263B" w:rsidP="00693884">
            <w:pPr>
              <w:spacing w:line="360" w:lineRule="auto"/>
              <w:ind w:firstLineChars="200" w:firstLine="320"/>
              <w:rPr>
                <w:rFonts w:ascii="Courier New" w:hAnsi="Courier New" w:cs="Courier New"/>
                <w:color w:val="000000"/>
                <w:sz w:val="16"/>
              </w:rPr>
            </w:pPr>
            <w:r>
              <w:rPr>
                <w:rFonts w:ascii="Courier New" w:hAnsi="Courier New" w:cs="Courier New" w:hint="eastAsia"/>
                <w:color w:val="000000"/>
                <w:sz w:val="16"/>
              </w:rPr>
              <w:t>}</w:t>
            </w:r>
            <w:r w:rsidR="00693884">
              <w:rPr>
                <w:rFonts w:ascii="Courier New" w:hAnsi="Courier New" w:cs="Courier New"/>
                <w:color w:val="000000"/>
                <w:sz w:val="16"/>
              </w:rPr>
              <w:t>,</w:t>
            </w:r>
          </w:p>
          <w:p w14:paraId="59AD04B1" w14:textId="0B649506" w:rsidR="00693884" w:rsidRDefault="00693884" w:rsidP="00693884">
            <w:pPr>
              <w:spacing w:line="360" w:lineRule="auto"/>
              <w:ind w:firstLineChars="200" w:firstLine="320"/>
              <w:rPr>
                <w:rFonts w:ascii="Courier New" w:hAnsi="Courier New" w:cs="Courier New"/>
                <w:color w:val="000000"/>
                <w:sz w:val="16"/>
              </w:rPr>
            </w:pPr>
            <w:r>
              <w:rPr>
                <w:rFonts w:ascii="Courier New" w:hAnsi="Courier New" w:cs="Courier New" w:hint="eastAsia"/>
                <w:color w:val="000000"/>
                <w:sz w:val="16"/>
              </w:rPr>
              <w:t>"</w:t>
            </w:r>
            <w:r>
              <w:rPr>
                <w:rFonts w:ascii="Courier New" w:hAnsi="Courier New" w:cs="Courier New"/>
                <w:color w:val="000000"/>
                <w:sz w:val="16"/>
              </w:rPr>
              <w:t>numOfLevels": {</w:t>
            </w:r>
          </w:p>
          <w:p w14:paraId="2CB5C66C" w14:textId="5405E484" w:rsidR="00693884" w:rsidRDefault="00693884"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"type": "number"</w:t>
            </w:r>
          </w:p>
          <w:p w14:paraId="011C6FBA" w14:textId="18BF8990" w:rsidR="00693884" w:rsidRDefault="00693884"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"minimum": 0</w:t>
            </w:r>
          </w:p>
          <w:p w14:paraId="1602ABE2" w14:textId="6D62FAD7" w:rsidR="00693884" w:rsidRDefault="00693884" w:rsidP="00693884">
            <w:pPr>
              <w:spacing w:line="360" w:lineRule="auto"/>
              <w:ind w:firstLineChars="200" w:firstLine="320"/>
              <w:rPr>
                <w:rFonts w:ascii="Courier New" w:hAnsi="Courier New" w:cs="Courier New"/>
                <w:color w:val="000000"/>
                <w:sz w:val="16"/>
              </w:rPr>
            </w:pPr>
            <w:r>
              <w:rPr>
                <w:rFonts w:ascii="Courier New" w:hAnsi="Courier New" w:cs="Courier New" w:hint="eastAsia"/>
                <w:color w:val="000000"/>
                <w:sz w:val="16"/>
              </w:rPr>
              <w:t>}</w:t>
            </w:r>
          </w:p>
          <w:p w14:paraId="093DEC7D" w14:textId="7D2FE054" w:rsidR="00693884" w:rsidRDefault="00693884" w:rsidP="00693884">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63AAE3AB" w14:textId="77777777" w:rsidR="00BB263B" w:rsidRPr="00747488" w:rsidRDefault="00BB263B" w:rsidP="00BB0F8D">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778E4BE5" w14:textId="77777777" w:rsidR="00BB263B" w:rsidRPr="00747488" w:rsidRDefault="00BB263B" w:rsidP="00BB263B"/>
    <w:p w14:paraId="290293D8" w14:textId="77777777" w:rsidR="00BB263B" w:rsidRDefault="00BB263B" w:rsidP="00BB263B">
      <w:pPr>
        <w:pStyle w:val="3"/>
      </w:pPr>
      <w:r>
        <w:rPr>
          <w:rFonts w:hint="eastAsia"/>
        </w:rPr>
        <w:t>S</w:t>
      </w:r>
      <w:r>
        <w:t>emantics</w:t>
      </w:r>
    </w:p>
    <w:p w14:paraId="62EE7E7D" w14:textId="449F0A1E" w:rsidR="00BB263B" w:rsidRPr="00331155" w:rsidRDefault="00BB263B" w:rsidP="00BB263B">
      <w:pPr>
        <w:rPr>
          <w:rFonts w:eastAsia="맑은 고딕"/>
        </w:rPr>
      </w:pPr>
      <w:r>
        <w:t>Semantics of the</w:t>
      </w:r>
      <w:r>
        <w:rPr>
          <w:rFonts w:eastAsia="바탕" w:hint="eastAsia"/>
        </w:rPr>
        <w:t xml:space="preserve"> </w:t>
      </w:r>
      <w:r w:rsidR="00AA74C6">
        <w:rPr>
          <w:rFonts w:ascii="Courier New" w:eastAsia="맑은 고딕" w:hAnsi="Courier New" w:cs="Courier New"/>
        </w:rPr>
        <w:t>wind</w:t>
      </w:r>
      <w:r>
        <w:rPr>
          <w:rFonts w:ascii="Courier New" w:eastAsia="맑은 고딕" w:hAnsi="Courier New" w:cs="Courier New"/>
        </w:rPr>
        <w:t>SensorCapability</w:t>
      </w:r>
      <w:r w:rsidRPr="00B40962">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BB263B" w14:paraId="0ED7D769" w14:textId="77777777" w:rsidTr="00BB0F8D">
        <w:trPr>
          <w:tblHeader/>
        </w:trPr>
        <w:tc>
          <w:tcPr>
            <w:tcW w:w="3047" w:type="dxa"/>
            <w:tcBorders>
              <w:top w:val="single" w:sz="4" w:space="0" w:color="000000"/>
              <w:bottom w:val="single" w:sz="2" w:space="0" w:color="000000"/>
            </w:tcBorders>
            <w:shd w:val="clear" w:color="auto" w:fill="auto"/>
          </w:tcPr>
          <w:p w14:paraId="72776403" w14:textId="77777777" w:rsidR="00BB263B" w:rsidRPr="00D31DB9" w:rsidRDefault="00BB263B" w:rsidP="00BB0F8D">
            <w:pPr>
              <w:snapToGrid w:val="0"/>
              <w:rPr>
                <w:rFonts w:ascii="Courier New" w:hAnsi="Courier New" w:cs="Courier New"/>
              </w:rPr>
            </w:pPr>
            <w:r w:rsidRPr="00D31DB9">
              <w:rPr>
                <w:rFonts w:ascii="Courier New" w:hAnsi="Courier New" w:cs="Courier New"/>
              </w:rPr>
              <w:t>Name</w:t>
            </w:r>
          </w:p>
        </w:tc>
        <w:tc>
          <w:tcPr>
            <w:tcW w:w="6237" w:type="dxa"/>
            <w:tcBorders>
              <w:top w:val="single" w:sz="4" w:space="0" w:color="000000"/>
              <w:bottom w:val="single" w:sz="2" w:space="0" w:color="000000"/>
            </w:tcBorders>
            <w:shd w:val="clear" w:color="auto" w:fill="auto"/>
            <w:vAlign w:val="center"/>
          </w:tcPr>
          <w:p w14:paraId="6944C8CA" w14:textId="77777777" w:rsidR="00BB263B" w:rsidRPr="00D31DB9" w:rsidRDefault="00BB263B" w:rsidP="00BB0F8D">
            <w:pPr>
              <w:snapToGrid w:val="0"/>
              <w:rPr>
                <w:szCs w:val="19"/>
              </w:rPr>
            </w:pPr>
            <w:r w:rsidRPr="00D31DB9">
              <w:rPr>
                <w:szCs w:val="19"/>
              </w:rPr>
              <w:t>Definition</w:t>
            </w:r>
          </w:p>
        </w:tc>
      </w:tr>
      <w:tr w:rsidR="00AA74C6" w14:paraId="5C675382" w14:textId="77777777" w:rsidTr="00BB0F8D">
        <w:trPr>
          <w:tblHeader/>
        </w:trPr>
        <w:tc>
          <w:tcPr>
            <w:tcW w:w="3047" w:type="dxa"/>
            <w:tcBorders>
              <w:top w:val="single" w:sz="4" w:space="0" w:color="000000"/>
              <w:bottom w:val="single" w:sz="2" w:space="0" w:color="000000"/>
            </w:tcBorders>
            <w:shd w:val="clear" w:color="auto" w:fill="auto"/>
          </w:tcPr>
          <w:p w14:paraId="096F8B73" w14:textId="5DFEBAF0" w:rsidR="00AA74C6" w:rsidRPr="0045043D" w:rsidRDefault="00AA74C6" w:rsidP="00AA74C6">
            <w:pPr>
              <w:rPr>
                <w:rFonts w:ascii="Courier New" w:hAnsi="Courier New"/>
              </w:rPr>
            </w:pPr>
            <w:r w:rsidRPr="0045043D">
              <w:rPr>
                <w:rFonts w:ascii="Courier New" w:eastAsia="맑은 고딕" w:hAnsi="Courier New"/>
              </w:rPr>
              <w:t>WindCapabilityType</w:t>
            </w:r>
          </w:p>
        </w:tc>
        <w:tc>
          <w:tcPr>
            <w:tcW w:w="6237" w:type="dxa"/>
            <w:tcBorders>
              <w:top w:val="single" w:sz="4" w:space="0" w:color="000000"/>
              <w:bottom w:val="single" w:sz="2" w:space="0" w:color="000000"/>
            </w:tcBorders>
            <w:shd w:val="clear" w:color="auto" w:fill="auto"/>
          </w:tcPr>
          <w:p w14:paraId="17456604" w14:textId="5D7C612D" w:rsidR="00AA74C6" w:rsidRPr="0045043D" w:rsidRDefault="00AA74C6" w:rsidP="00AA74C6">
            <w:pPr>
              <w:snapToGrid w:val="0"/>
              <w:rPr>
                <w:rFonts w:eastAsia="바탕"/>
                <w:szCs w:val="19"/>
              </w:rPr>
            </w:pPr>
            <w:r w:rsidRPr="0045043D">
              <w:rPr>
                <w:szCs w:val="19"/>
              </w:rPr>
              <w:t>Tool for describing a wind capability.</w:t>
            </w:r>
          </w:p>
        </w:tc>
      </w:tr>
      <w:tr w:rsidR="00AA74C6" w14:paraId="36E2EE2E" w14:textId="77777777" w:rsidTr="00AA74C6">
        <w:trPr>
          <w:tblHeader/>
        </w:trPr>
        <w:tc>
          <w:tcPr>
            <w:tcW w:w="3047" w:type="dxa"/>
            <w:tcBorders>
              <w:top w:val="single" w:sz="4" w:space="0" w:color="000000"/>
              <w:bottom w:val="single" w:sz="4" w:space="0" w:color="000000"/>
            </w:tcBorders>
            <w:shd w:val="clear" w:color="auto" w:fill="auto"/>
          </w:tcPr>
          <w:p w14:paraId="02FB9AF1" w14:textId="5085706D" w:rsidR="00AA74C6" w:rsidRPr="0045043D" w:rsidRDefault="00AA74C6" w:rsidP="00AA74C6">
            <w:pPr>
              <w:rPr>
                <w:rFonts w:ascii="Courier New" w:eastAsia="바탕" w:hAnsi="Courier New"/>
              </w:rPr>
            </w:pPr>
            <w:r w:rsidRPr="0045043D">
              <w:rPr>
                <w:rFonts w:ascii="Courier New" w:eastAsia="맑은 고딕" w:hAnsi="Courier New"/>
              </w:rPr>
              <w:t>maxWindSpeed</w:t>
            </w:r>
          </w:p>
        </w:tc>
        <w:tc>
          <w:tcPr>
            <w:tcW w:w="6237" w:type="dxa"/>
            <w:tcBorders>
              <w:top w:val="single" w:sz="4" w:space="0" w:color="000000"/>
              <w:bottom w:val="single" w:sz="4" w:space="0" w:color="000000"/>
            </w:tcBorders>
            <w:shd w:val="clear" w:color="auto" w:fill="auto"/>
          </w:tcPr>
          <w:p w14:paraId="0973B492" w14:textId="16999830" w:rsidR="00AA74C6" w:rsidRPr="0045043D" w:rsidRDefault="00AA74C6" w:rsidP="00AA74C6">
            <w:pPr>
              <w:snapToGrid w:val="0"/>
              <w:rPr>
                <w:rFonts w:eastAsia="바탕"/>
                <w:szCs w:val="19"/>
              </w:rPr>
            </w:pPr>
            <w:r w:rsidRPr="0045043D">
              <w:rPr>
                <w:szCs w:val="19"/>
              </w:rPr>
              <w:t xml:space="preserve">Describes the maximum </w:t>
            </w:r>
            <w:r w:rsidRPr="0045043D">
              <w:rPr>
                <w:rFonts w:eastAsia="바탕"/>
                <w:szCs w:val="19"/>
              </w:rPr>
              <w:t>wind speed</w:t>
            </w:r>
            <w:r w:rsidRPr="0045043D">
              <w:rPr>
                <w:szCs w:val="19"/>
              </w:rPr>
              <w:t xml:space="preserve"> that the fan can provide in terms of Meter per second.</w:t>
            </w:r>
          </w:p>
        </w:tc>
      </w:tr>
      <w:tr w:rsidR="00AA74C6" w14:paraId="37488C84" w14:textId="77777777" w:rsidTr="00AA74C6">
        <w:trPr>
          <w:tblHeader/>
        </w:trPr>
        <w:tc>
          <w:tcPr>
            <w:tcW w:w="3047" w:type="dxa"/>
            <w:tcBorders>
              <w:top w:val="single" w:sz="4" w:space="0" w:color="000000"/>
              <w:bottom w:val="single" w:sz="4" w:space="0" w:color="000000"/>
            </w:tcBorders>
            <w:shd w:val="clear" w:color="auto" w:fill="auto"/>
          </w:tcPr>
          <w:p w14:paraId="09E0272F" w14:textId="1D703771" w:rsidR="00AA74C6" w:rsidRPr="0045043D" w:rsidRDefault="00AA74C6" w:rsidP="00AA74C6">
            <w:pPr>
              <w:rPr>
                <w:rFonts w:ascii="Courier New" w:hAnsi="Courier New"/>
              </w:rPr>
            </w:pPr>
            <w:r w:rsidRPr="0045043D">
              <w:rPr>
                <w:rFonts w:ascii="Courier New" w:eastAsia="맑은 고딕" w:hAnsi="Courier New"/>
              </w:rPr>
              <w:t>unit</w:t>
            </w:r>
          </w:p>
        </w:tc>
        <w:tc>
          <w:tcPr>
            <w:tcW w:w="6237" w:type="dxa"/>
            <w:tcBorders>
              <w:top w:val="single" w:sz="4" w:space="0" w:color="000000"/>
              <w:bottom w:val="single" w:sz="4" w:space="0" w:color="000000"/>
            </w:tcBorders>
            <w:shd w:val="clear" w:color="auto" w:fill="auto"/>
          </w:tcPr>
          <w:p w14:paraId="774BF024" w14:textId="56D4020D" w:rsidR="00AA74C6" w:rsidRPr="0045043D" w:rsidRDefault="00AA74C6" w:rsidP="00AA74C6">
            <w:pPr>
              <w:snapToGrid w:val="0"/>
              <w:rPr>
                <w:szCs w:val="19"/>
              </w:rPr>
            </w:pPr>
            <w:r w:rsidRPr="0045043D">
              <w:rPr>
                <w:rFonts w:eastAsia="바탕"/>
                <w:szCs w:val="19"/>
              </w:rPr>
              <w:t>Specifies the unit of the intensity, if a unit other than the default unit specified in the semantics of the maxWindSpeed is used</w:t>
            </w:r>
            <w:r>
              <w:rPr>
                <w:rFonts w:eastAsia="바탕"/>
                <w:szCs w:val="19"/>
              </w:rPr>
              <w:t>.</w:t>
            </w:r>
          </w:p>
        </w:tc>
      </w:tr>
      <w:tr w:rsidR="00AA74C6" w14:paraId="2C1727D6" w14:textId="77777777" w:rsidTr="00BB0F8D">
        <w:trPr>
          <w:tblHeader/>
        </w:trPr>
        <w:tc>
          <w:tcPr>
            <w:tcW w:w="3047" w:type="dxa"/>
            <w:tcBorders>
              <w:top w:val="single" w:sz="4" w:space="0" w:color="000000"/>
              <w:bottom w:val="single" w:sz="2" w:space="0" w:color="000000"/>
            </w:tcBorders>
            <w:shd w:val="clear" w:color="auto" w:fill="auto"/>
          </w:tcPr>
          <w:p w14:paraId="22AD16DB" w14:textId="5A286FE5" w:rsidR="00AA74C6" w:rsidRPr="0045043D" w:rsidRDefault="00AA74C6" w:rsidP="00AA74C6">
            <w:pPr>
              <w:rPr>
                <w:rFonts w:ascii="Courier New" w:hAnsi="Courier New"/>
              </w:rPr>
            </w:pPr>
            <w:r w:rsidRPr="0045043D">
              <w:rPr>
                <w:rFonts w:ascii="Courier New" w:eastAsia="맑은 고딕" w:hAnsi="Courier New"/>
              </w:rPr>
              <w:t>numOfLevels</w:t>
            </w:r>
          </w:p>
        </w:tc>
        <w:tc>
          <w:tcPr>
            <w:tcW w:w="6237" w:type="dxa"/>
            <w:tcBorders>
              <w:top w:val="single" w:sz="4" w:space="0" w:color="000000"/>
              <w:bottom w:val="single" w:sz="2" w:space="0" w:color="000000"/>
            </w:tcBorders>
            <w:shd w:val="clear" w:color="auto" w:fill="auto"/>
          </w:tcPr>
          <w:p w14:paraId="6552947B" w14:textId="5C598406" w:rsidR="00AA74C6" w:rsidRPr="0045043D" w:rsidRDefault="00AA74C6" w:rsidP="00AA74C6">
            <w:pPr>
              <w:snapToGrid w:val="0"/>
              <w:rPr>
                <w:szCs w:val="19"/>
              </w:rPr>
            </w:pPr>
            <w:r w:rsidRPr="0045043D">
              <w:t xml:space="preserve">Describes the number of </w:t>
            </w:r>
            <w:r w:rsidRPr="0045043D">
              <w:rPr>
                <w:rFonts w:eastAsia="바탕"/>
              </w:rPr>
              <w:t>wind speed</w:t>
            </w:r>
            <w:r w:rsidRPr="0045043D">
              <w:t xml:space="preserve"> levels that the device can provide in between maximum and minimum </w:t>
            </w:r>
            <w:r w:rsidRPr="0045043D">
              <w:rPr>
                <w:rFonts w:eastAsia="바탕"/>
              </w:rPr>
              <w:t>speed</w:t>
            </w:r>
            <w:r w:rsidRPr="0045043D">
              <w:t>.</w:t>
            </w:r>
          </w:p>
        </w:tc>
      </w:tr>
    </w:tbl>
    <w:p w14:paraId="3AD81A77" w14:textId="77777777" w:rsidR="00BB263B" w:rsidRPr="00D31DB9" w:rsidRDefault="00BB263B" w:rsidP="00BB263B"/>
    <w:p w14:paraId="0F7C27E4" w14:textId="77777777" w:rsidR="00BB263B" w:rsidRDefault="00BB263B" w:rsidP="00BB263B">
      <w:pPr>
        <w:pStyle w:val="3"/>
      </w:pPr>
      <w:r>
        <w:rPr>
          <w:rFonts w:hint="eastAsia"/>
        </w:rPr>
        <w:t>E</w:t>
      </w:r>
      <w:r>
        <w:t>xamples</w:t>
      </w:r>
    </w:p>
    <w:p w14:paraId="29131572" w14:textId="4A2789C0" w:rsidR="00BB263B" w:rsidRPr="00DB6F55" w:rsidRDefault="00804FAE" w:rsidP="00BB263B">
      <w:pPr>
        <w:pStyle w:val="IEEEStdsParagraph"/>
      </w:pPr>
      <w:r w:rsidRPr="00804FAE">
        <w:t xml:space="preserve">This example shows the description of a wind device capability with the following semantics. </w:t>
      </w:r>
      <w:r w:rsidR="00295FE4">
        <w:t>The unit this sensor measures is in meter</w:t>
      </w:r>
      <w:r w:rsidR="00D65C9F">
        <w:t xml:space="preserve"> per </w:t>
      </w:r>
      <w:r w:rsidR="00295FE4">
        <w:t xml:space="preserve">sec. </w:t>
      </w:r>
      <w:r w:rsidRPr="00804FAE">
        <w:t>The maximum wind speed of the wind device (possibly a fan) is 30 meter</w:t>
      </w:r>
      <w:r w:rsidR="00D65C9F">
        <w:t>s</w:t>
      </w:r>
      <w:r w:rsidRPr="00804FAE">
        <w:t xml:space="preserve"> per second. This specified device can support 5 levels in controlling the wind speed.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BB263B" w14:paraId="508B3122" w14:textId="77777777" w:rsidTr="00BB0F8D">
        <w:tc>
          <w:tcPr>
            <w:tcW w:w="8613" w:type="dxa"/>
            <w:shd w:val="clear" w:color="auto" w:fill="auto"/>
          </w:tcPr>
          <w:p w14:paraId="5C2A720E" w14:textId="77777777" w:rsidR="00BB263B" w:rsidRPr="00C4163B" w:rsidRDefault="00BB263B" w:rsidP="00BB0F8D">
            <w:pPr>
              <w:spacing w:line="360" w:lineRule="auto"/>
              <w:rPr>
                <w:rFonts w:ascii="Courier New" w:hAnsi="Courier New" w:cs="Courier New"/>
                <w:color w:val="000000"/>
                <w:sz w:val="16"/>
                <w:lang w:val="fr-FR"/>
              </w:rPr>
            </w:pPr>
            <w:r w:rsidRPr="00C4163B">
              <w:rPr>
                <w:rFonts w:ascii="Courier New" w:hAnsi="Courier New" w:cs="Courier New"/>
                <w:color w:val="000000"/>
                <w:sz w:val="16"/>
                <w:lang w:val="fr-FR"/>
              </w:rPr>
              <w:t>{</w:t>
            </w:r>
          </w:p>
          <w:p w14:paraId="10E37405" w14:textId="77777777" w:rsidR="00295FE4" w:rsidRDefault="00BB263B" w:rsidP="00BB0F8D">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w:t>
            </w:r>
            <w:r>
              <w:rPr>
                <w:rFonts w:ascii="Courier New" w:hAnsi="Courier New" w:cs="Courier New"/>
                <w:color w:val="000000"/>
                <w:sz w:val="16"/>
              </w:rPr>
              <w:t>sensorCapabilityBaseType</w:t>
            </w:r>
            <w:r>
              <w:rPr>
                <w:rFonts w:ascii="Courier New" w:hAnsi="Courier New" w:cs="Courier New"/>
                <w:color w:val="000000"/>
                <w:sz w:val="16"/>
                <w:lang w:val="fr-FR"/>
              </w:rPr>
              <w:t>"</w:t>
            </w:r>
            <w:r w:rsidRPr="00C4163B">
              <w:rPr>
                <w:rFonts w:ascii="Courier New" w:hAnsi="Courier New" w:cs="Courier New"/>
                <w:color w:val="000000"/>
                <w:sz w:val="16"/>
                <w:lang w:val="fr-FR"/>
              </w:rPr>
              <w:t>: {</w:t>
            </w:r>
          </w:p>
          <w:p w14:paraId="27A05CEE" w14:textId="29DE9273" w:rsidR="00295FE4" w:rsidRDefault="00295FE4" w:rsidP="00BB0F8D">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lang w:val="fr-FR"/>
              </w:rPr>
              <w:lastRenderedPageBreak/>
              <w:t xml:space="preserve"> </w:t>
            </w:r>
            <w:r>
              <w:rPr>
                <w:rFonts w:ascii="Courier New" w:hAnsi="Courier New" w:cs="Courier New"/>
                <w:color w:val="000000"/>
                <w:sz w:val="16"/>
                <w:lang w:val="fr-FR"/>
              </w:rPr>
              <w:t xml:space="preserve"> "unit": "meterpersec"</w:t>
            </w:r>
          </w:p>
          <w:p w14:paraId="63667367" w14:textId="00E68C48" w:rsidR="00BB263B" w:rsidRDefault="00BB263B" w:rsidP="00BB0F8D">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w:t>
            </w:r>
          </w:p>
          <w:p w14:paraId="6C661AF8" w14:textId="46CA5DBA" w:rsidR="00BB263B" w:rsidRDefault="00804FAE" w:rsidP="00BB0F8D">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"maxWindSpeed": 30,</w:t>
            </w:r>
          </w:p>
          <w:p w14:paraId="689DAEAB" w14:textId="35A2562D" w:rsidR="00804FAE" w:rsidRPr="00C4163B" w:rsidRDefault="00804FAE" w:rsidP="00BB0F8D">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lang w:val="fr-FR"/>
              </w:rPr>
              <w:t>"</w:t>
            </w:r>
            <w:r>
              <w:rPr>
                <w:rFonts w:ascii="Courier New" w:hAnsi="Courier New" w:cs="Courier New"/>
                <w:color w:val="000000"/>
                <w:sz w:val="16"/>
                <w:lang w:val="fr-FR"/>
              </w:rPr>
              <w:t>numOfLevels":</w:t>
            </w:r>
            <w:r w:rsidR="00371224">
              <w:rPr>
                <w:rFonts w:ascii="Courier New" w:hAnsi="Courier New" w:cs="Courier New"/>
                <w:color w:val="000000"/>
                <w:sz w:val="16"/>
                <w:lang w:val="fr-FR"/>
              </w:rPr>
              <w:t xml:space="preserve"> </w:t>
            </w:r>
            <w:r>
              <w:rPr>
                <w:rFonts w:ascii="Courier New" w:hAnsi="Courier New" w:cs="Courier New"/>
                <w:color w:val="000000"/>
                <w:sz w:val="16"/>
                <w:lang w:val="fr-FR"/>
              </w:rPr>
              <w:t>5</w:t>
            </w:r>
          </w:p>
          <w:p w14:paraId="24259328" w14:textId="77777777" w:rsidR="00BB263B" w:rsidRPr="00747488" w:rsidRDefault="00BB263B" w:rsidP="00BB0F8D">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06E8C9C2" w14:textId="77777777" w:rsidR="00BB263B" w:rsidRPr="00D31DB9" w:rsidRDefault="00BB263B" w:rsidP="00BB263B"/>
    <w:p w14:paraId="2B90DA3D" w14:textId="2E33A3F6" w:rsidR="00BB263B" w:rsidRDefault="00977A0E" w:rsidP="00BB263B">
      <w:pPr>
        <w:pStyle w:val="2"/>
      </w:pPr>
      <w:r>
        <w:t xml:space="preserve">Gas </w:t>
      </w:r>
      <w:r w:rsidR="00BB263B">
        <w:t>sensor capability</w:t>
      </w:r>
    </w:p>
    <w:p w14:paraId="6F1129ED" w14:textId="77777777" w:rsidR="00BB263B" w:rsidRDefault="00BB263B" w:rsidP="00BB263B">
      <w:pPr>
        <w:pStyle w:val="3"/>
      </w:pPr>
      <w:r>
        <w:rPr>
          <w:rFonts w:hint="eastAsia"/>
        </w:rPr>
        <w:t>G</w:t>
      </w:r>
      <w:r>
        <w:t>eneral</w:t>
      </w:r>
    </w:p>
    <w:p w14:paraId="00826C27" w14:textId="5CECA1FF" w:rsidR="00BB263B" w:rsidRPr="00747488" w:rsidRDefault="00BB263B" w:rsidP="00BB263B">
      <w:pPr>
        <w:pStyle w:val="IEEEStdsParagraph"/>
      </w:pPr>
      <w:r w:rsidRPr="00747488">
        <w:t xml:space="preserve">This </w:t>
      </w:r>
      <w:r>
        <w:t>sub-clause</w:t>
      </w:r>
      <w:r w:rsidRPr="00747488">
        <w:t xml:space="preserve"> specifies </w:t>
      </w:r>
      <w:r w:rsidR="00D65C9F">
        <w:t>the</w:t>
      </w:r>
      <w:r>
        <w:t xml:space="preserve"> capability of a </w:t>
      </w:r>
      <w:r w:rsidR="00977A0E">
        <w:t>gas</w:t>
      </w:r>
      <w:r>
        <w:t xml:space="preserve"> sensor.</w:t>
      </w:r>
    </w:p>
    <w:p w14:paraId="267BBBCF" w14:textId="77777777" w:rsidR="00BB263B" w:rsidRDefault="00BB263B" w:rsidP="00BB263B">
      <w:pPr>
        <w:pStyle w:val="3"/>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BB263B" w14:paraId="35DB0A28" w14:textId="77777777" w:rsidTr="00BB0F8D">
        <w:tc>
          <w:tcPr>
            <w:tcW w:w="8613" w:type="dxa"/>
            <w:shd w:val="clear" w:color="auto" w:fill="auto"/>
          </w:tcPr>
          <w:p w14:paraId="73E0AB0C" w14:textId="51F5E852" w:rsidR="00BB263B" w:rsidRDefault="00BB263B" w:rsidP="00BB0F8D">
            <w:pPr>
              <w:spacing w:line="360" w:lineRule="auto"/>
              <w:rPr>
                <w:rFonts w:ascii="Courier New" w:hAnsi="Courier New" w:cs="Courier New"/>
                <w:color w:val="000000"/>
                <w:sz w:val="16"/>
              </w:rPr>
            </w:pPr>
            <w:r>
              <w:rPr>
                <w:rFonts w:ascii="Courier New" w:hAnsi="Courier New" w:cs="Courier New"/>
                <w:color w:val="000000"/>
                <w:sz w:val="16"/>
              </w:rPr>
              <w:t>"</w:t>
            </w:r>
            <w:r w:rsidR="00977A0E">
              <w:rPr>
                <w:rFonts w:ascii="Courier New" w:hAnsi="Courier New" w:cs="Courier New"/>
                <w:color w:val="000000"/>
                <w:sz w:val="16"/>
              </w:rPr>
              <w:t>gas</w:t>
            </w:r>
            <w:r>
              <w:rPr>
                <w:rFonts w:ascii="Courier New" w:hAnsi="Courier New" w:cs="Courier New"/>
                <w:color w:val="000000"/>
                <w:sz w:val="16"/>
              </w:rPr>
              <w:t>SensorCapability": {</w:t>
            </w:r>
          </w:p>
          <w:p w14:paraId="0D0ECF34" w14:textId="77777777"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color w:val="000000"/>
                <w:sz w:val="16"/>
              </w:rPr>
              <w:t>"type": "object",</w:t>
            </w:r>
          </w:p>
          <w:p w14:paraId="0C2FC60D" w14:textId="77777777"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r>
              <w:rPr>
                <w:rFonts w:ascii="Courier New" w:hAnsi="Courier New" w:cs="Courier New"/>
                <w:color w:val="000000"/>
                <w:sz w:val="16"/>
              </w:rPr>
              <w:t>properties": {</w:t>
            </w:r>
          </w:p>
          <w:p w14:paraId="1FCD9121" w14:textId="77777777"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"sensorCapabilityBaseType": {</w:t>
            </w:r>
          </w:p>
          <w:p w14:paraId="2C455F81" w14:textId="77777777"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"$ref": "#/definitions/sensorCapabilityBaseType"</w:t>
            </w:r>
          </w:p>
          <w:p w14:paraId="7C6D9A65" w14:textId="77777777"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13C92049" w14:textId="6C1B18C5"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00977A0E">
              <w:rPr>
                <w:rFonts w:ascii="Courier New" w:hAnsi="Courier New" w:cs="Courier New"/>
                <w:color w:val="000000"/>
                <w:sz w:val="16"/>
              </w:rPr>
              <w:t>gasType</w:t>
            </w:r>
            <w:r>
              <w:rPr>
                <w:rFonts w:ascii="Courier New" w:hAnsi="Courier New" w:cs="Courier New"/>
                <w:color w:val="000000"/>
                <w:sz w:val="16"/>
              </w:rPr>
              <w:t>": {</w:t>
            </w:r>
          </w:p>
          <w:p w14:paraId="25E85348" w14:textId="788D9520"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0028123C">
              <w:rPr>
                <w:rFonts w:ascii="Courier New" w:hAnsi="Courier New" w:cs="Courier New"/>
                <w:color w:val="000000"/>
                <w:sz w:val="16"/>
              </w:rPr>
              <w:t>$ref</w:t>
            </w:r>
            <w:r>
              <w:rPr>
                <w:rFonts w:ascii="Courier New" w:hAnsi="Courier New" w:cs="Courier New"/>
                <w:color w:val="000000"/>
                <w:sz w:val="16"/>
              </w:rPr>
              <w:t>": "</w:t>
            </w:r>
            <w:r w:rsidR="0028123C">
              <w:rPr>
                <w:rFonts w:ascii="Courier New" w:hAnsi="Courier New" w:cs="Courier New"/>
                <w:color w:val="000000"/>
                <w:sz w:val="16"/>
              </w:rPr>
              <w:t>#/definitions/gasType</w:t>
            </w:r>
            <w:r>
              <w:rPr>
                <w:rFonts w:ascii="Courier New" w:hAnsi="Courier New" w:cs="Courier New"/>
                <w:color w:val="000000"/>
                <w:sz w:val="16"/>
              </w:rPr>
              <w:t>"</w:t>
            </w:r>
          </w:p>
          <w:p w14:paraId="5CCFC4ED" w14:textId="77777777"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29C294C9" w14:textId="77777777" w:rsidR="00BB263B" w:rsidRDefault="00BB263B"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28D2B0F2" w14:textId="77777777" w:rsidR="00BB263B" w:rsidRPr="00747488" w:rsidRDefault="00BB263B" w:rsidP="00BB0F8D">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2F217CFE" w14:textId="77777777" w:rsidR="00BB263B" w:rsidRPr="00747488" w:rsidRDefault="00BB263B" w:rsidP="00BB263B"/>
    <w:p w14:paraId="32C4FBA9" w14:textId="77777777" w:rsidR="00BB263B" w:rsidRDefault="00BB263B" w:rsidP="00BB263B">
      <w:pPr>
        <w:pStyle w:val="3"/>
      </w:pPr>
      <w:r>
        <w:rPr>
          <w:rFonts w:hint="eastAsia"/>
        </w:rPr>
        <w:t>S</w:t>
      </w:r>
      <w:r>
        <w:t>emantics</w:t>
      </w:r>
    </w:p>
    <w:p w14:paraId="49F73EA3" w14:textId="77777777" w:rsidR="00BB263B" w:rsidRPr="00331155" w:rsidRDefault="00BB263B" w:rsidP="00BB263B">
      <w:pPr>
        <w:rPr>
          <w:rFonts w:eastAsia="맑은 고딕"/>
        </w:rPr>
      </w:pPr>
      <w:r>
        <w:t>Semantics of the</w:t>
      </w:r>
      <w:r>
        <w:rPr>
          <w:rFonts w:eastAsia="바탕" w:hint="eastAsia"/>
        </w:rPr>
        <w:t xml:space="preserve"> </w:t>
      </w:r>
      <w:r>
        <w:rPr>
          <w:rFonts w:ascii="Courier New" w:eastAsia="맑은 고딕" w:hAnsi="Courier New" w:cs="Courier New"/>
        </w:rPr>
        <w:t>temperatureSensorCapability</w:t>
      </w:r>
      <w:r w:rsidRPr="00B40962">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BB263B" w14:paraId="46C528AE" w14:textId="77777777" w:rsidTr="00BB0F8D">
        <w:trPr>
          <w:tblHeader/>
        </w:trPr>
        <w:tc>
          <w:tcPr>
            <w:tcW w:w="3047" w:type="dxa"/>
            <w:tcBorders>
              <w:top w:val="single" w:sz="4" w:space="0" w:color="000000"/>
              <w:bottom w:val="single" w:sz="2" w:space="0" w:color="000000"/>
            </w:tcBorders>
            <w:shd w:val="clear" w:color="auto" w:fill="auto"/>
          </w:tcPr>
          <w:p w14:paraId="2D2ACE8E" w14:textId="77777777" w:rsidR="00BB263B" w:rsidRPr="00D31DB9" w:rsidRDefault="00BB263B" w:rsidP="00BB0F8D">
            <w:pPr>
              <w:snapToGrid w:val="0"/>
              <w:rPr>
                <w:rFonts w:ascii="Courier New" w:hAnsi="Courier New" w:cs="Courier New"/>
              </w:rPr>
            </w:pPr>
            <w:r w:rsidRPr="00D31DB9">
              <w:rPr>
                <w:rFonts w:ascii="Courier New" w:hAnsi="Courier New" w:cs="Courier New"/>
              </w:rPr>
              <w:t>Name</w:t>
            </w:r>
          </w:p>
        </w:tc>
        <w:tc>
          <w:tcPr>
            <w:tcW w:w="6237" w:type="dxa"/>
            <w:tcBorders>
              <w:top w:val="single" w:sz="4" w:space="0" w:color="000000"/>
              <w:bottom w:val="single" w:sz="2" w:space="0" w:color="000000"/>
            </w:tcBorders>
            <w:shd w:val="clear" w:color="auto" w:fill="auto"/>
            <w:vAlign w:val="center"/>
          </w:tcPr>
          <w:p w14:paraId="5E42E12B" w14:textId="77777777" w:rsidR="00BB263B" w:rsidRPr="00D31DB9" w:rsidRDefault="00BB263B" w:rsidP="00BB0F8D">
            <w:pPr>
              <w:snapToGrid w:val="0"/>
              <w:rPr>
                <w:szCs w:val="19"/>
              </w:rPr>
            </w:pPr>
            <w:r w:rsidRPr="00D31DB9">
              <w:rPr>
                <w:szCs w:val="19"/>
              </w:rPr>
              <w:t>Definition</w:t>
            </w:r>
          </w:p>
        </w:tc>
      </w:tr>
      <w:tr w:rsidR="003101E6" w14:paraId="32134D18" w14:textId="77777777" w:rsidTr="00BB0F8D">
        <w:trPr>
          <w:tblHeader/>
        </w:trPr>
        <w:tc>
          <w:tcPr>
            <w:tcW w:w="3047" w:type="dxa"/>
            <w:tcBorders>
              <w:top w:val="single" w:sz="4" w:space="0" w:color="000000"/>
              <w:bottom w:val="single" w:sz="2" w:space="0" w:color="000000"/>
            </w:tcBorders>
            <w:shd w:val="clear" w:color="auto" w:fill="auto"/>
          </w:tcPr>
          <w:p w14:paraId="14B670EF" w14:textId="714B035E" w:rsidR="003101E6" w:rsidRPr="0045043D" w:rsidRDefault="003101E6" w:rsidP="003101E6">
            <w:pPr>
              <w:rPr>
                <w:rFonts w:ascii="Courier New" w:hAnsi="Courier New"/>
              </w:rPr>
            </w:pPr>
            <w:r w:rsidRPr="0045043D">
              <w:rPr>
                <w:rFonts w:ascii="Courier New" w:eastAsia="바탕" w:hAnsi="Courier New" w:hint="eastAsia"/>
              </w:rPr>
              <w:t>GasSensorCapability</w:t>
            </w:r>
            <w:r w:rsidRPr="0045043D">
              <w:rPr>
                <w:rFonts w:ascii="Courier New" w:eastAsia="바탕" w:hAnsi="Courier New"/>
              </w:rPr>
              <w:t>Type</w:t>
            </w:r>
          </w:p>
        </w:tc>
        <w:tc>
          <w:tcPr>
            <w:tcW w:w="6237" w:type="dxa"/>
            <w:tcBorders>
              <w:top w:val="single" w:sz="4" w:space="0" w:color="000000"/>
              <w:bottom w:val="single" w:sz="2" w:space="0" w:color="000000"/>
            </w:tcBorders>
            <w:shd w:val="clear" w:color="auto" w:fill="auto"/>
          </w:tcPr>
          <w:p w14:paraId="36172C82" w14:textId="09B699DD" w:rsidR="003101E6" w:rsidRPr="0045043D" w:rsidRDefault="003101E6" w:rsidP="003101E6">
            <w:pPr>
              <w:snapToGrid w:val="0"/>
              <w:rPr>
                <w:rFonts w:eastAsia="바탕"/>
                <w:szCs w:val="19"/>
              </w:rPr>
            </w:pPr>
            <w:r w:rsidRPr="0045043D">
              <w:rPr>
                <w:rFonts w:cs="Arial"/>
                <w:szCs w:val="19"/>
              </w:rPr>
              <w:t xml:space="preserve">Tool for describing </w:t>
            </w:r>
            <w:r w:rsidRPr="0045043D">
              <w:rPr>
                <w:rFonts w:eastAsia="바탕" w:cs="Arial" w:hint="eastAsia"/>
                <w:szCs w:val="19"/>
              </w:rPr>
              <w:t>a gas sensor</w:t>
            </w:r>
            <w:r w:rsidRPr="0045043D">
              <w:rPr>
                <w:rFonts w:cs="Arial"/>
                <w:szCs w:val="19"/>
              </w:rPr>
              <w:t xml:space="preserve"> </w:t>
            </w:r>
            <w:r w:rsidRPr="0045043D">
              <w:rPr>
                <w:rFonts w:cs="Arial" w:hint="eastAsia"/>
                <w:szCs w:val="19"/>
              </w:rPr>
              <w:t>capability.</w:t>
            </w:r>
          </w:p>
        </w:tc>
      </w:tr>
      <w:tr w:rsidR="003101E6" w14:paraId="56197E2F" w14:textId="77777777" w:rsidTr="00BB0F8D">
        <w:trPr>
          <w:tblHeader/>
        </w:trPr>
        <w:tc>
          <w:tcPr>
            <w:tcW w:w="3047" w:type="dxa"/>
            <w:tcBorders>
              <w:top w:val="single" w:sz="4" w:space="0" w:color="000000"/>
              <w:bottom w:val="single" w:sz="2" w:space="0" w:color="000000"/>
            </w:tcBorders>
            <w:shd w:val="clear" w:color="auto" w:fill="auto"/>
          </w:tcPr>
          <w:p w14:paraId="298171B4" w14:textId="2CEC21A3" w:rsidR="003101E6" w:rsidRPr="0045043D" w:rsidRDefault="003101E6" w:rsidP="003101E6">
            <w:pPr>
              <w:rPr>
                <w:rFonts w:ascii="Courier New" w:eastAsia="바탕" w:hAnsi="Courier New"/>
              </w:rPr>
            </w:pPr>
            <w:r>
              <w:rPr>
                <w:rFonts w:ascii="Courier New" w:eastAsia="바탕" w:hAnsi="Courier New"/>
              </w:rPr>
              <w:t>GasType</w:t>
            </w:r>
          </w:p>
        </w:tc>
        <w:tc>
          <w:tcPr>
            <w:tcW w:w="6237" w:type="dxa"/>
            <w:tcBorders>
              <w:top w:val="single" w:sz="4" w:space="0" w:color="000000"/>
              <w:bottom w:val="single" w:sz="2" w:space="0" w:color="000000"/>
            </w:tcBorders>
            <w:shd w:val="clear" w:color="auto" w:fill="auto"/>
          </w:tcPr>
          <w:p w14:paraId="65F3D404" w14:textId="15D7E65A" w:rsidR="003101E6" w:rsidRPr="0045043D" w:rsidRDefault="001E0EF1" w:rsidP="003101E6">
            <w:pPr>
              <w:snapToGrid w:val="0"/>
              <w:rPr>
                <w:rFonts w:eastAsia="바탕"/>
                <w:szCs w:val="19"/>
              </w:rPr>
            </w:pPr>
            <w:r>
              <w:t xml:space="preserve">Specifies the type of gas as a reference to a term provided by </w:t>
            </w:r>
            <w:r>
              <w:rPr>
                <w:rFonts w:ascii="Courier New" w:eastAsia="바탕" w:hAnsi="Courier New"/>
              </w:rPr>
              <w:t>GasType</w:t>
            </w:r>
            <w:r w:rsidR="003101E6" w:rsidRPr="00AA35EB">
              <w:t>.</w:t>
            </w:r>
          </w:p>
        </w:tc>
      </w:tr>
    </w:tbl>
    <w:p w14:paraId="2B0ABE06" w14:textId="77777777" w:rsidR="00BB263B" w:rsidRPr="00D31DB9" w:rsidRDefault="00BB263B" w:rsidP="00BB263B"/>
    <w:p w14:paraId="5628A3B3" w14:textId="77777777" w:rsidR="00BB263B" w:rsidRDefault="00BB263B" w:rsidP="00BB263B">
      <w:pPr>
        <w:pStyle w:val="3"/>
      </w:pPr>
      <w:r>
        <w:rPr>
          <w:rFonts w:hint="eastAsia"/>
        </w:rPr>
        <w:lastRenderedPageBreak/>
        <w:t>E</w:t>
      </w:r>
      <w:r>
        <w:t>xamples</w:t>
      </w:r>
    </w:p>
    <w:p w14:paraId="701CFAB8" w14:textId="1BE9C670" w:rsidR="00BB263B" w:rsidRPr="00DB6F55" w:rsidRDefault="003737D9" w:rsidP="00BB263B">
      <w:pPr>
        <w:pStyle w:val="IEEEStdsParagraph"/>
      </w:pPr>
      <w:r w:rsidRPr="003737D9">
        <w:t>This example shows the description of a gas sensing capability with the following semantics</w:t>
      </w:r>
      <w:r>
        <w:t xml:space="preserve">. </w:t>
      </w:r>
      <w:r w:rsidR="00D65C9F">
        <w:t>The g</w:t>
      </w:r>
      <w:r>
        <w:t>as sensor measured methane.</w:t>
      </w:r>
      <w:r w:rsidR="00CB7D11">
        <w:t xml:space="preserve"> The unit this sensor measure is in ppm. "maxValue" is 20 ppm of methane and "minValue" is 1 </w:t>
      </w:r>
      <w:r w:rsidR="00CB7D11">
        <w:rPr>
          <w:lang w:eastAsia="ko-KR"/>
        </w:rPr>
        <w:t>ppm of methane</w:t>
      </w:r>
      <w:r w:rsidR="00CB7D1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BB263B" w14:paraId="637DB7EF" w14:textId="77777777" w:rsidTr="00BB0F8D">
        <w:tc>
          <w:tcPr>
            <w:tcW w:w="8613" w:type="dxa"/>
            <w:shd w:val="clear" w:color="auto" w:fill="auto"/>
          </w:tcPr>
          <w:p w14:paraId="22CB45E1" w14:textId="77777777" w:rsidR="00BB263B" w:rsidRPr="00C4163B" w:rsidRDefault="00BB263B" w:rsidP="00BB0F8D">
            <w:pPr>
              <w:spacing w:line="360" w:lineRule="auto"/>
              <w:rPr>
                <w:rFonts w:ascii="Courier New" w:hAnsi="Courier New" w:cs="Courier New"/>
                <w:color w:val="000000"/>
                <w:sz w:val="16"/>
                <w:lang w:val="fr-FR"/>
              </w:rPr>
            </w:pPr>
            <w:r w:rsidRPr="00C4163B">
              <w:rPr>
                <w:rFonts w:ascii="Courier New" w:hAnsi="Courier New" w:cs="Courier New"/>
                <w:color w:val="000000"/>
                <w:sz w:val="16"/>
                <w:lang w:val="fr-FR"/>
              </w:rPr>
              <w:t>{</w:t>
            </w:r>
          </w:p>
          <w:p w14:paraId="71090D94" w14:textId="035AE8B2" w:rsidR="00CB7D11" w:rsidRDefault="00BB263B" w:rsidP="00BB0F8D">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w:t>
            </w:r>
            <w:r>
              <w:rPr>
                <w:rFonts w:ascii="Courier New" w:hAnsi="Courier New" w:cs="Courier New"/>
                <w:color w:val="000000"/>
                <w:sz w:val="16"/>
              </w:rPr>
              <w:t>sensorCapabilityBaseType</w:t>
            </w:r>
            <w:r>
              <w:rPr>
                <w:rFonts w:ascii="Courier New" w:hAnsi="Courier New" w:cs="Courier New"/>
                <w:color w:val="000000"/>
                <w:sz w:val="16"/>
                <w:lang w:val="fr-FR"/>
              </w:rPr>
              <w:t>"</w:t>
            </w:r>
            <w:r w:rsidRPr="00C4163B">
              <w:rPr>
                <w:rFonts w:ascii="Courier New" w:hAnsi="Courier New" w:cs="Courier New"/>
                <w:color w:val="000000"/>
                <w:sz w:val="16"/>
                <w:lang w:val="fr-FR"/>
              </w:rPr>
              <w:t>: {</w:t>
            </w:r>
          </w:p>
          <w:p w14:paraId="519DA6F1" w14:textId="75D9B85B" w:rsidR="00CB7D11" w:rsidRDefault="00CB7D11" w:rsidP="00BB0F8D">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lang w:val="fr-FR"/>
              </w:rPr>
              <w:t xml:space="preserve"> </w:t>
            </w:r>
            <w:r>
              <w:rPr>
                <w:rFonts w:ascii="Courier New" w:hAnsi="Courier New" w:cs="Courier New"/>
                <w:color w:val="000000"/>
                <w:sz w:val="16"/>
                <w:lang w:val="fr-FR"/>
              </w:rPr>
              <w:t xml:space="preserve"> "unit": "ppm",</w:t>
            </w:r>
          </w:p>
          <w:p w14:paraId="3C828467" w14:textId="7ACF746F" w:rsidR="00CB7D11" w:rsidRDefault="00CB7D11" w:rsidP="00BB0F8D">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lang w:val="fr-FR"/>
              </w:rPr>
              <w:t xml:space="preserve"> </w:t>
            </w:r>
            <w:r>
              <w:rPr>
                <w:rFonts w:ascii="Courier New" w:hAnsi="Courier New" w:cs="Courier New"/>
                <w:color w:val="000000"/>
                <w:sz w:val="16"/>
                <w:lang w:val="fr-FR"/>
              </w:rPr>
              <w:t xml:space="preserve"> "maxValue": 50,</w:t>
            </w:r>
          </w:p>
          <w:p w14:paraId="4915DD4A" w14:textId="69098650" w:rsidR="00CB7D11" w:rsidRDefault="00CB7D11" w:rsidP="00BB0F8D">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lang w:val="fr-FR"/>
              </w:rPr>
              <w:t xml:space="preserve"> </w:t>
            </w:r>
            <w:r>
              <w:rPr>
                <w:rFonts w:ascii="Courier New" w:hAnsi="Courier New" w:cs="Courier New"/>
                <w:color w:val="000000"/>
                <w:sz w:val="16"/>
                <w:lang w:val="fr-FR"/>
              </w:rPr>
              <w:t xml:space="preserve"> "minValue":</w:t>
            </w:r>
            <w:r w:rsidR="00371224">
              <w:rPr>
                <w:rFonts w:ascii="Courier New" w:hAnsi="Courier New" w:cs="Courier New"/>
                <w:color w:val="000000"/>
                <w:sz w:val="16"/>
                <w:lang w:val="fr-FR"/>
              </w:rPr>
              <w:t xml:space="preserve"> </w:t>
            </w:r>
            <w:r>
              <w:rPr>
                <w:rFonts w:ascii="Courier New" w:hAnsi="Courier New" w:cs="Courier New"/>
                <w:color w:val="000000"/>
                <w:sz w:val="16"/>
                <w:lang w:val="fr-FR"/>
              </w:rPr>
              <w:t>1</w:t>
            </w:r>
          </w:p>
          <w:p w14:paraId="6B4484E7" w14:textId="38A6C60F" w:rsidR="00BB263B" w:rsidRDefault="00BB263B" w:rsidP="00BB0F8D">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w:t>
            </w:r>
          </w:p>
          <w:p w14:paraId="3EAB8CA7" w14:textId="40F701B8" w:rsidR="00BB263B" w:rsidRPr="00C4163B" w:rsidRDefault="003737D9" w:rsidP="00BB0F8D">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"gasType" : "methane"</w:t>
            </w:r>
          </w:p>
          <w:p w14:paraId="563FAA86" w14:textId="77777777" w:rsidR="00BB263B" w:rsidRPr="00747488" w:rsidRDefault="00BB263B" w:rsidP="00BB0F8D">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6906432F" w14:textId="77777777" w:rsidR="00BB263B" w:rsidRPr="00D31DB9" w:rsidRDefault="00BB263B" w:rsidP="00BB263B"/>
    <w:p w14:paraId="6B6FE657" w14:textId="23D18441" w:rsidR="003737D9" w:rsidRDefault="003737D9" w:rsidP="003737D9">
      <w:pPr>
        <w:pStyle w:val="2"/>
      </w:pPr>
      <w:r>
        <w:t>Dust sensor capability</w:t>
      </w:r>
    </w:p>
    <w:p w14:paraId="3EE47857" w14:textId="77777777" w:rsidR="003737D9" w:rsidRDefault="003737D9" w:rsidP="003737D9">
      <w:pPr>
        <w:pStyle w:val="3"/>
      </w:pPr>
      <w:r>
        <w:rPr>
          <w:rFonts w:hint="eastAsia"/>
        </w:rPr>
        <w:t>G</w:t>
      </w:r>
      <w:r>
        <w:t>eneral</w:t>
      </w:r>
    </w:p>
    <w:p w14:paraId="5DE96843" w14:textId="40FF8410" w:rsidR="003737D9" w:rsidRPr="00747488" w:rsidRDefault="003737D9" w:rsidP="003737D9">
      <w:pPr>
        <w:pStyle w:val="IEEEStdsParagraph"/>
      </w:pPr>
      <w:r w:rsidRPr="00747488">
        <w:t xml:space="preserve">This </w:t>
      </w:r>
      <w:r>
        <w:t>sub-clause</w:t>
      </w:r>
      <w:r w:rsidRPr="00747488">
        <w:t xml:space="preserve"> specifies </w:t>
      </w:r>
      <w:r w:rsidR="00D65C9F">
        <w:t>the</w:t>
      </w:r>
      <w:r>
        <w:t xml:space="preserve"> capability of a dust sensor.</w:t>
      </w:r>
    </w:p>
    <w:p w14:paraId="5E51B731" w14:textId="77777777" w:rsidR="003737D9" w:rsidRDefault="003737D9" w:rsidP="003737D9">
      <w:pPr>
        <w:pStyle w:val="3"/>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3737D9" w14:paraId="7F2E9308" w14:textId="77777777" w:rsidTr="00BB0F8D">
        <w:tc>
          <w:tcPr>
            <w:tcW w:w="8613" w:type="dxa"/>
            <w:shd w:val="clear" w:color="auto" w:fill="auto"/>
          </w:tcPr>
          <w:p w14:paraId="7FEDBF5E" w14:textId="5A9087CB" w:rsidR="003737D9" w:rsidRDefault="003737D9" w:rsidP="00BB0F8D">
            <w:pPr>
              <w:spacing w:line="360" w:lineRule="auto"/>
              <w:rPr>
                <w:rFonts w:ascii="Courier New" w:hAnsi="Courier New" w:cs="Courier New"/>
                <w:color w:val="000000"/>
                <w:sz w:val="16"/>
              </w:rPr>
            </w:pPr>
            <w:r>
              <w:rPr>
                <w:rFonts w:ascii="Courier New" w:hAnsi="Courier New" w:cs="Courier New"/>
                <w:color w:val="000000"/>
                <w:sz w:val="16"/>
              </w:rPr>
              <w:t>"</w:t>
            </w:r>
            <w:r w:rsidR="002C49AF">
              <w:rPr>
                <w:rFonts w:ascii="Courier New" w:hAnsi="Courier New" w:cs="Courier New"/>
                <w:color w:val="000000"/>
                <w:sz w:val="16"/>
              </w:rPr>
              <w:t>dust</w:t>
            </w:r>
            <w:r>
              <w:rPr>
                <w:rFonts w:ascii="Courier New" w:hAnsi="Courier New" w:cs="Courier New"/>
                <w:color w:val="000000"/>
                <w:sz w:val="16"/>
              </w:rPr>
              <w:t>SensorCapability": {</w:t>
            </w:r>
          </w:p>
          <w:p w14:paraId="5ED380EB" w14:textId="77777777" w:rsidR="003737D9" w:rsidRDefault="003737D9" w:rsidP="00BB0F8D">
            <w:pPr>
              <w:spacing w:line="360" w:lineRule="auto"/>
              <w:ind w:firstLine="165"/>
              <w:rPr>
                <w:rFonts w:ascii="Courier New" w:hAnsi="Courier New" w:cs="Courier New"/>
                <w:color w:val="000000"/>
                <w:sz w:val="16"/>
              </w:rPr>
            </w:pPr>
            <w:r>
              <w:rPr>
                <w:rFonts w:ascii="Courier New" w:hAnsi="Courier New" w:cs="Courier New"/>
                <w:color w:val="000000"/>
                <w:sz w:val="16"/>
              </w:rPr>
              <w:t>"type": "object",</w:t>
            </w:r>
          </w:p>
          <w:p w14:paraId="7305964D" w14:textId="77777777" w:rsidR="003737D9" w:rsidRDefault="003737D9"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r>
              <w:rPr>
                <w:rFonts w:ascii="Courier New" w:hAnsi="Courier New" w:cs="Courier New"/>
                <w:color w:val="000000"/>
                <w:sz w:val="16"/>
              </w:rPr>
              <w:t>properties": {</w:t>
            </w:r>
          </w:p>
          <w:p w14:paraId="38640D7F" w14:textId="77777777" w:rsidR="003737D9" w:rsidRDefault="003737D9"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"sensorCapabilityBaseType": {</w:t>
            </w:r>
          </w:p>
          <w:p w14:paraId="71668EFC" w14:textId="77777777" w:rsidR="003737D9" w:rsidRDefault="003737D9"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"$ref": "#/definitions/sensorCapabilityBaseType"</w:t>
            </w:r>
          </w:p>
          <w:p w14:paraId="06884F30" w14:textId="75B66D21" w:rsidR="003737D9" w:rsidRDefault="003737D9"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49C3D5D3" w14:textId="77777777" w:rsidR="003737D9" w:rsidRDefault="003737D9"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78EEE0AF" w14:textId="77777777" w:rsidR="003737D9" w:rsidRPr="00747488" w:rsidRDefault="003737D9" w:rsidP="00BB0F8D">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38CB84AE" w14:textId="77777777" w:rsidR="003737D9" w:rsidRPr="00747488" w:rsidRDefault="003737D9" w:rsidP="003737D9"/>
    <w:p w14:paraId="72ADDAE7" w14:textId="77777777" w:rsidR="003737D9" w:rsidRDefault="003737D9" w:rsidP="003737D9">
      <w:pPr>
        <w:pStyle w:val="3"/>
      </w:pPr>
      <w:r>
        <w:rPr>
          <w:rFonts w:hint="eastAsia"/>
        </w:rPr>
        <w:t>S</w:t>
      </w:r>
      <w:r>
        <w:t>emantics</w:t>
      </w:r>
    </w:p>
    <w:p w14:paraId="12B3CC01" w14:textId="09FB9D5C" w:rsidR="003737D9" w:rsidRPr="00331155" w:rsidRDefault="003737D9" w:rsidP="003737D9">
      <w:pPr>
        <w:rPr>
          <w:rFonts w:eastAsia="맑은 고딕"/>
        </w:rPr>
      </w:pPr>
      <w:r>
        <w:t>Semantics of the</w:t>
      </w:r>
      <w:r>
        <w:rPr>
          <w:rFonts w:eastAsia="바탕" w:hint="eastAsia"/>
        </w:rPr>
        <w:t xml:space="preserve"> </w:t>
      </w:r>
      <w:r w:rsidR="00DE3017">
        <w:rPr>
          <w:rFonts w:ascii="Courier New" w:eastAsia="맑은 고딕" w:hAnsi="Courier New" w:cs="Courier New"/>
        </w:rPr>
        <w:t>dust</w:t>
      </w:r>
      <w:r>
        <w:rPr>
          <w:rFonts w:ascii="Courier New" w:eastAsia="맑은 고딕" w:hAnsi="Courier New" w:cs="Courier New"/>
        </w:rPr>
        <w:t>SensorCapability</w:t>
      </w:r>
      <w:r w:rsidRPr="00B40962">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3737D9" w14:paraId="7670490D" w14:textId="77777777" w:rsidTr="00BB0F8D">
        <w:trPr>
          <w:tblHeader/>
        </w:trPr>
        <w:tc>
          <w:tcPr>
            <w:tcW w:w="3047" w:type="dxa"/>
            <w:tcBorders>
              <w:top w:val="single" w:sz="4" w:space="0" w:color="000000"/>
              <w:bottom w:val="single" w:sz="2" w:space="0" w:color="000000"/>
            </w:tcBorders>
            <w:shd w:val="clear" w:color="auto" w:fill="auto"/>
          </w:tcPr>
          <w:p w14:paraId="16A5EE0D" w14:textId="77777777" w:rsidR="003737D9" w:rsidRPr="00D31DB9" w:rsidRDefault="003737D9" w:rsidP="00BB0F8D">
            <w:pPr>
              <w:snapToGrid w:val="0"/>
              <w:rPr>
                <w:rFonts w:ascii="Courier New" w:hAnsi="Courier New" w:cs="Courier New"/>
              </w:rPr>
            </w:pPr>
            <w:r w:rsidRPr="00D31DB9">
              <w:rPr>
                <w:rFonts w:ascii="Courier New" w:hAnsi="Courier New" w:cs="Courier New"/>
              </w:rPr>
              <w:t>Name</w:t>
            </w:r>
          </w:p>
        </w:tc>
        <w:tc>
          <w:tcPr>
            <w:tcW w:w="6237" w:type="dxa"/>
            <w:tcBorders>
              <w:top w:val="single" w:sz="4" w:space="0" w:color="000000"/>
              <w:bottom w:val="single" w:sz="2" w:space="0" w:color="000000"/>
            </w:tcBorders>
            <w:shd w:val="clear" w:color="auto" w:fill="auto"/>
            <w:vAlign w:val="center"/>
          </w:tcPr>
          <w:p w14:paraId="76AA1839" w14:textId="77777777" w:rsidR="003737D9" w:rsidRPr="00D31DB9" w:rsidRDefault="003737D9" w:rsidP="00BB0F8D">
            <w:pPr>
              <w:snapToGrid w:val="0"/>
              <w:rPr>
                <w:szCs w:val="19"/>
              </w:rPr>
            </w:pPr>
            <w:r w:rsidRPr="00D31DB9">
              <w:rPr>
                <w:szCs w:val="19"/>
              </w:rPr>
              <w:t>Definition</w:t>
            </w:r>
          </w:p>
        </w:tc>
      </w:tr>
      <w:tr w:rsidR="0028123C" w14:paraId="696A8C89" w14:textId="77777777" w:rsidTr="00BB0F8D">
        <w:trPr>
          <w:tblHeader/>
        </w:trPr>
        <w:tc>
          <w:tcPr>
            <w:tcW w:w="3047" w:type="dxa"/>
            <w:tcBorders>
              <w:top w:val="single" w:sz="4" w:space="0" w:color="000000"/>
              <w:bottom w:val="single" w:sz="2" w:space="0" w:color="000000"/>
            </w:tcBorders>
            <w:shd w:val="clear" w:color="auto" w:fill="auto"/>
          </w:tcPr>
          <w:p w14:paraId="4CAF6BC9" w14:textId="4D018840" w:rsidR="0028123C" w:rsidRPr="0045043D" w:rsidRDefault="0028123C" w:rsidP="0028123C">
            <w:pPr>
              <w:rPr>
                <w:rFonts w:ascii="Courier New" w:hAnsi="Courier New"/>
              </w:rPr>
            </w:pPr>
            <w:r w:rsidRPr="0045043D">
              <w:rPr>
                <w:rFonts w:ascii="Courier New" w:eastAsia="바탕" w:hAnsi="Courier New" w:hint="eastAsia"/>
              </w:rPr>
              <w:t>DustSensorCapability</w:t>
            </w:r>
            <w:r w:rsidRPr="0045043D">
              <w:rPr>
                <w:rFonts w:ascii="Courier New" w:eastAsia="바탕" w:hAnsi="Courier New"/>
              </w:rPr>
              <w:t>Type</w:t>
            </w:r>
          </w:p>
        </w:tc>
        <w:tc>
          <w:tcPr>
            <w:tcW w:w="6237" w:type="dxa"/>
            <w:tcBorders>
              <w:top w:val="single" w:sz="4" w:space="0" w:color="000000"/>
              <w:bottom w:val="single" w:sz="2" w:space="0" w:color="000000"/>
            </w:tcBorders>
            <w:shd w:val="clear" w:color="auto" w:fill="auto"/>
          </w:tcPr>
          <w:p w14:paraId="00C6E5CD" w14:textId="57794EF0" w:rsidR="0028123C" w:rsidRPr="0045043D" w:rsidRDefault="0028123C" w:rsidP="0028123C">
            <w:pPr>
              <w:snapToGrid w:val="0"/>
              <w:rPr>
                <w:rFonts w:eastAsia="바탕"/>
                <w:szCs w:val="19"/>
              </w:rPr>
            </w:pPr>
            <w:r w:rsidRPr="0045043D">
              <w:rPr>
                <w:szCs w:val="19"/>
              </w:rPr>
              <w:t xml:space="preserve">Tool for describing </w:t>
            </w:r>
            <w:r w:rsidRPr="0045043D">
              <w:rPr>
                <w:rFonts w:eastAsia="바탕" w:hint="eastAsia"/>
                <w:szCs w:val="19"/>
              </w:rPr>
              <w:t>a dust sensor</w:t>
            </w:r>
            <w:r w:rsidRPr="0045043D">
              <w:rPr>
                <w:szCs w:val="19"/>
              </w:rPr>
              <w:t xml:space="preserve"> </w:t>
            </w:r>
            <w:r w:rsidRPr="0045043D">
              <w:rPr>
                <w:rFonts w:hint="eastAsia"/>
                <w:szCs w:val="19"/>
              </w:rPr>
              <w:t>capability.</w:t>
            </w:r>
          </w:p>
        </w:tc>
      </w:tr>
    </w:tbl>
    <w:p w14:paraId="31E1418C" w14:textId="77777777" w:rsidR="003737D9" w:rsidRPr="00D31DB9" w:rsidRDefault="003737D9" w:rsidP="003737D9"/>
    <w:p w14:paraId="299C687C" w14:textId="77777777" w:rsidR="003737D9" w:rsidRDefault="003737D9" w:rsidP="003737D9">
      <w:pPr>
        <w:pStyle w:val="3"/>
      </w:pPr>
      <w:r>
        <w:rPr>
          <w:rFonts w:hint="eastAsia"/>
        </w:rPr>
        <w:t>E</w:t>
      </w:r>
      <w:r>
        <w:t>xamples</w:t>
      </w:r>
    </w:p>
    <w:p w14:paraId="7061219B" w14:textId="7D535203" w:rsidR="003737D9" w:rsidRPr="00DB6F55" w:rsidRDefault="003737D9" w:rsidP="003737D9">
      <w:pPr>
        <w:pStyle w:val="IEEEStdsParagraph"/>
      </w:pPr>
      <w:r w:rsidRPr="003737D9">
        <w:t xml:space="preserve">This example shows the description of a </w:t>
      </w:r>
      <w:r w:rsidR="0031755E">
        <w:t>dust</w:t>
      </w:r>
      <w:r w:rsidRPr="003737D9">
        <w:t xml:space="preserve"> sensing capability with the following semantics</w:t>
      </w:r>
      <w:r>
        <w:t>.</w:t>
      </w:r>
      <w:r w:rsidR="00D94AA6">
        <w:t xml:space="preserve"> The unit this sensor measures is in</w:t>
      </w:r>
      <w:r w:rsidR="00FB28E1">
        <w:t xml:space="preserve"> ppm</w:t>
      </w:r>
      <w:r w:rsidR="00D94AA6">
        <w:t xml:space="preserve">. "maxValue" is </w:t>
      </w:r>
      <w:r w:rsidR="00FB28E1">
        <w:t>20 ppm</w:t>
      </w:r>
      <w:r w:rsidR="00D94AA6">
        <w:t xml:space="preserve"> and "minValue" is 1 </w:t>
      </w:r>
      <w:r w:rsidR="00FB28E1">
        <w:rPr>
          <w:lang w:eastAsia="ko-KR"/>
        </w:rPr>
        <w:t>ppm</w:t>
      </w:r>
      <w:r w:rsidR="00D94AA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3737D9" w14:paraId="721AE021" w14:textId="77777777" w:rsidTr="00BB0F8D">
        <w:tc>
          <w:tcPr>
            <w:tcW w:w="8613" w:type="dxa"/>
            <w:shd w:val="clear" w:color="auto" w:fill="auto"/>
          </w:tcPr>
          <w:p w14:paraId="595318DD" w14:textId="77777777" w:rsidR="003737D9" w:rsidRPr="00C4163B" w:rsidRDefault="003737D9" w:rsidP="00BB0F8D">
            <w:pPr>
              <w:spacing w:line="360" w:lineRule="auto"/>
              <w:rPr>
                <w:rFonts w:ascii="Courier New" w:hAnsi="Courier New" w:cs="Courier New"/>
                <w:color w:val="000000"/>
                <w:sz w:val="16"/>
                <w:lang w:val="fr-FR"/>
              </w:rPr>
            </w:pPr>
            <w:r w:rsidRPr="00C4163B">
              <w:rPr>
                <w:rFonts w:ascii="Courier New" w:hAnsi="Courier New" w:cs="Courier New"/>
                <w:color w:val="000000"/>
                <w:sz w:val="16"/>
                <w:lang w:val="fr-FR"/>
              </w:rPr>
              <w:t>{</w:t>
            </w:r>
          </w:p>
          <w:p w14:paraId="4692E2BB" w14:textId="0C110670" w:rsidR="00D94AA6" w:rsidRDefault="003737D9" w:rsidP="00BB0F8D">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w:t>
            </w:r>
            <w:r>
              <w:rPr>
                <w:rFonts w:ascii="Courier New" w:hAnsi="Courier New" w:cs="Courier New"/>
                <w:color w:val="000000"/>
                <w:sz w:val="16"/>
              </w:rPr>
              <w:t>sensorCapabilityBaseType</w:t>
            </w:r>
            <w:r>
              <w:rPr>
                <w:rFonts w:ascii="Courier New" w:hAnsi="Courier New" w:cs="Courier New"/>
                <w:color w:val="000000"/>
                <w:sz w:val="16"/>
                <w:lang w:val="fr-FR"/>
              </w:rPr>
              <w:t>"</w:t>
            </w:r>
            <w:r w:rsidRPr="00C4163B">
              <w:rPr>
                <w:rFonts w:ascii="Courier New" w:hAnsi="Courier New" w:cs="Courier New"/>
                <w:color w:val="000000"/>
                <w:sz w:val="16"/>
                <w:lang w:val="fr-FR"/>
              </w:rPr>
              <w:t>: {</w:t>
            </w:r>
          </w:p>
          <w:p w14:paraId="0430BCC0" w14:textId="1E3D39AB" w:rsidR="00D94AA6" w:rsidRDefault="00D94AA6" w:rsidP="00BB0F8D">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lang w:val="fr-FR"/>
              </w:rPr>
              <w:t xml:space="preserve"> </w:t>
            </w:r>
            <w:r>
              <w:rPr>
                <w:rFonts w:ascii="Courier New" w:hAnsi="Courier New" w:cs="Courier New"/>
                <w:color w:val="000000"/>
                <w:sz w:val="16"/>
                <w:lang w:val="fr-FR"/>
              </w:rPr>
              <w:t xml:space="preserve"> "unit": "</w:t>
            </w:r>
            <w:r w:rsidR="00FB28E1">
              <w:rPr>
                <w:rFonts w:ascii="Courier New" w:hAnsi="Courier New" w:cs="Courier New"/>
                <w:color w:val="000000"/>
                <w:sz w:val="16"/>
                <w:lang w:val="fr-FR"/>
              </w:rPr>
              <w:t>ppm</w:t>
            </w:r>
            <w:r>
              <w:rPr>
                <w:rFonts w:ascii="Courier New" w:hAnsi="Courier New" w:cs="Courier New"/>
                <w:color w:val="000000"/>
                <w:sz w:val="16"/>
                <w:lang w:val="fr-FR"/>
              </w:rPr>
              <w:t>",</w:t>
            </w:r>
          </w:p>
          <w:p w14:paraId="0A608DDB" w14:textId="50CE1F98" w:rsidR="00D94AA6" w:rsidRDefault="00D94AA6" w:rsidP="00D94AA6">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lang w:val="fr-FR"/>
              </w:rPr>
              <w:t xml:space="preserve"> </w:t>
            </w:r>
            <w:r>
              <w:rPr>
                <w:rFonts w:ascii="Courier New" w:hAnsi="Courier New" w:cs="Courier New"/>
                <w:color w:val="000000"/>
                <w:sz w:val="16"/>
                <w:lang w:val="fr-FR"/>
              </w:rPr>
              <w:t xml:space="preserve"> "minValue":</w:t>
            </w:r>
            <w:r w:rsidR="00371224">
              <w:rPr>
                <w:rFonts w:ascii="Courier New" w:hAnsi="Courier New" w:cs="Courier New"/>
                <w:color w:val="000000"/>
                <w:sz w:val="16"/>
                <w:lang w:val="fr-FR"/>
              </w:rPr>
              <w:t xml:space="preserve"> </w:t>
            </w:r>
            <w:r>
              <w:rPr>
                <w:rFonts w:ascii="Courier New" w:hAnsi="Courier New" w:cs="Courier New"/>
                <w:color w:val="000000"/>
                <w:sz w:val="16"/>
                <w:lang w:val="fr-FR"/>
              </w:rPr>
              <w:t>1</w:t>
            </w:r>
            <w:r>
              <w:rPr>
                <w:rFonts w:ascii="Courier New" w:hAnsi="Courier New" w:cs="Courier New" w:hint="eastAsia"/>
                <w:color w:val="000000"/>
                <w:sz w:val="16"/>
                <w:lang w:val="fr-FR"/>
              </w:rPr>
              <w:t>,</w:t>
            </w:r>
          </w:p>
          <w:p w14:paraId="6E956161" w14:textId="03E45F7E" w:rsidR="00D94AA6" w:rsidRDefault="00D94AA6" w:rsidP="00D94AA6">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lang w:val="fr-FR"/>
              </w:rPr>
              <w:t xml:space="preserve"> </w:t>
            </w:r>
            <w:r>
              <w:rPr>
                <w:rFonts w:ascii="Courier New" w:hAnsi="Courier New" w:cs="Courier New"/>
                <w:color w:val="000000"/>
                <w:sz w:val="16"/>
                <w:lang w:val="fr-FR"/>
              </w:rPr>
              <w:t xml:space="preserve"> "maxValue": 20</w:t>
            </w:r>
          </w:p>
          <w:p w14:paraId="5C2E2A25" w14:textId="7213C493" w:rsidR="00D94AA6" w:rsidRDefault="003737D9" w:rsidP="00D94AA6">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w:t>
            </w:r>
          </w:p>
          <w:p w14:paraId="14C55A03" w14:textId="77777777" w:rsidR="003737D9" w:rsidRPr="00747488" w:rsidRDefault="003737D9" w:rsidP="00BB0F8D">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0C15574A" w14:textId="77777777" w:rsidR="003737D9" w:rsidRPr="00D31DB9" w:rsidRDefault="003737D9" w:rsidP="003737D9"/>
    <w:p w14:paraId="00DB6855" w14:textId="77777777" w:rsidR="00935F34" w:rsidRPr="00DB6F55" w:rsidRDefault="00935F34" w:rsidP="002B15C9"/>
    <w:sectPr w:rsidR="00935F34" w:rsidRPr="00DB6F55">
      <w:headerReference w:type="even" r:id="rId15"/>
      <w:headerReference w:type="default" r:id="rId16"/>
      <w:footerReference w:type="even" r:id="rId17"/>
      <w:footerReference w:type="default" r:id="rId18"/>
      <w:headerReference w:type="first" r:id="rId19"/>
      <w:footerReference w:type="first" r:id="rId2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B8EAF" w14:textId="77777777" w:rsidR="00B33CD7" w:rsidRDefault="00B33CD7" w:rsidP="00C107F3">
      <w:pPr>
        <w:spacing w:after="0" w:line="240" w:lineRule="auto"/>
      </w:pPr>
      <w:r>
        <w:separator/>
      </w:r>
    </w:p>
  </w:endnote>
  <w:endnote w:type="continuationSeparator" w:id="0">
    <w:p w14:paraId="3FC77448" w14:textId="77777777" w:rsidR="00B33CD7" w:rsidRDefault="00B33CD7"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MS Mincho">
    <w:altName w:val="MS Mincho"/>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ED63A" w14:textId="77777777" w:rsidR="00D65C9F" w:rsidRDefault="00D65C9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590070"/>
      <w:docPartObj>
        <w:docPartGallery w:val="Page Numbers (Bottom of Page)"/>
        <w:docPartUnique/>
      </w:docPartObj>
    </w:sdtPr>
    <w:sdtEndPr/>
    <w:sdtContent>
      <w:p w14:paraId="24CAFA8B" w14:textId="56915A7C" w:rsidR="00A37A53" w:rsidRDefault="00A37A53">
        <w:pPr>
          <w:pStyle w:val="aa"/>
          <w:jc w:val="center"/>
        </w:pPr>
        <w:r>
          <w:fldChar w:fldCharType="begin"/>
        </w:r>
        <w:r>
          <w:instrText>PAGE   \* MERGEFORMAT</w:instrText>
        </w:r>
        <w:r>
          <w:fldChar w:fldCharType="separate"/>
        </w:r>
        <w:r w:rsidRPr="004E66C0">
          <w:rPr>
            <w:noProof/>
            <w:lang w:val="ko-KR" w:eastAsia="ko-KR"/>
          </w:rPr>
          <w:t>1</w:t>
        </w:r>
        <w:r>
          <w:fldChar w:fldCharType="end"/>
        </w:r>
      </w:p>
    </w:sdtContent>
  </w:sdt>
  <w:p w14:paraId="19FA619E" w14:textId="77777777" w:rsidR="00A37A53" w:rsidRDefault="00A37A53">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FFCFD" w14:textId="77777777" w:rsidR="00D65C9F" w:rsidRDefault="00D65C9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FF655" w14:textId="77777777" w:rsidR="00B33CD7" w:rsidRDefault="00B33CD7" w:rsidP="00C107F3">
      <w:pPr>
        <w:spacing w:after="0" w:line="240" w:lineRule="auto"/>
      </w:pPr>
      <w:r>
        <w:separator/>
      </w:r>
    </w:p>
  </w:footnote>
  <w:footnote w:type="continuationSeparator" w:id="0">
    <w:p w14:paraId="7CCBEB7D" w14:textId="77777777" w:rsidR="00B33CD7" w:rsidRDefault="00B33CD7"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BF383" w14:textId="77777777" w:rsidR="00D65C9F" w:rsidRDefault="00D65C9F">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0EA77" w14:textId="3E78B1EB" w:rsidR="00A37A53" w:rsidRPr="00D65C9F" w:rsidRDefault="00A37A53" w:rsidP="00C514A3">
    <w:pPr>
      <w:pStyle w:val="ab"/>
      <w:rPr>
        <w:rFonts w:ascii="Times New Roman" w:hAnsi="Times New Roman" w:cs="Times New Roman"/>
        <w:bCs/>
        <w:color w:val="000000"/>
        <w:szCs w:val="20"/>
        <w:shd w:val="clear" w:color="auto" w:fill="FFFFFF"/>
      </w:rPr>
    </w:pPr>
    <w:r w:rsidRPr="00C4163B">
      <w:rPr>
        <w:rFonts w:ascii="Times New Roman" w:hAnsi="Times New Roman" w:cs="Times New Roman"/>
        <w:bCs/>
        <w:color w:val="000000"/>
        <w:szCs w:val="20"/>
        <w:shd w:val="clear" w:color="auto" w:fill="FFFFFF"/>
      </w:rPr>
      <w:t>2888-2</w:t>
    </w:r>
    <w:r w:rsidR="00D65C9F">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-00</w:t>
    </w:r>
    <w:r w:rsidR="009A3306">
      <w:rPr>
        <w:rFonts w:ascii="Times New Roman" w:hAnsi="Times New Roman" w:cs="Times New Roman"/>
        <w:bCs/>
        <w:color w:val="000000"/>
        <w:szCs w:val="20"/>
        <w:shd w:val="clear" w:color="auto" w:fill="FFFFFF"/>
      </w:rPr>
      <w:t>07</w:t>
    </w:r>
    <w:r w:rsidRPr="00C4163B">
      <w:rPr>
        <w:rFonts w:ascii="Times New Roman" w:hAnsi="Times New Roman" w:cs="Times New Roman"/>
        <w:bCs/>
        <w:color w:val="000000"/>
        <w:szCs w:val="20"/>
        <w:shd w:val="clear" w:color="auto" w:fill="FFFFFF"/>
      </w:rPr>
      <w:t>-00-000</w:t>
    </w:r>
    <w:r>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w:t>
    </w:r>
    <w:r w:rsidR="00D65C9F" w:rsidRPr="00D65C9F">
      <w:rPr>
        <w:rFonts w:ascii="Times New Roman" w:hAnsi="Times New Roman" w:cs="Times New Roman"/>
        <w:bCs/>
        <w:color w:val="000000"/>
        <w:szCs w:val="20"/>
        <w:shd w:val="clear" w:color="auto" w:fill="FFFFFF"/>
      </w:rPr>
      <w:t>Syntax and semantics of environmental sensor capabilities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DA548" w14:textId="77777777" w:rsidR="00D65C9F" w:rsidRDefault="00D65C9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7"/>
  </w:num>
  <w:num w:numId="3">
    <w:abstractNumId w:val="1"/>
  </w:num>
  <w:num w:numId="4">
    <w:abstractNumId w:val="12"/>
  </w:num>
  <w:num w:numId="5">
    <w:abstractNumId w:val="4"/>
  </w:num>
  <w:num w:numId="6">
    <w:abstractNumId w:val="6"/>
  </w:num>
  <w:num w:numId="7">
    <w:abstractNumId w:val="10"/>
  </w:num>
  <w:num w:numId="8">
    <w:abstractNumId w:val="11"/>
  </w:num>
  <w:num w:numId="9">
    <w:abstractNumId w:val="0"/>
  </w:num>
  <w:num w:numId="10">
    <w:abstractNumId w:val="8"/>
  </w:num>
  <w:num w:numId="11">
    <w:abstractNumId w:val="13"/>
  </w:num>
  <w:num w:numId="12">
    <w:abstractNumId w:val="12"/>
  </w:num>
  <w:num w:numId="13">
    <w:abstractNumId w:val="12"/>
  </w:num>
  <w:num w:numId="14">
    <w:abstractNumId w:val="2"/>
  </w:num>
  <w:num w:numId="15">
    <w:abstractNumId w:val="2"/>
  </w:num>
  <w:num w:numId="16">
    <w:abstractNumId w:val="2"/>
  </w:num>
  <w:num w:numId="17">
    <w:abstractNumId w:val="2"/>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zNzCwMDQztzA1MTJQ0lEKTi0uzszPAykwrgUAOZ++KywAAAA="/>
  </w:docVars>
  <w:rsids>
    <w:rsidRoot w:val="007220EB"/>
    <w:rsid w:val="00001198"/>
    <w:rsid w:val="0000156E"/>
    <w:rsid w:val="00002433"/>
    <w:rsid w:val="00002D7E"/>
    <w:rsid w:val="0000598E"/>
    <w:rsid w:val="000062ED"/>
    <w:rsid w:val="00007A20"/>
    <w:rsid w:val="00007C96"/>
    <w:rsid w:val="00012CBB"/>
    <w:rsid w:val="0002082D"/>
    <w:rsid w:val="00026350"/>
    <w:rsid w:val="00031A4F"/>
    <w:rsid w:val="0003305D"/>
    <w:rsid w:val="00085BF8"/>
    <w:rsid w:val="000915EC"/>
    <w:rsid w:val="000A0065"/>
    <w:rsid w:val="000A086B"/>
    <w:rsid w:val="000A3888"/>
    <w:rsid w:val="000A5819"/>
    <w:rsid w:val="000A7B65"/>
    <w:rsid w:val="000B5FFB"/>
    <w:rsid w:val="000B74A2"/>
    <w:rsid w:val="000C1609"/>
    <w:rsid w:val="000C27BC"/>
    <w:rsid w:val="000C7C7D"/>
    <w:rsid w:val="000D04A1"/>
    <w:rsid w:val="000D682F"/>
    <w:rsid w:val="000E19C5"/>
    <w:rsid w:val="001067A0"/>
    <w:rsid w:val="0010736F"/>
    <w:rsid w:val="0011004A"/>
    <w:rsid w:val="0011159F"/>
    <w:rsid w:val="00112697"/>
    <w:rsid w:val="00116367"/>
    <w:rsid w:val="00121A5E"/>
    <w:rsid w:val="00121EB6"/>
    <w:rsid w:val="00125BB7"/>
    <w:rsid w:val="00125DB5"/>
    <w:rsid w:val="001269D4"/>
    <w:rsid w:val="00130DF6"/>
    <w:rsid w:val="001354BF"/>
    <w:rsid w:val="0013691C"/>
    <w:rsid w:val="00144CCF"/>
    <w:rsid w:val="00156F7B"/>
    <w:rsid w:val="00161E60"/>
    <w:rsid w:val="00164255"/>
    <w:rsid w:val="00172682"/>
    <w:rsid w:val="00183CB3"/>
    <w:rsid w:val="0018691C"/>
    <w:rsid w:val="0019299A"/>
    <w:rsid w:val="00194244"/>
    <w:rsid w:val="00196994"/>
    <w:rsid w:val="001A0898"/>
    <w:rsid w:val="001B3D4E"/>
    <w:rsid w:val="001B7243"/>
    <w:rsid w:val="001E05D6"/>
    <w:rsid w:val="001E0EF1"/>
    <w:rsid w:val="001E7A78"/>
    <w:rsid w:val="001F2D4B"/>
    <w:rsid w:val="001F6808"/>
    <w:rsid w:val="001F780C"/>
    <w:rsid w:val="00211AFD"/>
    <w:rsid w:val="00214E2B"/>
    <w:rsid w:val="00221A0F"/>
    <w:rsid w:val="00234A71"/>
    <w:rsid w:val="00244F50"/>
    <w:rsid w:val="00246300"/>
    <w:rsid w:val="002472CB"/>
    <w:rsid w:val="00255B5F"/>
    <w:rsid w:val="0026565D"/>
    <w:rsid w:val="00265F85"/>
    <w:rsid w:val="00275630"/>
    <w:rsid w:val="002762DC"/>
    <w:rsid w:val="0028123C"/>
    <w:rsid w:val="0028293C"/>
    <w:rsid w:val="00295FE4"/>
    <w:rsid w:val="002A1125"/>
    <w:rsid w:val="002A38F3"/>
    <w:rsid w:val="002B15C9"/>
    <w:rsid w:val="002B1A2C"/>
    <w:rsid w:val="002B257B"/>
    <w:rsid w:val="002B30DB"/>
    <w:rsid w:val="002C0321"/>
    <w:rsid w:val="002C478E"/>
    <w:rsid w:val="002C49AF"/>
    <w:rsid w:val="002D4C34"/>
    <w:rsid w:val="002E3920"/>
    <w:rsid w:val="002F18D2"/>
    <w:rsid w:val="00304690"/>
    <w:rsid w:val="003101E6"/>
    <w:rsid w:val="00312912"/>
    <w:rsid w:val="0031449A"/>
    <w:rsid w:val="0031755E"/>
    <w:rsid w:val="003221BF"/>
    <w:rsid w:val="00335818"/>
    <w:rsid w:val="0033608A"/>
    <w:rsid w:val="00342C87"/>
    <w:rsid w:val="003710C8"/>
    <w:rsid w:val="00371224"/>
    <w:rsid w:val="00371258"/>
    <w:rsid w:val="003735C8"/>
    <w:rsid w:val="003737D9"/>
    <w:rsid w:val="003746B0"/>
    <w:rsid w:val="003847CE"/>
    <w:rsid w:val="00396D20"/>
    <w:rsid w:val="003A0B8A"/>
    <w:rsid w:val="003A3E0D"/>
    <w:rsid w:val="003A77D0"/>
    <w:rsid w:val="003B397D"/>
    <w:rsid w:val="003C2C08"/>
    <w:rsid w:val="003D1965"/>
    <w:rsid w:val="003D202F"/>
    <w:rsid w:val="003D7822"/>
    <w:rsid w:val="003F1D26"/>
    <w:rsid w:val="00400378"/>
    <w:rsid w:val="004012E4"/>
    <w:rsid w:val="00404544"/>
    <w:rsid w:val="004048E5"/>
    <w:rsid w:val="00414920"/>
    <w:rsid w:val="00440FDA"/>
    <w:rsid w:val="00442ED1"/>
    <w:rsid w:val="00451AD3"/>
    <w:rsid w:val="004605D3"/>
    <w:rsid w:val="004628DB"/>
    <w:rsid w:val="004660A0"/>
    <w:rsid w:val="004908A7"/>
    <w:rsid w:val="004925E4"/>
    <w:rsid w:val="00495F7F"/>
    <w:rsid w:val="004A3ED6"/>
    <w:rsid w:val="004A6B0D"/>
    <w:rsid w:val="004B56A2"/>
    <w:rsid w:val="004C0E31"/>
    <w:rsid w:val="004D3BF5"/>
    <w:rsid w:val="004D7500"/>
    <w:rsid w:val="004E66C0"/>
    <w:rsid w:val="004F7CEC"/>
    <w:rsid w:val="00506C6E"/>
    <w:rsid w:val="00507B3D"/>
    <w:rsid w:val="00510B48"/>
    <w:rsid w:val="0052127F"/>
    <w:rsid w:val="0052696E"/>
    <w:rsid w:val="00532CE5"/>
    <w:rsid w:val="00533751"/>
    <w:rsid w:val="00543E89"/>
    <w:rsid w:val="005556BF"/>
    <w:rsid w:val="00562998"/>
    <w:rsid w:val="00567DF3"/>
    <w:rsid w:val="0057424D"/>
    <w:rsid w:val="00577A0C"/>
    <w:rsid w:val="00580860"/>
    <w:rsid w:val="00590B41"/>
    <w:rsid w:val="00596484"/>
    <w:rsid w:val="005965E4"/>
    <w:rsid w:val="005A3B71"/>
    <w:rsid w:val="005B195E"/>
    <w:rsid w:val="005B4B66"/>
    <w:rsid w:val="005B673F"/>
    <w:rsid w:val="005C1F5F"/>
    <w:rsid w:val="005E6A58"/>
    <w:rsid w:val="005F5EB0"/>
    <w:rsid w:val="005F619A"/>
    <w:rsid w:val="00601A19"/>
    <w:rsid w:val="00601C1E"/>
    <w:rsid w:val="006049A7"/>
    <w:rsid w:val="00605840"/>
    <w:rsid w:val="006065AF"/>
    <w:rsid w:val="006126A7"/>
    <w:rsid w:val="00620BAD"/>
    <w:rsid w:val="00621D3B"/>
    <w:rsid w:val="00622231"/>
    <w:rsid w:val="00630B22"/>
    <w:rsid w:val="00631F2E"/>
    <w:rsid w:val="006512AC"/>
    <w:rsid w:val="00654272"/>
    <w:rsid w:val="006728DE"/>
    <w:rsid w:val="00672FC7"/>
    <w:rsid w:val="00680695"/>
    <w:rsid w:val="00680C33"/>
    <w:rsid w:val="00693884"/>
    <w:rsid w:val="00695A6C"/>
    <w:rsid w:val="006B4B82"/>
    <w:rsid w:val="006B55D0"/>
    <w:rsid w:val="006B6434"/>
    <w:rsid w:val="006B70ED"/>
    <w:rsid w:val="006C2C6F"/>
    <w:rsid w:val="006D3F8C"/>
    <w:rsid w:val="006D6C4A"/>
    <w:rsid w:val="006F6CED"/>
    <w:rsid w:val="006F730E"/>
    <w:rsid w:val="006F7AD3"/>
    <w:rsid w:val="00711C34"/>
    <w:rsid w:val="007127A0"/>
    <w:rsid w:val="00714480"/>
    <w:rsid w:val="007220EB"/>
    <w:rsid w:val="00736FCD"/>
    <w:rsid w:val="00747488"/>
    <w:rsid w:val="00756393"/>
    <w:rsid w:val="007603A1"/>
    <w:rsid w:val="0076194D"/>
    <w:rsid w:val="00765BE0"/>
    <w:rsid w:val="007740EB"/>
    <w:rsid w:val="00780323"/>
    <w:rsid w:val="007838F5"/>
    <w:rsid w:val="00787DDD"/>
    <w:rsid w:val="00796960"/>
    <w:rsid w:val="007E4B72"/>
    <w:rsid w:val="007E6ECB"/>
    <w:rsid w:val="007F5349"/>
    <w:rsid w:val="007F7250"/>
    <w:rsid w:val="00800DC6"/>
    <w:rsid w:val="00802CFA"/>
    <w:rsid w:val="00804FAE"/>
    <w:rsid w:val="0080655C"/>
    <w:rsid w:val="0080699F"/>
    <w:rsid w:val="008138BF"/>
    <w:rsid w:val="00813A5A"/>
    <w:rsid w:val="00820F5C"/>
    <w:rsid w:val="00822F62"/>
    <w:rsid w:val="00831B1A"/>
    <w:rsid w:val="008336F7"/>
    <w:rsid w:val="008348CB"/>
    <w:rsid w:val="00842B37"/>
    <w:rsid w:val="008436F1"/>
    <w:rsid w:val="0085361D"/>
    <w:rsid w:val="00854C2F"/>
    <w:rsid w:val="008672DA"/>
    <w:rsid w:val="008779BE"/>
    <w:rsid w:val="00884C2F"/>
    <w:rsid w:val="0088634A"/>
    <w:rsid w:val="00892FA1"/>
    <w:rsid w:val="00893F14"/>
    <w:rsid w:val="00894A4E"/>
    <w:rsid w:val="008961FC"/>
    <w:rsid w:val="008B5A2B"/>
    <w:rsid w:val="008C072A"/>
    <w:rsid w:val="008C751A"/>
    <w:rsid w:val="008D0C35"/>
    <w:rsid w:val="008D4A65"/>
    <w:rsid w:val="008D5CE9"/>
    <w:rsid w:val="008D6B7A"/>
    <w:rsid w:val="008E6DAA"/>
    <w:rsid w:val="008E75EE"/>
    <w:rsid w:val="00906E55"/>
    <w:rsid w:val="009111F0"/>
    <w:rsid w:val="009251FB"/>
    <w:rsid w:val="00927628"/>
    <w:rsid w:val="0093272A"/>
    <w:rsid w:val="009344A9"/>
    <w:rsid w:val="00935F34"/>
    <w:rsid w:val="009503F5"/>
    <w:rsid w:val="009555F6"/>
    <w:rsid w:val="009565C7"/>
    <w:rsid w:val="00961CE7"/>
    <w:rsid w:val="00965867"/>
    <w:rsid w:val="00967123"/>
    <w:rsid w:val="0097697C"/>
    <w:rsid w:val="00977A0E"/>
    <w:rsid w:val="00977F36"/>
    <w:rsid w:val="00983D41"/>
    <w:rsid w:val="00986C2E"/>
    <w:rsid w:val="00996146"/>
    <w:rsid w:val="00997CEB"/>
    <w:rsid w:val="009A3306"/>
    <w:rsid w:val="009A33F2"/>
    <w:rsid w:val="009A67AE"/>
    <w:rsid w:val="009D2BBD"/>
    <w:rsid w:val="009D36CB"/>
    <w:rsid w:val="009D4071"/>
    <w:rsid w:val="009D6490"/>
    <w:rsid w:val="009E0B7B"/>
    <w:rsid w:val="009E6CAB"/>
    <w:rsid w:val="009F3FF6"/>
    <w:rsid w:val="00A0336A"/>
    <w:rsid w:val="00A07D3C"/>
    <w:rsid w:val="00A13006"/>
    <w:rsid w:val="00A13D79"/>
    <w:rsid w:val="00A173FC"/>
    <w:rsid w:val="00A217D1"/>
    <w:rsid w:val="00A359E2"/>
    <w:rsid w:val="00A37A53"/>
    <w:rsid w:val="00A37F81"/>
    <w:rsid w:val="00A40CCB"/>
    <w:rsid w:val="00A42E9B"/>
    <w:rsid w:val="00A53E6F"/>
    <w:rsid w:val="00A67A7A"/>
    <w:rsid w:val="00A73C49"/>
    <w:rsid w:val="00A83698"/>
    <w:rsid w:val="00A85C10"/>
    <w:rsid w:val="00A9561E"/>
    <w:rsid w:val="00AA440F"/>
    <w:rsid w:val="00AA74C6"/>
    <w:rsid w:val="00AB1286"/>
    <w:rsid w:val="00AC2E87"/>
    <w:rsid w:val="00AE1867"/>
    <w:rsid w:val="00AE46CB"/>
    <w:rsid w:val="00AE67CA"/>
    <w:rsid w:val="00AF65E2"/>
    <w:rsid w:val="00B071E9"/>
    <w:rsid w:val="00B112DF"/>
    <w:rsid w:val="00B200A2"/>
    <w:rsid w:val="00B20205"/>
    <w:rsid w:val="00B33CD7"/>
    <w:rsid w:val="00B45597"/>
    <w:rsid w:val="00B4671A"/>
    <w:rsid w:val="00B53DAC"/>
    <w:rsid w:val="00B622AB"/>
    <w:rsid w:val="00B625A9"/>
    <w:rsid w:val="00B62A6D"/>
    <w:rsid w:val="00B679C4"/>
    <w:rsid w:val="00B77BAE"/>
    <w:rsid w:val="00B97C09"/>
    <w:rsid w:val="00BA352F"/>
    <w:rsid w:val="00BA58B7"/>
    <w:rsid w:val="00BB263B"/>
    <w:rsid w:val="00BC197D"/>
    <w:rsid w:val="00BC3348"/>
    <w:rsid w:val="00BC5541"/>
    <w:rsid w:val="00BE2FF0"/>
    <w:rsid w:val="00C06037"/>
    <w:rsid w:val="00C07761"/>
    <w:rsid w:val="00C107F3"/>
    <w:rsid w:val="00C12FEB"/>
    <w:rsid w:val="00C20F17"/>
    <w:rsid w:val="00C317FF"/>
    <w:rsid w:val="00C33860"/>
    <w:rsid w:val="00C3577A"/>
    <w:rsid w:val="00C4163B"/>
    <w:rsid w:val="00C514A3"/>
    <w:rsid w:val="00C74B9C"/>
    <w:rsid w:val="00C74F33"/>
    <w:rsid w:val="00C81D89"/>
    <w:rsid w:val="00C94A01"/>
    <w:rsid w:val="00CA009D"/>
    <w:rsid w:val="00CB7D11"/>
    <w:rsid w:val="00CD1BDC"/>
    <w:rsid w:val="00CD3465"/>
    <w:rsid w:val="00CE76B3"/>
    <w:rsid w:val="00D043C0"/>
    <w:rsid w:val="00D201CA"/>
    <w:rsid w:val="00D242AE"/>
    <w:rsid w:val="00D25C5B"/>
    <w:rsid w:val="00D31DB9"/>
    <w:rsid w:val="00D34805"/>
    <w:rsid w:val="00D4612D"/>
    <w:rsid w:val="00D5551C"/>
    <w:rsid w:val="00D65C9F"/>
    <w:rsid w:val="00D72E30"/>
    <w:rsid w:val="00D73320"/>
    <w:rsid w:val="00D76AF2"/>
    <w:rsid w:val="00D8046D"/>
    <w:rsid w:val="00D8453B"/>
    <w:rsid w:val="00D94687"/>
    <w:rsid w:val="00D94AA6"/>
    <w:rsid w:val="00D97BAC"/>
    <w:rsid w:val="00DB1667"/>
    <w:rsid w:val="00DB35E9"/>
    <w:rsid w:val="00DB6F55"/>
    <w:rsid w:val="00DE1066"/>
    <w:rsid w:val="00DE3017"/>
    <w:rsid w:val="00DE5601"/>
    <w:rsid w:val="00DF3B49"/>
    <w:rsid w:val="00E03BF6"/>
    <w:rsid w:val="00E04879"/>
    <w:rsid w:val="00E1329A"/>
    <w:rsid w:val="00E1414E"/>
    <w:rsid w:val="00E141DA"/>
    <w:rsid w:val="00E144DB"/>
    <w:rsid w:val="00E2035D"/>
    <w:rsid w:val="00E333C5"/>
    <w:rsid w:val="00E35F1C"/>
    <w:rsid w:val="00E363B0"/>
    <w:rsid w:val="00E46C89"/>
    <w:rsid w:val="00E541D8"/>
    <w:rsid w:val="00E54F78"/>
    <w:rsid w:val="00E660A0"/>
    <w:rsid w:val="00E725A9"/>
    <w:rsid w:val="00E725E9"/>
    <w:rsid w:val="00E747EE"/>
    <w:rsid w:val="00E8267F"/>
    <w:rsid w:val="00E85A3F"/>
    <w:rsid w:val="00E87A14"/>
    <w:rsid w:val="00E92EFE"/>
    <w:rsid w:val="00EA45C5"/>
    <w:rsid w:val="00EA7B33"/>
    <w:rsid w:val="00EB06C1"/>
    <w:rsid w:val="00EB5353"/>
    <w:rsid w:val="00EB5362"/>
    <w:rsid w:val="00EB6F28"/>
    <w:rsid w:val="00EC496E"/>
    <w:rsid w:val="00EC5A44"/>
    <w:rsid w:val="00EC5B24"/>
    <w:rsid w:val="00EE2552"/>
    <w:rsid w:val="00EE5D3C"/>
    <w:rsid w:val="00EF3348"/>
    <w:rsid w:val="00F06886"/>
    <w:rsid w:val="00F12398"/>
    <w:rsid w:val="00F1322F"/>
    <w:rsid w:val="00F21F85"/>
    <w:rsid w:val="00F23A21"/>
    <w:rsid w:val="00F4226A"/>
    <w:rsid w:val="00F52AAF"/>
    <w:rsid w:val="00F53FB9"/>
    <w:rsid w:val="00F67635"/>
    <w:rsid w:val="00F8324A"/>
    <w:rsid w:val="00F84099"/>
    <w:rsid w:val="00FB28E1"/>
    <w:rsid w:val="00FB5150"/>
    <w:rsid w:val="00FD4291"/>
    <w:rsid w:val="00FD7A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B24"/>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paragraph" w:styleId="af1">
    <w:name w:val="Title"/>
    <w:basedOn w:val="a"/>
    <w:next w:val="a"/>
    <w:link w:val="Char4"/>
    <w:uiPriority w:val="10"/>
    <w:qFormat/>
    <w:rsid w:val="00D31DB9"/>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f1"/>
    <w:uiPriority w:val="10"/>
    <w:rsid w:val="00D31DB9"/>
    <w:rPr>
      <w:rFonts w:asciiTheme="majorHAnsi" w:eastAsiaTheme="majorEastAsia" w:hAnsiTheme="majorHAnsi" w:cstheme="majorBidi"/>
      <w:b/>
      <w:bCs/>
      <w:sz w:val="32"/>
      <w:szCs w:val="32"/>
    </w:rPr>
  </w:style>
  <w:style w:type="character" w:styleId="af2">
    <w:name w:val="Unresolved Mention"/>
    <w:basedOn w:val="a0"/>
    <w:uiPriority w:val="99"/>
    <w:semiHidden/>
    <w:unhideWhenUsed/>
    <w:rsid w:val="008E6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1/" TargetMode="External"/><Relationship Id="rId13" Type="http://schemas.openxmlformats.org/officeDocument/2006/relationships/hyperlink" Target="http://127.0.0.1:4664/cache?event_id=757737&amp;schema_id=1&amp;s=5X0vID10lu_E6yrIkWkNd4Wz2H8&amp;q=hancoc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ydesert6410@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mh8900@gmail.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goldmunt@gmail.com" TargetMode="External"/><Relationship Id="rId14" Type="http://schemas.openxmlformats.org/officeDocument/2006/relationships/hyperlink" Target="http://standards.ieee.org/board/pat/faq.pdf" TargetMode="External"/><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B0ABC-BC42-4DA9-AD3C-0ED7AEFCF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9</Pages>
  <Words>1272</Words>
  <Characters>7255</Characters>
  <Application>Microsoft Office Word</Application>
  <DocSecurity>0</DocSecurity>
  <Lines>60</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Kim Sang-Kyun</cp:lastModifiedBy>
  <cp:revision>41</cp:revision>
  <dcterms:created xsi:type="dcterms:W3CDTF">2021-02-13T06:11:00Z</dcterms:created>
  <dcterms:modified xsi:type="dcterms:W3CDTF">2021-02-14T06:27:00Z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