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921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864"/>
      </w:tblGrid>
      <w:tr w:rsidR="00620BAD" w:rsidRPr="001747DF" w14:paraId="12233583" w14:textId="77777777" w:rsidTr="00EB4329">
        <w:tc>
          <w:tcPr>
            <w:tcW w:w="1350" w:type="dxa"/>
          </w:tcPr>
          <w:p w14:paraId="2D0E3CD5" w14:textId="77777777" w:rsidR="00620BAD" w:rsidRPr="001747DF" w:rsidRDefault="00620BAD" w:rsidP="00620BAD">
            <w:pPr>
              <w:pStyle w:val="covertext"/>
            </w:pPr>
            <w:r w:rsidRPr="001747DF">
              <w:t>Project</w:t>
            </w:r>
          </w:p>
        </w:tc>
        <w:tc>
          <w:tcPr>
            <w:tcW w:w="7864"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7B776580" w:rsidR="00620BAD" w:rsidRPr="001747DF" w:rsidRDefault="00FF0A71" w:rsidP="00620BAD">
            <w:pPr>
              <w:pStyle w:val="covertext"/>
              <w:rPr>
                <w:b/>
              </w:rPr>
            </w:pPr>
            <w:r>
              <w:t>&lt;</w:t>
            </w:r>
            <w:hyperlink r:id="rId8" w:history="1">
              <w:r w:rsidRPr="006823F2">
                <w:t>https://sagroups.ieee.org/2888/</w:t>
              </w:r>
            </w:hyperlink>
            <w:r>
              <w:rPr>
                <w:b/>
              </w:rPr>
              <w:t xml:space="preserve"> &gt;</w:t>
            </w:r>
          </w:p>
        </w:tc>
      </w:tr>
      <w:tr w:rsidR="00620BAD" w:rsidRPr="00110490" w14:paraId="73E8DAB1" w14:textId="77777777" w:rsidTr="00EB4329">
        <w:tc>
          <w:tcPr>
            <w:tcW w:w="1350" w:type="dxa"/>
          </w:tcPr>
          <w:p w14:paraId="6BC8A859" w14:textId="77777777" w:rsidR="00620BAD" w:rsidRPr="001747DF" w:rsidRDefault="00620BAD" w:rsidP="00620BAD">
            <w:pPr>
              <w:pStyle w:val="covertext"/>
            </w:pPr>
            <w:r w:rsidRPr="001747DF">
              <w:t>Title</w:t>
            </w:r>
          </w:p>
        </w:tc>
        <w:tc>
          <w:tcPr>
            <w:tcW w:w="7864" w:type="dxa"/>
          </w:tcPr>
          <w:p w14:paraId="0BEF3C4C" w14:textId="03017DB7" w:rsidR="00620BAD" w:rsidRPr="00E8267F" w:rsidRDefault="00612427" w:rsidP="00EA45C5">
            <w:pPr>
              <w:pStyle w:val="covertext"/>
              <w:rPr>
                <w:b/>
              </w:rPr>
            </w:pPr>
            <w:r w:rsidRPr="00612427">
              <w:rPr>
                <w:b/>
                <w:bCs/>
              </w:rPr>
              <w:t>Semantics and examples correction of environmental sensor data</w:t>
            </w:r>
          </w:p>
        </w:tc>
      </w:tr>
      <w:tr w:rsidR="00620BAD" w:rsidRPr="001747DF" w14:paraId="4CE78410" w14:textId="77777777" w:rsidTr="00EB4329">
        <w:tc>
          <w:tcPr>
            <w:tcW w:w="1350" w:type="dxa"/>
          </w:tcPr>
          <w:p w14:paraId="471AA326" w14:textId="77777777" w:rsidR="00620BAD" w:rsidRPr="001747DF" w:rsidRDefault="00620BAD" w:rsidP="00620BAD">
            <w:pPr>
              <w:pStyle w:val="covertext"/>
            </w:pPr>
            <w:r w:rsidRPr="001747DF">
              <w:t>DCN</w:t>
            </w:r>
          </w:p>
        </w:tc>
        <w:tc>
          <w:tcPr>
            <w:tcW w:w="7864" w:type="dxa"/>
          </w:tcPr>
          <w:p w14:paraId="63F1C38A" w14:textId="1C849ED3" w:rsidR="00620BAD" w:rsidRPr="0028293C" w:rsidRDefault="00E8267F" w:rsidP="00A711BA">
            <w:pPr>
              <w:pStyle w:val="covertext"/>
              <w:rPr>
                <w:b/>
              </w:rPr>
            </w:pPr>
            <w:r w:rsidRPr="0028293C">
              <w:rPr>
                <w:b/>
              </w:rPr>
              <w:t>2888</w:t>
            </w:r>
            <w:r w:rsidR="00620BAD" w:rsidRPr="0028293C">
              <w:rPr>
                <w:b/>
              </w:rPr>
              <w:t>-</w:t>
            </w:r>
            <w:r w:rsidR="0028293C" w:rsidRPr="0028293C">
              <w:rPr>
                <w:b/>
              </w:rPr>
              <w:t>20</w:t>
            </w:r>
            <w:r w:rsidR="00620BAD" w:rsidRPr="0028293C">
              <w:rPr>
                <w:b/>
              </w:rPr>
              <w:t>-</w:t>
            </w:r>
            <w:r w:rsidR="00A711BA" w:rsidRPr="0028293C">
              <w:rPr>
                <w:b/>
              </w:rPr>
              <w:t>00</w:t>
            </w:r>
            <w:r w:rsidR="00612427">
              <w:rPr>
                <w:b/>
              </w:rPr>
              <w:t>49</w:t>
            </w:r>
            <w:r w:rsidR="00620BAD" w:rsidRPr="0028293C">
              <w:rPr>
                <w:rFonts w:hint="eastAsia"/>
                <w:b/>
              </w:rPr>
              <w:t>-</w:t>
            </w:r>
            <w:r w:rsidR="00620BAD" w:rsidRPr="0028293C">
              <w:rPr>
                <w:b/>
              </w:rPr>
              <w:t>00-</w:t>
            </w:r>
            <w:r w:rsidR="00A711BA" w:rsidRPr="0028293C">
              <w:rPr>
                <w:b/>
              </w:rPr>
              <w:t>000</w:t>
            </w:r>
            <w:r w:rsidR="00FF0A71">
              <w:rPr>
                <w:b/>
              </w:rPr>
              <w:t>1</w:t>
            </w:r>
          </w:p>
        </w:tc>
      </w:tr>
      <w:tr w:rsidR="00620BAD" w:rsidRPr="001747DF" w14:paraId="6CAEB2D5" w14:textId="77777777" w:rsidTr="00EB4329">
        <w:tc>
          <w:tcPr>
            <w:tcW w:w="1350" w:type="dxa"/>
          </w:tcPr>
          <w:p w14:paraId="68C2281C" w14:textId="77777777" w:rsidR="00620BAD" w:rsidRPr="001747DF" w:rsidRDefault="00620BAD" w:rsidP="00620BAD">
            <w:pPr>
              <w:pStyle w:val="covertext"/>
            </w:pPr>
            <w:r w:rsidRPr="001747DF">
              <w:t>Date Submitted</w:t>
            </w:r>
          </w:p>
        </w:tc>
        <w:tc>
          <w:tcPr>
            <w:tcW w:w="7864" w:type="dxa"/>
          </w:tcPr>
          <w:p w14:paraId="7B89B341" w14:textId="12D35A7D" w:rsidR="00620BAD" w:rsidRPr="0028293C" w:rsidRDefault="00612427" w:rsidP="00655F82">
            <w:pPr>
              <w:pStyle w:val="covertext"/>
              <w:tabs>
                <w:tab w:val="left" w:pos="3490"/>
              </w:tabs>
              <w:rPr>
                <w:b/>
              </w:rPr>
            </w:pPr>
            <w:r>
              <w:rPr>
                <w:b/>
              </w:rPr>
              <w:t>Nov. 22nd</w:t>
            </w:r>
            <w:r w:rsidR="00D4612D" w:rsidRPr="0028293C">
              <w:rPr>
                <w:b/>
              </w:rPr>
              <w:t>, 2020</w:t>
            </w:r>
            <w:r w:rsidR="0052696E" w:rsidRPr="0028293C">
              <w:rPr>
                <w:b/>
              </w:rPr>
              <w:tab/>
            </w:r>
          </w:p>
        </w:tc>
      </w:tr>
      <w:tr w:rsidR="00620BAD" w:rsidRPr="009B667B" w14:paraId="54CE1485" w14:textId="77777777" w:rsidTr="00EB4329">
        <w:tc>
          <w:tcPr>
            <w:tcW w:w="1350" w:type="dxa"/>
          </w:tcPr>
          <w:p w14:paraId="050F76B7" w14:textId="77777777" w:rsidR="00620BAD" w:rsidRPr="001747DF" w:rsidRDefault="00620BAD" w:rsidP="00620BAD">
            <w:pPr>
              <w:pStyle w:val="covertext"/>
            </w:pPr>
            <w:r w:rsidRPr="001747DF">
              <w:t>Source(s)</w:t>
            </w:r>
          </w:p>
        </w:tc>
        <w:tc>
          <w:tcPr>
            <w:tcW w:w="7864" w:type="dxa"/>
          </w:tcPr>
          <w:p w14:paraId="16273690" w14:textId="77777777" w:rsidR="006C602D" w:rsidRPr="005F10AA" w:rsidRDefault="006C602D" w:rsidP="006C602D">
            <w:pPr>
              <w:pStyle w:val="covertext"/>
              <w:rPr>
                <w:rFonts w:eastAsia="MS Mincho"/>
                <w:color w:val="000000" w:themeColor="text1"/>
                <w:lang w:val="de-DE" w:eastAsia="ja-JP"/>
              </w:rPr>
            </w:pPr>
            <w:r w:rsidRPr="005F10AA">
              <w:rPr>
                <w:rFonts w:eastAsia="MS Mincho"/>
                <w:color w:val="000000" w:themeColor="text1"/>
                <w:lang w:val="de-DE" w:eastAsia="ja-JP"/>
              </w:rPr>
              <w:t xml:space="preserve">Sang-Kyun Kim, </w:t>
            </w:r>
            <w:r w:rsidRPr="00AB1038">
              <w:rPr>
                <w:rFonts w:eastAsia="MS Mincho"/>
                <w:color w:val="000000" w:themeColor="text1"/>
                <w:lang w:val="de-DE" w:eastAsia="ja-JP"/>
              </w:rPr>
              <w:fldChar w:fldCharType="begin"/>
            </w:r>
            <w:r>
              <w:rPr>
                <w:rFonts w:eastAsia="MS Mincho"/>
                <w:color w:val="000000" w:themeColor="text1"/>
                <w:lang w:val="de-DE" w:eastAsia="ja-JP"/>
              </w:rPr>
              <w:instrText>HYPERLINK "mailto:goldmunt@gmail.com"</w:instrText>
            </w:r>
            <w:r w:rsidRPr="00AB1038">
              <w:rPr>
                <w:rFonts w:eastAsia="MS Mincho"/>
                <w:color w:val="000000" w:themeColor="text1"/>
                <w:lang w:val="de-DE" w:eastAsia="ja-JP"/>
              </w:rPr>
              <w:fldChar w:fldCharType="separate"/>
            </w:r>
            <w:r w:rsidRPr="00AB1038">
              <w:rPr>
                <w:rFonts w:eastAsia="MS Mincho"/>
                <w:color w:val="000000" w:themeColor="text1"/>
                <w:lang w:val="de-DE" w:eastAsia="ja-JP"/>
              </w:rPr>
              <w:t>goldmunt@gmail.com</w:t>
            </w:r>
            <w:r w:rsidRPr="00AB1038">
              <w:rPr>
                <w:rFonts w:eastAsia="MS Mincho"/>
                <w:color w:val="000000" w:themeColor="text1"/>
                <w:lang w:val="de-DE" w:eastAsia="ja-JP"/>
              </w:rPr>
              <w:fldChar w:fldCharType="end"/>
            </w:r>
            <w:r w:rsidRPr="005F10AA">
              <w:rPr>
                <w:rFonts w:eastAsia="MS Mincho"/>
                <w:color w:val="000000" w:themeColor="text1"/>
                <w:lang w:val="de-DE" w:eastAsia="ja-JP"/>
              </w:rPr>
              <w:t xml:space="preserve"> (Myongji University)</w:t>
            </w:r>
          </w:p>
          <w:p w14:paraId="7964F85E" w14:textId="77777777" w:rsidR="006C602D" w:rsidRPr="006C602D" w:rsidRDefault="006C602D" w:rsidP="006C602D">
            <w:pPr>
              <w:pStyle w:val="covertext"/>
              <w:rPr>
                <w:rFonts w:eastAsia="MS Mincho"/>
                <w:color w:val="000000" w:themeColor="text1"/>
                <w:lang w:eastAsia="ja-JP"/>
              </w:rPr>
            </w:pPr>
            <w:r w:rsidRPr="006C602D">
              <w:rPr>
                <w:rFonts w:eastAsia="MS Mincho" w:hint="eastAsia"/>
                <w:color w:val="000000" w:themeColor="text1"/>
                <w:lang w:eastAsia="ja-JP"/>
              </w:rPr>
              <w:t>M</w:t>
            </w:r>
            <w:r w:rsidRPr="006C602D">
              <w:rPr>
                <w:rFonts w:eastAsia="MS Mincho"/>
                <w:color w:val="000000" w:themeColor="text1"/>
                <w:lang w:eastAsia="ja-JP"/>
              </w:rPr>
              <w:t xml:space="preserve">in Hyuk </w:t>
            </w:r>
            <w:proofErr w:type="spellStart"/>
            <w:r w:rsidRPr="006C602D">
              <w:rPr>
                <w:rFonts w:eastAsia="MS Mincho"/>
                <w:color w:val="000000" w:themeColor="text1"/>
                <w:lang w:eastAsia="ja-JP"/>
              </w:rPr>
              <w:t>Jeong</w:t>
            </w:r>
            <w:proofErr w:type="spellEnd"/>
            <w:r w:rsidRPr="006C602D">
              <w:rPr>
                <w:rFonts w:eastAsia="MS Mincho"/>
                <w:color w:val="000000" w:themeColor="text1"/>
                <w:lang w:eastAsia="ja-JP"/>
              </w:rPr>
              <w:t xml:space="preserve">, </w:t>
            </w:r>
            <w:hyperlink r:id="rId9" w:history="1">
              <w:r w:rsidRPr="006C602D">
                <w:rPr>
                  <w:rFonts w:eastAsia="MS Mincho"/>
                  <w:color w:val="000000" w:themeColor="text1"/>
                  <w:lang w:eastAsia="ja-JP"/>
                </w:rPr>
                <w:t>jmh8900@gmail.com</w:t>
              </w:r>
            </w:hyperlink>
            <w:r w:rsidRPr="006C602D">
              <w:rPr>
                <w:rFonts w:eastAsia="MS Mincho"/>
                <w:color w:val="000000" w:themeColor="text1"/>
                <w:lang w:eastAsia="ja-JP"/>
              </w:rPr>
              <w:t xml:space="preserve"> (</w:t>
            </w:r>
            <w:proofErr w:type="spellStart"/>
            <w:r w:rsidRPr="006C602D">
              <w:rPr>
                <w:rFonts w:eastAsia="MS Mincho"/>
                <w:color w:val="000000" w:themeColor="text1"/>
                <w:lang w:eastAsia="ja-JP"/>
              </w:rPr>
              <w:t>Myongji</w:t>
            </w:r>
            <w:proofErr w:type="spellEnd"/>
            <w:r w:rsidRPr="006C602D">
              <w:rPr>
                <w:rFonts w:eastAsia="MS Mincho"/>
                <w:color w:val="000000" w:themeColor="text1"/>
                <w:lang w:eastAsia="ja-JP"/>
              </w:rPr>
              <w:t xml:space="preserve"> University)</w:t>
            </w:r>
          </w:p>
          <w:p w14:paraId="319927FC" w14:textId="77777777" w:rsidR="006C602D" w:rsidRPr="006C602D" w:rsidRDefault="006C602D" w:rsidP="006C602D">
            <w:pPr>
              <w:pStyle w:val="covertext"/>
              <w:rPr>
                <w:rFonts w:eastAsia="MS Mincho"/>
                <w:color w:val="000000" w:themeColor="text1"/>
                <w:lang w:eastAsia="ja-JP"/>
              </w:rPr>
            </w:pPr>
            <w:proofErr w:type="spellStart"/>
            <w:r w:rsidRPr="006C602D">
              <w:rPr>
                <w:rFonts w:eastAsia="MS Mincho"/>
                <w:color w:val="000000" w:themeColor="text1"/>
                <w:lang w:eastAsia="ja-JP"/>
              </w:rPr>
              <w:t>Kyoungro</w:t>
            </w:r>
            <w:proofErr w:type="spellEnd"/>
            <w:r w:rsidRPr="006C602D">
              <w:rPr>
                <w:rFonts w:eastAsia="MS Mincho"/>
                <w:color w:val="000000" w:themeColor="text1"/>
                <w:lang w:eastAsia="ja-JP"/>
              </w:rPr>
              <w:t xml:space="preserve"> Yoon, </w:t>
            </w:r>
            <w:hyperlink r:id="rId10" w:history="1">
              <w:r w:rsidRPr="006C602D">
                <w:rPr>
                  <w:rFonts w:eastAsia="MS Mincho"/>
                  <w:color w:val="000000" w:themeColor="text1"/>
                  <w:lang w:eastAsia="ja-JP"/>
                </w:rPr>
                <w:t>yoonk@konkuk.ac.kr</w:t>
              </w:r>
            </w:hyperlink>
            <w:r w:rsidRPr="006C602D">
              <w:rPr>
                <w:rFonts w:eastAsia="MS Mincho"/>
                <w:color w:val="000000" w:themeColor="text1"/>
                <w:lang w:eastAsia="ja-JP"/>
              </w:rPr>
              <w:t xml:space="preserve"> (</w:t>
            </w:r>
            <w:proofErr w:type="spellStart"/>
            <w:r w:rsidRPr="006C602D">
              <w:rPr>
                <w:rFonts w:eastAsia="MS Mincho"/>
                <w:color w:val="000000" w:themeColor="text1"/>
                <w:lang w:eastAsia="ja-JP"/>
              </w:rPr>
              <w:t>Konkuk</w:t>
            </w:r>
            <w:proofErr w:type="spellEnd"/>
            <w:r w:rsidRPr="006C602D">
              <w:rPr>
                <w:rFonts w:eastAsia="MS Mincho"/>
                <w:color w:val="000000" w:themeColor="text1"/>
                <w:lang w:eastAsia="ja-JP"/>
              </w:rPr>
              <w:t xml:space="preserve"> University)</w:t>
            </w:r>
          </w:p>
          <w:p w14:paraId="5B9FAF82" w14:textId="77777777" w:rsidR="006C602D" w:rsidRPr="006C602D" w:rsidRDefault="006C602D" w:rsidP="006C602D">
            <w:pPr>
              <w:pStyle w:val="covertext"/>
              <w:rPr>
                <w:rFonts w:eastAsia="MS Mincho"/>
                <w:color w:val="000000" w:themeColor="text1"/>
                <w:lang w:eastAsia="ja-JP"/>
              </w:rPr>
            </w:pPr>
            <w:proofErr w:type="spellStart"/>
            <w:r w:rsidRPr="006C602D">
              <w:rPr>
                <w:rFonts w:eastAsia="MS Mincho" w:hint="eastAsia"/>
                <w:color w:val="000000" w:themeColor="text1"/>
                <w:lang w:eastAsia="ja-JP"/>
              </w:rPr>
              <w:t>Sangkwon</w:t>
            </w:r>
            <w:proofErr w:type="spellEnd"/>
            <w:r w:rsidRPr="006C602D">
              <w:rPr>
                <w:rFonts w:eastAsia="MS Mincho" w:hint="eastAsia"/>
                <w:color w:val="000000" w:themeColor="text1"/>
                <w:lang w:eastAsia="ja-JP"/>
              </w:rPr>
              <w:t xml:space="preserve"> </w:t>
            </w:r>
            <w:proofErr w:type="spellStart"/>
            <w:r w:rsidRPr="006C602D">
              <w:rPr>
                <w:rFonts w:eastAsia="MS Mincho" w:hint="eastAsia"/>
                <w:color w:val="000000" w:themeColor="text1"/>
                <w:lang w:eastAsia="ja-JP"/>
              </w:rPr>
              <w:t>Jeong</w:t>
            </w:r>
            <w:proofErr w:type="spellEnd"/>
            <w:r w:rsidRPr="006C602D">
              <w:rPr>
                <w:rFonts w:eastAsia="MS Mincho" w:hint="eastAsia"/>
                <w:color w:val="000000" w:themeColor="text1"/>
                <w:lang w:eastAsia="ja-JP"/>
              </w:rPr>
              <w:t xml:space="preserve">, </w:t>
            </w:r>
            <w:hyperlink r:id="rId11" w:history="1">
              <w:r w:rsidRPr="006C602D">
                <w:rPr>
                  <w:rFonts w:eastAsia="MS Mincho" w:hint="eastAsia"/>
                  <w:color w:val="000000" w:themeColor="text1"/>
                  <w:lang w:eastAsia="ja-JP"/>
                </w:rPr>
                <w:t>ceo@joyfun.kr</w:t>
              </w:r>
            </w:hyperlink>
            <w:r w:rsidRPr="006C602D">
              <w:rPr>
                <w:rFonts w:eastAsia="MS Mincho" w:hint="eastAsia"/>
                <w:color w:val="000000" w:themeColor="text1"/>
                <w:lang w:eastAsia="ja-JP"/>
              </w:rPr>
              <w:t xml:space="preserve"> (</w:t>
            </w:r>
            <w:proofErr w:type="spellStart"/>
            <w:r w:rsidRPr="006C602D">
              <w:rPr>
                <w:rFonts w:eastAsia="MS Mincho" w:hint="eastAsia"/>
                <w:color w:val="000000" w:themeColor="text1"/>
                <w:lang w:eastAsia="ja-JP"/>
              </w:rPr>
              <w:t>Joyfun</w:t>
            </w:r>
            <w:proofErr w:type="spellEnd"/>
            <w:r w:rsidRPr="006C602D">
              <w:rPr>
                <w:rFonts w:eastAsia="MS Mincho" w:hint="eastAsia"/>
                <w:color w:val="000000" w:themeColor="text1"/>
                <w:lang w:eastAsia="ja-JP"/>
              </w:rPr>
              <w:t>)</w:t>
            </w:r>
          </w:p>
          <w:p w14:paraId="181CFA93" w14:textId="77777777" w:rsidR="006C602D" w:rsidRPr="006C602D" w:rsidRDefault="006C602D" w:rsidP="006C602D">
            <w:pPr>
              <w:pStyle w:val="covertext"/>
              <w:rPr>
                <w:rFonts w:eastAsia="MS Mincho"/>
                <w:color w:val="000000" w:themeColor="text1"/>
                <w:lang w:eastAsia="ja-JP"/>
              </w:rPr>
            </w:pPr>
            <w:proofErr w:type="spellStart"/>
            <w:r w:rsidRPr="006C602D">
              <w:rPr>
                <w:rFonts w:eastAsia="MS Mincho" w:hint="eastAsia"/>
                <w:color w:val="000000" w:themeColor="text1"/>
                <w:lang w:eastAsia="ja-JP"/>
              </w:rPr>
              <w:t>H</w:t>
            </w:r>
            <w:r w:rsidRPr="006C602D">
              <w:rPr>
                <w:rFonts w:eastAsia="MS Mincho"/>
                <w:color w:val="000000" w:themeColor="text1"/>
                <w:lang w:eastAsia="ja-JP"/>
              </w:rPr>
              <w:t>yeonWoo</w:t>
            </w:r>
            <w:proofErr w:type="spellEnd"/>
            <w:r w:rsidRPr="006C602D">
              <w:rPr>
                <w:rFonts w:eastAsia="MS Mincho"/>
                <w:color w:val="000000" w:themeColor="text1"/>
                <w:lang w:eastAsia="ja-JP"/>
              </w:rPr>
              <w:t xml:space="preserve"> Nam</w:t>
            </w:r>
            <w:r w:rsidRPr="006C602D">
              <w:rPr>
                <w:rFonts w:eastAsia="MS Mincho" w:hint="eastAsia"/>
                <w:color w:val="000000" w:themeColor="text1"/>
                <w:lang w:eastAsia="ja-JP"/>
              </w:rPr>
              <w:t>,</w:t>
            </w:r>
            <w:r w:rsidRPr="006C602D">
              <w:rPr>
                <w:rFonts w:eastAsia="MS Mincho"/>
                <w:color w:val="000000" w:themeColor="text1"/>
                <w:lang w:eastAsia="ja-JP"/>
              </w:rPr>
              <w:t xml:space="preserve"> </w:t>
            </w:r>
            <w:hyperlink r:id="rId12" w:history="1">
              <w:r w:rsidRPr="006C602D">
                <w:rPr>
                  <w:rFonts w:eastAsia="MS Mincho"/>
                  <w:color w:val="000000" w:themeColor="text1"/>
                  <w:lang w:eastAsia="ja-JP"/>
                </w:rPr>
                <w:t>hwnam@dongduk.ac.kr</w:t>
              </w:r>
            </w:hyperlink>
            <w:r w:rsidRPr="006C602D">
              <w:rPr>
                <w:rFonts w:eastAsia="MS Mincho"/>
                <w:color w:val="000000" w:themeColor="text1"/>
                <w:lang w:eastAsia="ja-JP"/>
              </w:rPr>
              <w:t xml:space="preserve"> </w:t>
            </w:r>
            <w:r w:rsidRPr="006C602D">
              <w:rPr>
                <w:rFonts w:eastAsia="MS Mincho" w:hint="eastAsia"/>
                <w:color w:val="000000" w:themeColor="text1"/>
                <w:lang w:eastAsia="ja-JP"/>
              </w:rPr>
              <w:t>(</w:t>
            </w:r>
            <w:proofErr w:type="spellStart"/>
            <w:r w:rsidRPr="006C602D">
              <w:rPr>
                <w:rFonts w:eastAsia="MS Mincho" w:hint="eastAsia"/>
                <w:color w:val="000000" w:themeColor="text1"/>
                <w:lang w:eastAsia="ja-JP"/>
              </w:rPr>
              <w:t>Dongduk</w:t>
            </w:r>
            <w:proofErr w:type="spellEnd"/>
            <w:r w:rsidRPr="006C602D">
              <w:rPr>
                <w:rFonts w:eastAsia="MS Mincho"/>
                <w:color w:val="000000" w:themeColor="text1"/>
                <w:lang w:eastAsia="ja-JP"/>
              </w:rPr>
              <w:t xml:space="preserve"> </w:t>
            </w:r>
            <w:r w:rsidRPr="006C602D">
              <w:rPr>
                <w:rFonts w:eastAsia="MS Mincho" w:hint="eastAsia"/>
                <w:color w:val="000000" w:themeColor="text1"/>
                <w:lang w:eastAsia="ja-JP"/>
              </w:rPr>
              <w:t>Women</w:t>
            </w:r>
            <w:r w:rsidRPr="006C602D">
              <w:rPr>
                <w:rFonts w:eastAsia="MS Mincho"/>
                <w:color w:val="000000" w:themeColor="text1"/>
                <w:lang w:eastAsia="ja-JP"/>
              </w:rPr>
              <w:t>’</w:t>
            </w:r>
            <w:r w:rsidRPr="006C602D">
              <w:rPr>
                <w:rFonts w:eastAsia="MS Mincho" w:hint="eastAsia"/>
                <w:color w:val="000000" w:themeColor="text1"/>
                <w:lang w:eastAsia="ja-JP"/>
              </w:rPr>
              <w:t>s</w:t>
            </w:r>
            <w:r w:rsidRPr="006C602D">
              <w:rPr>
                <w:rFonts w:eastAsia="MS Mincho"/>
                <w:color w:val="000000" w:themeColor="text1"/>
                <w:lang w:eastAsia="ja-JP"/>
              </w:rPr>
              <w:t xml:space="preserve"> </w:t>
            </w:r>
            <w:r w:rsidRPr="006C602D">
              <w:rPr>
                <w:rFonts w:eastAsia="MS Mincho" w:hint="eastAsia"/>
                <w:color w:val="000000" w:themeColor="text1"/>
                <w:lang w:eastAsia="ja-JP"/>
              </w:rPr>
              <w:t>University)</w:t>
            </w:r>
          </w:p>
          <w:p w14:paraId="2AC5A5E8" w14:textId="77777777" w:rsidR="006C602D" w:rsidRPr="006C602D" w:rsidRDefault="006C602D" w:rsidP="006C602D">
            <w:pPr>
              <w:pStyle w:val="covertext"/>
              <w:rPr>
                <w:rFonts w:eastAsia="MS Mincho"/>
                <w:color w:val="000000" w:themeColor="text1"/>
                <w:lang w:eastAsia="ja-JP"/>
              </w:rPr>
            </w:pPr>
            <w:r w:rsidRPr="006C602D">
              <w:rPr>
                <w:rFonts w:eastAsia="MS Mincho"/>
                <w:color w:val="000000" w:themeColor="text1"/>
                <w:lang w:eastAsia="ja-JP"/>
              </w:rPr>
              <w:t>Dong Soo Choi</w:t>
            </w:r>
            <w:r w:rsidRPr="006C602D">
              <w:rPr>
                <w:rFonts w:eastAsia="MS Mincho" w:hint="eastAsia"/>
                <w:color w:val="000000" w:themeColor="text1"/>
                <w:lang w:eastAsia="ja-JP"/>
              </w:rPr>
              <w:t>,</w:t>
            </w:r>
            <w:r w:rsidRPr="006C602D">
              <w:rPr>
                <w:rFonts w:eastAsia="MS Mincho"/>
                <w:color w:val="000000" w:themeColor="text1"/>
                <w:lang w:eastAsia="ja-JP"/>
              </w:rPr>
              <w:t xml:space="preserve"> </w:t>
            </w:r>
            <w:hyperlink r:id="rId13" w:history="1">
              <w:r w:rsidRPr="006C602D">
                <w:rPr>
                  <w:rFonts w:eastAsia="MS Mincho"/>
                  <w:color w:val="000000" w:themeColor="text1"/>
                  <w:lang w:eastAsia="ja-JP"/>
                </w:rPr>
                <w:t>soochoi@dau.ac.kr</w:t>
              </w:r>
            </w:hyperlink>
            <w:r w:rsidRPr="006C602D">
              <w:rPr>
                <w:rFonts w:eastAsia="MS Mincho"/>
                <w:color w:val="000000" w:themeColor="text1"/>
                <w:lang w:eastAsia="ja-JP"/>
              </w:rPr>
              <w:t xml:space="preserve"> (Dong-A</w:t>
            </w:r>
            <w:r w:rsidRPr="006C602D">
              <w:rPr>
                <w:rFonts w:eastAsia="MS Mincho" w:hint="eastAsia"/>
                <w:color w:val="000000" w:themeColor="text1"/>
                <w:lang w:eastAsia="ja-JP"/>
              </w:rPr>
              <w:t xml:space="preserve"> University</w:t>
            </w:r>
            <w:r w:rsidRPr="006C602D">
              <w:rPr>
                <w:rFonts w:eastAsia="MS Mincho"/>
                <w:color w:val="000000" w:themeColor="text1"/>
                <w:lang w:eastAsia="ja-JP"/>
              </w:rPr>
              <w:t>)</w:t>
            </w:r>
          </w:p>
          <w:p w14:paraId="019BE5DE" w14:textId="7B7A7A36" w:rsidR="00620BAD" w:rsidRPr="009B667B" w:rsidRDefault="006C602D" w:rsidP="006C602D">
            <w:pPr>
              <w:pStyle w:val="covertext"/>
              <w:rPr>
                <w:rFonts w:eastAsia="MS Mincho"/>
                <w:color w:val="000000" w:themeColor="text1"/>
                <w:lang w:eastAsia="ja-JP"/>
              </w:rPr>
            </w:pPr>
            <w:r w:rsidRPr="00AB1038">
              <w:rPr>
                <w:rFonts w:eastAsia="MS Mincho"/>
                <w:color w:val="000000" w:themeColor="text1"/>
                <w:lang w:val="de-DE" w:eastAsia="ja-JP"/>
              </w:rPr>
              <w:t xml:space="preserve">Jeonghwoan Choi  </w:t>
            </w:r>
            <w:hyperlink r:id="rId14" w:history="1">
              <w:r w:rsidRPr="00AB1038">
                <w:rPr>
                  <w:rFonts w:eastAsia="MS Mincho"/>
                  <w:color w:val="000000" w:themeColor="text1"/>
                  <w:lang w:val="de-DE" w:eastAsia="ja-JP"/>
                </w:rPr>
                <w:t>jordhanchoi@skonec</w:t>
              </w:r>
            </w:hyperlink>
            <w:r w:rsidRPr="00AB1038">
              <w:rPr>
                <w:rFonts w:eastAsia="MS Mincho"/>
                <w:color w:val="000000" w:themeColor="text1"/>
                <w:lang w:val="de-DE" w:eastAsia="ja-JP"/>
              </w:rPr>
              <w:t>.com (Skonec Entertainment)</w:t>
            </w:r>
          </w:p>
        </w:tc>
      </w:tr>
      <w:tr w:rsidR="00620BAD" w:rsidRPr="00F473D8" w14:paraId="6A72ADAD" w14:textId="77777777" w:rsidTr="00EB4329">
        <w:tc>
          <w:tcPr>
            <w:tcW w:w="1350" w:type="dxa"/>
          </w:tcPr>
          <w:p w14:paraId="00F605DE" w14:textId="77777777" w:rsidR="00620BAD" w:rsidRPr="001747DF" w:rsidRDefault="00620BAD" w:rsidP="00620BAD">
            <w:pPr>
              <w:pStyle w:val="covertext"/>
            </w:pPr>
            <w:r w:rsidRPr="001747DF">
              <w:t>Re:</w:t>
            </w:r>
          </w:p>
        </w:tc>
        <w:tc>
          <w:tcPr>
            <w:tcW w:w="7864"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EB4329">
        <w:tc>
          <w:tcPr>
            <w:tcW w:w="1350" w:type="dxa"/>
          </w:tcPr>
          <w:p w14:paraId="4C7DBC29" w14:textId="77777777" w:rsidR="00620BAD" w:rsidRPr="001747DF" w:rsidRDefault="00620BAD" w:rsidP="00620BAD">
            <w:pPr>
              <w:pStyle w:val="covertext"/>
            </w:pPr>
            <w:r w:rsidRPr="001747DF">
              <w:t>Abstract</w:t>
            </w:r>
          </w:p>
        </w:tc>
        <w:tc>
          <w:tcPr>
            <w:tcW w:w="7864" w:type="dxa"/>
          </w:tcPr>
          <w:p w14:paraId="0EA84378" w14:textId="5C113744" w:rsidR="00620BAD" w:rsidRPr="0052696E" w:rsidRDefault="00D8046D" w:rsidP="00D8046D">
            <w:pPr>
              <w:outlineLvl w:val="0"/>
              <w:rPr>
                <w:rFonts w:eastAsia="맑은 고딕"/>
              </w:rPr>
            </w:pPr>
            <w:r w:rsidRPr="0052696E">
              <w:rPr>
                <w:rFonts w:ascii="Times New Roman" w:hAnsi="Times New Roman" w:cs="Times New Roman"/>
                <w:kern w:val="0"/>
                <w:szCs w:val="24"/>
                <w:lang w:bidi="he-IL"/>
              </w:rPr>
              <w:t xml:space="preserve">This contribution </w:t>
            </w:r>
            <w:r w:rsidR="00612427">
              <w:rPr>
                <w:rFonts w:ascii="Times New Roman" w:hAnsi="Times New Roman" w:cs="Times New Roman"/>
                <w:kern w:val="0"/>
                <w:szCs w:val="24"/>
                <w:lang w:bidi="he-IL"/>
              </w:rPr>
              <w:t>proposes the corrections of semantics and examples</w:t>
            </w:r>
            <w:r w:rsidRPr="0052696E">
              <w:rPr>
                <w:rFonts w:ascii="Times New Roman" w:hAnsi="Times New Roman" w:cs="Times New Roman"/>
                <w:kern w:val="0"/>
                <w:szCs w:val="24"/>
                <w:lang w:bidi="he-IL"/>
              </w:rPr>
              <w:t xml:space="preserve"> for representing </w:t>
            </w:r>
            <w:r>
              <w:rPr>
                <w:rFonts w:ascii="Times New Roman" w:hAnsi="Times New Roman" w:cs="Times New Roman"/>
                <w:kern w:val="0"/>
                <w:szCs w:val="24"/>
                <w:lang w:bidi="he-IL"/>
              </w:rPr>
              <w:t xml:space="preserve">environmental </w:t>
            </w:r>
            <w:r w:rsidRPr="0052696E">
              <w:rPr>
                <w:rFonts w:ascii="Times New Roman" w:hAnsi="Times New Roman" w:cs="Times New Roman"/>
                <w:kern w:val="0"/>
                <w:szCs w:val="24"/>
                <w:lang w:bidi="he-IL"/>
              </w:rPr>
              <w:t>sensor information in the physical world in a standardized data format.</w:t>
            </w:r>
          </w:p>
        </w:tc>
      </w:tr>
      <w:tr w:rsidR="00620BAD" w:rsidRPr="00130DF6" w14:paraId="20595B64" w14:textId="77777777" w:rsidTr="00EB4329">
        <w:tc>
          <w:tcPr>
            <w:tcW w:w="1350" w:type="dxa"/>
          </w:tcPr>
          <w:p w14:paraId="3CB9E717" w14:textId="77777777" w:rsidR="00620BAD" w:rsidRPr="001747DF" w:rsidRDefault="00620BAD" w:rsidP="00620BAD">
            <w:pPr>
              <w:pStyle w:val="covertext"/>
            </w:pPr>
            <w:r w:rsidRPr="001747DF">
              <w:t>Purpose</w:t>
            </w:r>
          </w:p>
        </w:tc>
        <w:tc>
          <w:tcPr>
            <w:tcW w:w="7864"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EB4329">
        <w:trPr>
          <w:trHeight w:val="840"/>
        </w:trPr>
        <w:tc>
          <w:tcPr>
            <w:tcW w:w="1350" w:type="dxa"/>
          </w:tcPr>
          <w:p w14:paraId="1F13DB21" w14:textId="77777777" w:rsidR="00620BAD" w:rsidRPr="001747DF" w:rsidRDefault="00620BAD" w:rsidP="00620BAD">
            <w:pPr>
              <w:pStyle w:val="covertext"/>
            </w:pPr>
            <w:r w:rsidRPr="001747DF">
              <w:t>Notice</w:t>
            </w:r>
          </w:p>
        </w:tc>
        <w:tc>
          <w:tcPr>
            <w:tcW w:w="7864"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EB4329">
        <w:trPr>
          <w:trHeight w:val="1439"/>
        </w:trPr>
        <w:tc>
          <w:tcPr>
            <w:tcW w:w="1350" w:type="dxa"/>
          </w:tcPr>
          <w:p w14:paraId="29195245" w14:textId="77777777" w:rsidR="00620BAD" w:rsidRPr="001747DF" w:rsidRDefault="00620BAD" w:rsidP="00620BAD">
            <w:pPr>
              <w:pStyle w:val="covertext"/>
            </w:pPr>
            <w:r w:rsidRPr="001747DF">
              <w:t>Release</w:t>
            </w:r>
          </w:p>
        </w:tc>
        <w:tc>
          <w:tcPr>
            <w:tcW w:w="7864" w:type="dxa"/>
          </w:tcPr>
          <w:p w14:paraId="4B75F85C" w14:textId="467D088A"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FF0A71">
              <w:rPr>
                <w:sz w:val="20"/>
              </w:rPr>
              <w:t>2888</w:t>
            </w:r>
            <w:r w:rsidRPr="001747DF">
              <w:rPr>
                <w:sz w:val="20"/>
              </w:rPr>
              <w:t xml:space="preserve"> may make this contribution public.</w:t>
            </w:r>
          </w:p>
        </w:tc>
      </w:tr>
      <w:tr w:rsidR="00620BAD" w:rsidRPr="001747DF" w14:paraId="633CE38E" w14:textId="77777777" w:rsidTr="00EB4329">
        <w:trPr>
          <w:trHeight w:val="70"/>
        </w:trPr>
        <w:tc>
          <w:tcPr>
            <w:tcW w:w="1350" w:type="dxa"/>
          </w:tcPr>
          <w:p w14:paraId="4571C4BF" w14:textId="77777777" w:rsidR="00620BAD" w:rsidRPr="001747DF" w:rsidRDefault="00620BAD" w:rsidP="00620BAD">
            <w:pPr>
              <w:pStyle w:val="covertext"/>
            </w:pPr>
            <w:r w:rsidRPr="001747DF">
              <w:t>Patent Policy</w:t>
            </w:r>
          </w:p>
        </w:tc>
        <w:tc>
          <w:tcPr>
            <w:tcW w:w="7864" w:type="dxa"/>
          </w:tcPr>
          <w:p w14:paraId="3895BB3D" w14:textId="77777777" w:rsidR="00620BAD" w:rsidRPr="00FF0A71" w:rsidRDefault="00620BAD" w:rsidP="00620BAD">
            <w:pPr>
              <w:rPr>
                <w:rFonts w:ascii="Times New Roman" w:hAnsi="Times New Roman" w:cs="Times New Roman"/>
              </w:rPr>
            </w:pPr>
            <w:r w:rsidRPr="00FF0A71">
              <w:rPr>
                <w:rFonts w:ascii="Times New Roman" w:hAnsi="Times New Roman" w:cs="Times New Roman"/>
              </w:rPr>
              <w:t xml:space="preserve">The contributor is familiar with IEEE patent policy, as stated in </w:t>
            </w:r>
            <w:hyperlink r:id="rId15" w:anchor="6.3" w:tgtFrame="_parent" w:history="1">
              <w:r w:rsidRPr="00FF0A71">
                <w:rPr>
                  <w:rStyle w:val="a4"/>
                  <w:rFonts w:ascii="Times New Roman" w:hAnsi="Times New Roman" w:cs="Times New Roman"/>
                </w:rPr>
                <w:t>Section 6 of the IEEE-SA Standards Board bylaws</w:t>
              </w:r>
            </w:hyperlink>
            <w:r w:rsidRPr="00FF0A71">
              <w:rPr>
                <w:rFonts w:ascii="Times New Roman" w:hAnsi="Times New Roman" w:cs="Times New Roman"/>
              </w:rPr>
              <w:t xml:space="preserve"> &lt;</w:t>
            </w:r>
            <w:hyperlink r:id="rId16" w:tgtFrame="_parent" w:history="1">
              <w:r w:rsidRPr="00FF0A71">
                <w:rPr>
                  <w:rStyle w:val="a4"/>
                  <w:rFonts w:ascii="Times New Roman" w:hAnsi="Times New Roman" w:cs="Times New Roman"/>
                </w:rPr>
                <w:t>http://standards.ieee.org/guides/bylaws/sect6-7.html#6</w:t>
              </w:r>
            </w:hyperlink>
            <w:r w:rsidRPr="00FF0A71">
              <w:rPr>
                <w:rFonts w:ascii="Times New Roman" w:hAnsi="Times New Roman" w:cs="Times New Roman"/>
              </w:rPr>
              <w:t xml:space="preserve">&gt; and in </w:t>
            </w:r>
            <w:r w:rsidRPr="00FF0A71">
              <w:rPr>
                <w:rFonts w:ascii="Times New Roman" w:hAnsi="Times New Roman" w:cs="Times New Roman"/>
                <w:i/>
                <w:iCs/>
              </w:rPr>
              <w:t>Understanding Patent Issues During IEEE Standards Development</w:t>
            </w:r>
            <w:r w:rsidRPr="00FF0A71">
              <w:rPr>
                <w:rFonts w:ascii="Times New Roman" w:hAnsi="Times New Roman" w:cs="Times New Roman"/>
              </w:rPr>
              <w:t xml:space="preserve"> </w:t>
            </w:r>
            <w:hyperlink r:id="rId17" w:tgtFrame="_parent" w:history="1">
              <w:r w:rsidRPr="00FF0A71">
                <w:rPr>
                  <w:rStyle w:val="a4"/>
                  <w:rFonts w:ascii="Times New Roman" w:hAnsi="Times New Roman" w:cs="Times New Roman"/>
                </w:rPr>
                <w:t>http://standards.ieee.org/board/pat/faq.pdf</w:t>
              </w:r>
            </w:hyperlink>
          </w:p>
        </w:tc>
      </w:tr>
    </w:tbl>
    <w:p w14:paraId="70FA5F72" w14:textId="43A91542" w:rsidR="008436F1" w:rsidRDefault="00E54F78" w:rsidP="00747488">
      <w:pPr>
        <w:pStyle w:val="1"/>
      </w:pPr>
      <w:r w:rsidRPr="00996146">
        <w:rPr>
          <w:color w:val="000000" w:themeColor="text1"/>
          <w:bdr w:val="none" w:sz="0" w:space="0" w:color="auto" w:frame="1"/>
        </w:rPr>
        <w:br w:type="page"/>
      </w:r>
      <w:bookmarkStart w:id="0" w:name="_Toc33691536"/>
      <w:r w:rsidR="008436F1">
        <w:lastRenderedPageBreak/>
        <w:t xml:space="preserve">Data formats for </w:t>
      </w:r>
      <w:bookmarkEnd w:id="0"/>
      <w:r w:rsidR="00EA45C5">
        <w:t xml:space="preserve">environmental </w:t>
      </w:r>
      <w:r w:rsidR="00FB5150">
        <w:t>sensor</w:t>
      </w:r>
      <w:r w:rsidR="00EA45C5">
        <w:t>s</w:t>
      </w:r>
    </w:p>
    <w:p w14:paraId="502C9D90" w14:textId="721415D1" w:rsidR="008436F1" w:rsidRPr="00E3109F" w:rsidRDefault="00EA45C5" w:rsidP="00747488">
      <w:pPr>
        <w:pStyle w:val="2"/>
      </w:pPr>
      <w:r>
        <w:t xml:space="preserve">Ambient light </w:t>
      </w:r>
      <w:r w:rsidR="008436F1">
        <w:t>sensor</w:t>
      </w:r>
    </w:p>
    <w:p w14:paraId="0C271B4D" w14:textId="77777777" w:rsidR="008436F1" w:rsidRPr="00FB1712" w:rsidRDefault="008436F1" w:rsidP="00747488">
      <w:pPr>
        <w:pStyle w:val="3"/>
      </w:pPr>
      <w:r w:rsidRPr="00FB1712">
        <w:t>Semantics</w:t>
      </w:r>
    </w:p>
    <w:p w14:paraId="238CEFDC" w14:textId="4E0D30DC" w:rsidR="00F1322F" w:rsidRDefault="00612427" w:rsidP="00F1322F">
      <w:r>
        <w:t>The s</w:t>
      </w:r>
      <w:r w:rsidR="00F1322F">
        <w:t>emantics of the</w:t>
      </w:r>
      <w:r w:rsidR="00F1322F">
        <w:rPr>
          <w:rFonts w:eastAsia="바탕"/>
        </w:rPr>
        <w:t xml:space="preserve"> </w:t>
      </w:r>
      <w:proofErr w:type="spellStart"/>
      <w:r w:rsidR="00E85A3F">
        <w:rPr>
          <w:rFonts w:ascii="Courier New" w:eastAsia="바탕" w:hAnsi="Courier New" w:cs="Courier New"/>
        </w:rPr>
        <w:t>lightS</w:t>
      </w:r>
      <w:r w:rsidR="00E85A3F">
        <w:rPr>
          <w:rFonts w:ascii="Courier New" w:hAnsi="Courier New" w:cs="Courier New"/>
        </w:rPr>
        <w:t>ensorType</w:t>
      </w:r>
      <w:proofErr w:type="spellEnd"/>
      <w:r w:rsidR="00F1322F">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F1322F" w14:paraId="2E3F5468" w14:textId="77777777" w:rsidTr="00F1322F">
        <w:trPr>
          <w:tblHeader/>
        </w:trPr>
        <w:tc>
          <w:tcPr>
            <w:tcW w:w="3047" w:type="dxa"/>
            <w:tcBorders>
              <w:top w:val="single" w:sz="8" w:space="0" w:color="000000"/>
              <w:bottom w:val="single" w:sz="8" w:space="0" w:color="000000"/>
            </w:tcBorders>
            <w:shd w:val="clear" w:color="auto" w:fill="auto"/>
          </w:tcPr>
          <w:p w14:paraId="3A9DE0FB" w14:textId="77777777" w:rsidR="00F1322F" w:rsidRDefault="00F1322F" w:rsidP="00DE1066">
            <w:pPr>
              <w:snapToGrid w:val="0"/>
              <w:rPr>
                <w:i/>
              </w:rPr>
            </w:pPr>
            <w:r>
              <w:rPr>
                <w:i/>
              </w:rPr>
              <w:t>Name</w:t>
            </w:r>
          </w:p>
        </w:tc>
        <w:tc>
          <w:tcPr>
            <w:tcW w:w="6237" w:type="dxa"/>
            <w:tcBorders>
              <w:top w:val="single" w:sz="8" w:space="0" w:color="000000"/>
              <w:bottom w:val="single" w:sz="8" w:space="0" w:color="000000"/>
            </w:tcBorders>
            <w:shd w:val="clear" w:color="auto" w:fill="auto"/>
          </w:tcPr>
          <w:p w14:paraId="55CCD61F" w14:textId="77777777" w:rsidR="00F1322F" w:rsidRDefault="00F1322F" w:rsidP="00DE1066">
            <w:pPr>
              <w:snapToGrid w:val="0"/>
              <w:rPr>
                <w:i/>
              </w:rPr>
            </w:pPr>
            <w:r>
              <w:rPr>
                <w:i/>
              </w:rPr>
              <w:t>Definition</w:t>
            </w:r>
          </w:p>
        </w:tc>
      </w:tr>
      <w:tr w:rsidR="00F1322F" w14:paraId="3B492C2B" w14:textId="77777777" w:rsidTr="00F1322F">
        <w:tc>
          <w:tcPr>
            <w:tcW w:w="3047" w:type="dxa"/>
            <w:tcBorders>
              <w:top w:val="single" w:sz="8" w:space="0" w:color="000000"/>
              <w:bottom w:val="single" w:sz="4" w:space="0" w:color="000000"/>
            </w:tcBorders>
            <w:shd w:val="clear" w:color="auto" w:fill="auto"/>
          </w:tcPr>
          <w:p w14:paraId="4E95D7E5" w14:textId="39EC4247" w:rsidR="00F1322F" w:rsidRPr="00B8603F" w:rsidRDefault="00E85A3F" w:rsidP="00DE1066">
            <w:pPr>
              <w:pStyle w:val="Definition"/>
              <w:snapToGrid w:val="0"/>
              <w:rPr>
                <w:rFonts w:ascii="Courier New" w:hAnsi="Courier New" w:cs="Courier New"/>
              </w:rPr>
            </w:pPr>
            <w:proofErr w:type="spellStart"/>
            <w:r>
              <w:rPr>
                <w:rFonts w:ascii="Courier New" w:hAnsi="Courier New" w:cs="Courier New"/>
              </w:rPr>
              <w:t>l</w:t>
            </w:r>
            <w:r w:rsidRPr="00B8603F">
              <w:rPr>
                <w:rFonts w:ascii="Courier New" w:hAnsi="Courier New" w:cs="Courier New"/>
              </w:rPr>
              <w:t>ightSensorType</w:t>
            </w:r>
            <w:proofErr w:type="spellEnd"/>
          </w:p>
        </w:tc>
        <w:tc>
          <w:tcPr>
            <w:tcW w:w="6237" w:type="dxa"/>
            <w:tcBorders>
              <w:top w:val="single" w:sz="8" w:space="0" w:color="000000"/>
              <w:bottom w:val="single" w:sz="4" w:space="0" w:color="000000"/>
            </w:tcBorders>
            <w:shd w:val="clear" w:color="auto" w:fill="auto"/>
            <w:vAlign w:val="center"/>
          </w:tcPr>
          <w:p w14:paraId="65885C48" w14:textId="02E39B11" w:rsidR="00F1322F" w:rsidRDefault="00F1322F" w:rsidP="00DE1066">
            <w:pPr>
              <w:snapToGrid w:val="0"/>
              <w:rPr>
                <w:szCs w:val="19"/>
              </w:rPr>
            </w:pPr>
            <w:r>
              <w:rPr>
                <w:szCs w:val="19"/>
              </w:rPr>
              <w:t xml:space="preserve">Tool for describing </w:t>
            </w:r>
            <w:r w:rsidR="00612427">
              <w:rPr>
                <w:szCs w:val="19"/>
              </w:rPr>
              <w:t>sensor data</w:t>
            </w:r>
            <w:r>
              <w:rPr>
                <w:rFonts w:eastAsia="바탕"/>
                <w:szCs w:val="19"/>
              </w:rPr>
              <w:t xml:space="preserve"> </w:t>
            </w:r>
            <w:r w:rsidR="00612427">
              <w:rPr>
                <w:rFonts w:eastAsia="바탕"/>
                <w:szCs w:val="19"/>
              </w:rPr>
              <w:t>for</w:t>
            </w:r>
            <w:r>
              <w:rPr>
                <w:rFonts w:eastAsia="바탕"/>
                <w:szCs w:val="19"/>
              </w:rPr>
              <w:t xml:space="preserve"> a light sensor</w:t>
            </w:r>
            <w:r>
              <w:rPr>
                <w:szCs w:val="19"/>
              </w:rPr>
              <w:t>.</w:t>
            </w:r>
          </w:p>
        </w:tc>
      </w:tr>
      <w:tr w:rsidR="00F1322F" w14:paraId="12A64093" w14:textId="77777777" w:rsidTr="00F1322F">
        <w:tc>
          <w:tcPr>
            <w:tcW w:w="3047" w:type="dxa"/>
            <w:tcBorders>
              <w:top w:val="single" w:sz="4" w:space="0" w:color="000000"/>
              <w:bottom w:val="single" w:sz="4" w:space="0" w:color="000000"/>
            </w:tcBorders>
            <w:shd w:val="clear" w:color="auto" w:fill="auto"/>
          </w:tcPr>
          <w:p w14:paraId="10065521" w14:textId="77777777" w:rsidR="00F1322F" w:rsidRPr="00B8603F" w:rsidRDefault="00F1322F" w:rsidP="00DE1066">
            <w:pPr>
              <w:pStyle w:val="Definition"/>
              <w:keepNext/>
              <w:keepLines/>
              <w:snapToGrid w:val="0"/>
              <w:rPr>
                <w:rFonts w:ascii="Courier New" w:hAnsi="Courier New" w:cs="Courier New"/>
              </w:rPr>
            </w:pPr>
            <w:r w:rsidRPr="00B8603F">
              <w:rPr>
                <w:rFonts w:ascii="Courier New" w:hAnsi="Courier New" w:cs="Courier New"/>
              </w:rPr>
              <w:t>value</w:t>
            </w:r>
          </w:p>
        </w:tc>
        <w:tc>
          <w:tcPr>
            <w:tcW w:w="6237" w:type="dxa"/>
            <w:tcBorders>
              <w:top w:val="single" w:sz="4" w:space="0" w:color="000000"/>
              <w:bottom w:val="single" w:sz="4" w:space="0" w:color="000000"/>
            </w:tcBorders>
            <w:shd w:val="clear" w:color="auto" w:fill="auto"/>
            <w:vAlign w:val="center"/>
          </w:tcPr>
          <w:p w14:paraId="3C228071" w14:textId="4602C1A4" w:rsidR="00F1322F" w:rsidRPr="002132B7" w:rsidRDefault="00F1322F" w:rsidP="00DE1066">
            <w:pPr>
              <w:keepNext/>
              <w:keepLines/>
              <w:snapToGrid w:val="0"/>
              <w:rPr>
                <w:rFonts w:eastAsia="맑은 고딕"/>
                <w:szCs w:val="19"/>
              </w:rPr>
            </w:pPr>
            <w:r w:rsidRPr="00EA45C5">
              <w:rPr>
                <w:szCs w:val="19"/>
              </w:rPr>
              <w:t xml:space="preserve">Describes the </w:t>
            </w:r>
            <w:r w:rsidRPr="00EA45C5">
              <w:rPr>
                <w:rFonts w:eastAsia="맑은 고딕"/>
                <w:szCs w:val="19"/>
              </w:rPr>
              <w:t xml:space="preserve">sensed intensity of </w:t>
            </w:r>
            <w:r w:rsidRPr="00EA45C5">
              <w:rPr>
                <w:szCs w:val="19"/>
              </w:rPr>
              <w:t>the light</w:t>
            </w:r>
            <w:r w:rsidR="00605840" w:rsidRPr="00EA45C5">
              <w:rPr>
                <w:szCs w:val="19"/>
              </w:rPr>
              <w:t xml:space="preserve"> with the unit defined in the unit attribute</w:t>
            </w:r>
            <w:r w:rsidRPr="00EA45C5">
              <w:rPr>
                <w:szCs w:val="19"/>
              </w:rPr>
              <w:t>.</w:t>
            </w:r>
            <w:r w:rsidRPr="00EA45C5">
              <w:rPr>
                <w:rFonts w:eastAsia="맑은 고딕"/>
                <w:szCs w:val="19"/>
              </w:rPr>
              <w:t xml:space="preserve"> This attribute can be used to represent “White” when the light sensor senses “RGBW”.</w:t>
            </w:r>
          </w:p>
        </w:tc>
      </w:tr>
      <w:tr w:rsidR="00F1322F" w:rsidRPr="00D53A37" w14:paraId="7234018B" w14:textId="77777777" w:rsidTr="00F1322F">
        <w:tc>
          <w:tcPr>
            <w:tcW w:w="3047" w:type="dxa"/>
            <w:tcBorders>
              <w:top w:val="single" w:sz="4" w:space="0" w:color="000000"/>
              <w:bottom w:val="single" w:sz="4" w:space="0" w:color="000000"/>
            </w:tcBorders>
            <w:shd w:val="clear" w:color="auto" w:fill="auto"/>
          </w:tcPr>
          <w:p w14:paraId="0F0812DC" w14:textId="77777777" w:rsidR="00F1322F" w:rsidRPr="00B8603F" w:rsidRDefault="00F1322F" w:rsidP="00DE1066">
            <w:pPr>
              <w:pStyle w:val="Definition"/>
              <w:snapToGrid w:val="0"/>
              <w:rPr>
                <w:rFonts w:ascii="Courier New" w:hAnsi="Courier New" w:cs="Courier New"/>
              </w:rPr>
            </w:pPr>
            <w:r w:rsidRPr="00B8603F">
              <w:rPr>
                <w:rFonts w:ascii="Courier New" w:hAnsi="Courier New" w:cs="Courier New"/>
              </w:rPr>
              <w:t>unit</w:t>
            </w:r>
          </w:p>
        </w:tc>
        <w:tc>
          <w:tcPr>
            <w:tcW w:w="6237" w:type="dxa"/>
            <w:tcBorders>
              <w:top w:val="single" w:sz="4" w:space="0" w:color="000000"/>
              <w:bottom w:val="single" w:sz="4" w:space="0" w:color="000000"/>
            </w:tcBorders>
            <w:shd w:val="clear" w:color="auto" w:fill="auto"/>
            <w:vAlign w:val="center"/>
          </w:tcPr>
          <w:p w14:paraId="43C83207" w14:textId="20F0E710" w:rsidR="00F1322F" w:rsidRPr="00E31333" w:rsidRDefault="00F1322F" w:rsidP="00882A06">
            <w:pPr>
              <w:snapToGrid w:val="0"/>
              <w:rPr>
                <w:rFonts w:eastAsia="맑은 고딕"/>
                <w:szCs w:val="19"/>
              </w:rPr>
            </w:pPr>
            <w:r>
              <w:rPr>
                <w:rFonts w:eastAsia="바탕"/>
                <w:szCs w:val="19"/>
              </w:rPr>
              <w:t xml:space="preserve">Specifies the unit of the sensed value as a reference to a term </w:t>
            </w:r>
            <w:r>
              <w:rPr>
                <w:rFonts w:eastAsia="바탕" w:hint="eastAsia"/>
                <w:szCs w:val="19"/>
              </w:rPr>
              <w:t xml:space="preserve">that shall be </w:t>
            </w:r>
            <w:r>
              <w:rPr>
                <w:rFonts w:eastAsia="맑은 고딕" w:hint="eastAsia"/>
                <w:szCs w:val="19"/>
              </w:rPr>
              <w:t xml:space="preserve">using the </w:t>
            </w:r>
            <w:proofErr w:type="spellStart"/>
            <w:r w:rsidR="00B625A9">
              <w:rPr>
                <w:rFonts w:ascii="Courier New" w:eastAsia="맑은 고딕" w:hAnsi="Courier New" w:cs="Courier New"/>
              </w:rPr>
              <w:t>valueType</w:t>
            </w:r>
            <w:proofErr w:type="spellEnd"/>
            <w:r w:rsidR="00B625A9">
              <w:rPr>
                <w:rFonts w:eastAsia="맑은 고딕"/>
                <w:szCs w:val="19"/>
              </w:rPr>
              <w:t>.</w:t>
            </w:r>
          </w:p>
        </w:tc>
      </w:tr>
      <w:tr w:rsidR="00F1322F" w14:paraId="591B5841" w14:textId="77777777" w:rsidTr="00F1322F">
        <w:tc>
          <w:tcPr>
            <w:tcW w:w="3047" w:type="dxa"/>
            <w:tcBorders>
              <w:top w:val="single" w:sz="4" w:space="0" w:color="000000"/>
              <w:bottom w:val="single" w:sz="4" w:space="0" w:color="000000"/>
            </w:tcBorders>
            <w:shd w:val="clear" w:color="auto" w:fill="auto"/>
          </w:tcPr>
          <w:p w14:paraId="502C2AE1" w14:textId="77777777" w:rsidR="00F1322F" w:rsidRPr="00B8603F" w:rsidRDefault="00F1322F" w:rsidP="00DE1066">
            <w:pPr>
              <w:pStyle w:val="Definition"/>
              <w:snapToGrid w:val="0"/>
              <w:rPr>
                <w:rFonts w:ascii="Courier New" w:hAnsi="Courier New" w:cs="Courier New"/>
              </w:rPr>
            </w:pPr>
            <w:proofErr w:type="spellStart"/>
            <w:r w:rsidRPr="00B8603F">
              <w:rPr>
                <w:rFonts w:ascii="Courier New" w:hAnsi="Courier New" w:cs="Courier New"/>
              </w:rPr>
              <w:t>color</w:t>
            </w:r>
            <w:proofErr w:type="spellEnd"/>
          </w:p>
        </w:tc>
        <w:tc>
          <w:tcPr>
            <w:tcW w:w="6237" w:type="dxa"/>
            <w:tcBorders>
              <w:top w:val="single" w:sz="4" w:space="0" w:color="000000"/>
              <w:bottom w:val="single" w:sz="4" w:space="0" w:color="000000"/>
            </w:tcBorders>
            <w:shd w:val="clear" w:color="auto" w:fill="auto"/>
          </w:tcPr>
          <w:p w14:paraId="1C4689A6" w14:textId="54DD1ED0" w:rsidR="00F1322F" w:rsidRPr="00A85E43" w:rsidRDefault="00F1322F" w:rsidP="007838F5">
            <w:pPr>
              <w:keepNext/>
              <w:keepLines/>
              <w:snapToGrid w:val="0"/>
              <w:rPr>
                <w:rFonts w:eastAsia="맑은 고딕"/>
              </w:rPr>
            </w:pPr>
            <w:r w:rsidRPr="007838F5">
              <w:rPr>
                <w:rFonts w:eastAsia="맑은 고딕"/>
                <w:szCs w:val="19"/>
              </w:rPr>
              <w:t xml:space="preserve">Describes the list of colors which the light sensor can </w:t>
            </w:r>
            <w:r w:rsidRPr="007838F5">
              <w:rPr>
                <w:rFonts w:eastAsia="맑은 고딕" w:hint="eastAsia"/>
                <w:szCs w:val="19"/>
              </w:rPr>
              <w:t xml:space="preserve">sense either </w:t>
            </w:r>
            <w:r w:rsidRPr="007838F5">
              <w:rPr>
                <w:rFonts w:eastAsia="맑은 고딕"/>
                <w:szCs w:val="19"/>
              </w:rPr>
              <w:t xml:space="preserve">as a reference to </w:t>
            </w:r>
            <w:r w:rsidR="00882A06">
              <w:rPr>
                <w:rFonts w:eastAsia="맑은 고딕"/>
                <w:szCs w:val="19"/>
              </w:rPr>
              <w:t>a term</w:t>
            </w:r>
            <w:r w:rsidRPr="007838F5">
              <w:rPr>
                <w:rFonts w:eastAsia="맑은 고딕" w:hint="eastAsia"/>
                <w:szCs w:val="19"/>
              </w:rPr>
              <w:t xml:space="preserve"> that shall be using the </w:t>
            </w:r>
            <w:proofErr w:type="spellStart"/>
            <w:r w:rsidRPr="007838F5">
              <w:rPr>
                <w:rFonts w:ascii="Courier New" w:eastAsia="맑은 고딕" w:hAnsi="Courier New" w:cs="Courier New" w:hint="eastAsia"/>
              </w:rPr>
              <w:t>c</w:t>
            </w:r>
            <w:r w:rsidR="00B625A9" w:rsidRPr="007838F5">
              <w:rPr>
                <w:rFonts w:ascii="Courier New" w:eastAsia="맑은 고딕" w:hAnsi="Courier New" w:cs="Courier New"/>
              </w:rPr>
              <w:t>olorType</w:t>
            </w:r>
            <w:proofErr w:type="spellEnd"/>
            <w:r w:rsidR="00B625A9" w:rsidRPr="007838F5">
              <w:rPr>
                <w:rFonts w:eastAsia="맑은 고딕"/>
                <w:szCs w:val="19"/>
              </w:rPr>
              <w:t>.</w:t>
            </w:r>
          </w:p>
        </w:tc>
      </w:tr>
      <w:tr w:rsidR="00F1322F" w14:paraId="39F7F2C5" w14:textId="77777777" w:rsidTr="00F1322F">
        <w:tc>
          <w:tcPr>
            <w:tcW w:w="3047" w:type="dxa"/>
            <w:tcBorders>
              <w:top w:val="single" w:sz="4" w:space="0" w:color="000000"/>
              <w:bottom w:val="single" w:sz="4" w:space="0" w:color="000000"/>
            </w:tcBorders>
            <w:shd w:val="clear" w:color="auto" w:fill="auto"/>
          </w:tcPr>
          <w:p w14:paraId="6EFA5E65" w14:textId="77777777" w:rsidR="00F1322F" w:rsidRPr="002132B7" w:rsidRDefault="00F1322F" w:rsidP="00DE1066">
            <w:pPr>
              <w:pStyle w:val="Definition"/>
              <w:snapToGrid w:val="0"/>
              <w:rPr>
                <w:rFonts w:ascii="Courier New" w:eastAsia="맑은 고딕" w:hAnsi="Courier New" w:cs="Courier New"/>
                <w:lang w:eastAsia="ko-KR"/>
              </w:rPr>
            </w:pPr>
            <w:proofErr w:type="spellStart"/>
            <w:r w:rsidRPr="002132B7">
              <w:rPr>
                <w:rFonts w:ascii="Courier New" w:eastAsia="맑은 고딕" w:hAnsi="Courier New" w:cs="Courier New" w:hint="eastAsia"/>
                <w:lang w:eastAsia="ko-KR"/>
              </w:rPr>
              <w:t>colorWType</w:t>
            </w:r>
            <w:proofErr w:type="spellEnd"/>
          </w:p>
        </w:tc>
        <w:tc>
          <w:tcPr>
            <w:tcW w:w="6237" w:type="dxa"/>
            <w:tcBorders>
              <w:top w:val="single" w:sz="4" w:space="0" w:color="000000"/>
              <w:bottom w:val="single" w:sz="4" w:space="0" w:color="000000"/>
            </w:tcBorders>
            <w:shd w:val="clear" w:color="auto" w:fill="auto"/>
          </w:tcPr>
          <w:p w14:paraId="160431D2" w14:textId="77777777" w:rsidR="00F1322F" w:rsidRPr="00160563" w:rsidRDefault="00F1322F" w:rsidP="00DE1066">
            <w:pPr>
              <w:snapToGrid w:val="0"/>
            </w:pPr>
            <w:r w:rsidRPr="00B40962">
              <w:rPr>
                <w:szCs w:val="19"/>
              </w:rPr>
              <w:t xml:space="preserve">Tool for describing a color </w:t>
            </w:r>
            <w:r>
              <w:rPr>
                <w:rFonts w:eastAsia="맑은 고딕" w:hint="eastAsia"/>
              </w:rPr>
              <w:t xml:space="preserve">in </w:t>
            </w:r>
            <w:proofErr w:type="gramStart"/>
            <w:r>
              <w:rPr>
                <w:rFonts w:eastAsia="맑은 고딕" w:hint="eastAsia"/>
              </w:rPr>
              <w:t xml:space="preserve">1 </w:t>
            </w:r>
            <w:r w:rsidRPr="00E1329A">
              <w:rPr>
                <w:rFonts w:eastAsia="맑은 고딕" w:hint="eastAsia"/>
              </w:rPr>
              <w:t>byte</w:t>
            </w:r>
            <w:proofErr w:type="gramEnd"/>
            <w:r>
              <w:rPr>
                <w:rFonts w:eastAsia="맑은 고딕" w:hint="eastAsia"/>
              </w:rPr>
              <w:t xml:space="preserve"> (256 level) value of White.</w:t>
            </w:r>
          </w:p>
        </w:tc>
      </w:tr>
      <w:tr w:rsidR="00F1322F" w14:paraId="64112748" w14:textId="77777777" w:rsidTr="00F1322F">
        <w:tc>
          <w:tcPr>
            <w:tcW w:w="3047" w:type="dxa"/>
            <w:tcBorders>
              <w:top w:val="single" w:sz="4" w:space="0" w:color="000000"/>
              <w:bottom w:val="single" w:sz="4" w:space="0" w:color="000000"/>
            </w:tcBorders>
            <w:shd w:val="clear" w:color="auto" w:fill="auto"/>
          </w:tcPr>
          <w:p w14:paraId="78295338" w14:textId="77777777" w:rsidR="00F1322F" w:rsidRPr="00ED635C" w:rsidRDefault="00F1322F" w:rsidP="00DE1066">
            <w:pPr>
              <w:pStyle w:val="Definition"/>
              <w:snapToGrid w:val="0"/>
              <w:rPr>
                <w:rFonts w:ascii="Courier New" w:hAnsi="Courier New" w:cs="Courier New"/>
              </w:rPr>
            </w:pPr>
            <w:proofErr w:type="spellStart"/>
            <w:r w:rsidRPr="00ED635C">
              <w:rPr>
                <w:rFonts w:ascii="Courier New" w:eastAsia="맑은 고딕" w:hAnsi="Courier New" w:cs="Courier New"/>
                <w:lang w:val="en-US" w:eastAsia="ko-KR"/>
              </w:rPr>
              <w:t>colorValue</w:t>
            </w:r>
            <w:proofErr w:type="spellEnd"/>
          </w:p>
        </w:tc>
        <w:tc>
          <w:tcPr>
            <w:tcW w:w="6237" w:type="dxa"/>
            <w:tcBorders>
              <w:top w:val="single" w:sz="4" w:space="0" w:color="000000"/>
              <w:bottom w:val="single" w:sz="4" w:space="0" w:color="000000"/>
            </w:tcBorders>
            <w:shd w:val="clear" w:color="auto" w:fill="auto"/>
            <w:vAlign w:val="center"/>
          </w:tcPr>
          <w:p w14:paraId="646A7B82" w14:textId="089C039A" w:rsidR="00F1322F" w:rsidRPr="00ED635C" w:rsidRDefault="00F1322F" w:rsidP="00DE1066">
            <w:pPr>
              <w:snapToGrid w:val="0"/>
            </w:pPr>
            <w:r w:rsidRPr="00ED635C">
              <w:rPr>
                <w:szCs w:val="19"/>
              </w:rPr>
              <w:t xml:space="preserve">Describes the </w:t>
            </w:r>
            <w:r w:rsidRPr="00ED635C">
              <w:rPr>
                <w:rFonts w:eastAsia="맑은 고딕"/>
                <w:szCs w:val="19"/>
              </w:rPr>
              <w:t>sensed values</w:t>
            </w:r>
            <w:r w:rsidRPr="00ED635C">
              <w:rPr>
                <w:rFonts w:eastAsia="맑은 고딕" w:hint="eastAsia"/>
                <w:szCs w:val="19"/>
              </w:rPr>
              <w:t xml:space="preserve"> of a color sensor </w:t>
            </w:r>
            <w:r w:rsidRPr="00ED635C">
              <w:rPr>
                <w:szCs w:val="19"/>
              </w:rPr>
              <w:t xml:space="preserve">with </w:t>
            </w:r>
            <w:r w:rsidRPr="00ED635C">
              <w:rPr>
                <w:rFonts w:eastAsia="맑은 고딕"/>
                <w:szCs w:val="19"/>
              </w:rPr>
              <w:t>color space mode</w:t>
            </w:r>
            <w:r w:rsidRPr="00ED635C">
              <w:rPr>
                <w:rFonts w:eastAsia="맑은 고딕" w:hint="eastAsia"/>
                <w:szCs w:val="19"/>
              </w:rPr>
              <w:t>ls.</w:t>
            </w:r>
          </w:p>
        </w:tc>
      </w:tr>
      <w:tr w:rsidR="00F1322F" w14:paraId="49CDD73C" w14:textId="77777777" w:rsidTr="00F1322F">
        <w:tc>
          <w:tcPr>
            <w:tcW w:w="3047" w:type="dxa"/>
            <w:tcBorders>
              <w:top w:val="single" w:sz="4" w:space="0" w:color="000000"/>
              <w:bottom w:val="single" w:sz="4" w:space="0" w:color="000000"/>
            </w:tcBorders>
            <w:shd w:val="clear" w:color="auto" w:fill="auto"/>
          </w:tcPr>
          <w:p w14:paraId="011CD512" w14:textId="77777777" w:rsidR="00F1322F" w:rsidRPr="00ED635C" w:rsidRDefault="00F1322F" w:rsidP="00DE1066">
            <w:pPr>
              <w:pStyle w:val="Definition"/>
              <w:snapToGrid w:val="0"/>
              <w:rPr>
                <w:rFonts w:ascii="Courier New" w:hAnsi="Courier New" w:cs="Courier New"/>
              </w:rPr>
            </w:pPr>
            <w:r w:rsidRPr="00ED635C">
              <w:rPr>
                <w:rFonts w:ascii="Courier New" w:eastAsia="맑은 고딕" w:hAnsi="Courier New" w:cs="Courier New"/>
                <w:lang w:eastAsia="ko-KR"/>
              </w:rPr>
              <w:t>model</w:t>
            </w:r>
          </w:p>
        </w:tc>
        <w:tc>
          <w:tcPr>
            <w:tcW w:w="6237" w:type="dxa"/>
            <w:tcBorders>
              <w:top w:val="single" w:sz="4" w:space="0" w:color="000000"/>
              <w:bottom w:val="single" w:sz="4" w:space="0" w:color="000000"/>
            </w:tcBorders>
            <w:shd w:val="clear" w:color="auto" w:fill="auto"/>
            <w:vAlign w:val="center"/>
          </w:tcPr>
          <w:p w14:paraId="4A26B3D5" w14:textId="77777777" w:rsidR="00F1322F" w:rsidRPr="00ED635C" w:rsidRDefault="00F1322F" w:rsidP="00DE1066">
            <w:pPr>
              <w:snapToGrid w:val="0"/>
            </w:pPr>
            <w:r w:rsidRPr="00176B77">
              <w:rPr>
                <w:rFonts w:eastAsia="맑은 고딕" w:hint="eastAsia"/>
                <w:szCs w:val="19"/>
              </w:rPr>
              <w:t>Describes the color model of the sensed values from a color sensor</w:t>
            </w:r>
            <w:r>
              <w:rPr>
                <w:rFonts w:eastAsia="맑은 고딕" w:hint="eastAsia"/>
                <w:szCs w:val="19"/>
              </w:rPr>
              <w:t xml:space="preserve"> using </w:t>
            </w:r>
            <w:proofErr w:type="spellStart"/>
            <w:r w:rsidRPr="00B625A9">
              <w:rPr>
                <w:rFonts w:ascii="Courier New" w:eastAsia="맑은 고딕" w:hAnsi="Courier New" w:cs="Courier New" w:hint="eastAsia"/>
              </w:rPr>
              <w:t>colorSpaceType</w:t>
            </w:r>
            <w:proofErr w:type="spellEnd"/>
            <w:r w:rsidRPr="00176B77">
              <w:rPr>
                <w:rFonts w:eastAsia="맑은 고딕" w:hint="eastAsia"/>
                <w:szCs w:val="19"/>
              </w:rPr>
              <w:t xml:space="preserve">. </w:t>
            </w:r>
          </w:p>
        </w:tc>
      </w:tr>
      <w:tr w:rsidR="00F1322F" w14:paraId="587D0A8E" w14:textId="77777777" w:rsidTr="00F1322F">
        <w:tc>
          <w:tcPr>
            <w:tcW w:w="3047" w:type="dxa"/>
            <w:tcBorders>
              <w:top w:val="single" w:sz="4" w:space="0" w:color="000000"/>
              <w:bottom w:val="single" w:sz="4" w:space="0" w:color="000000"/>
            </w:tcBorders>
            <w:shd w:val="clear" w:color="auto" w:fill="auto"/>
          </w:tcPr>
          <w:p w14:paraId="78C6EA77" w14:textId="77777777" w:rsidR="00F1322F" w:rsidRPr="00ED635C" w:rsidRDefault="00F1322F" w:rsidP="00DE1066">
            <w:pPr>
              <w:pStyle w:val="Definition"/>
              <w:snapToGrid w:val="0"/>
              <w:rPr>
                <w:rFonts w:ascii="Courier New" w:hAnsi="Courier New" w:cs="Courier New"/>
              </w:rPr>
            </w:pPr>
            <w:proofErr w:type="spellStart"/>
            <w:r w:rsidRPr="00ED635C">
              <w:rPr>
                <w:rFonts w:ascii="Courier New" w:eastAsia="맑은 고딕" w:hAnsi="Courier New" w:cs="Courier New"/>
                <w:lang w:eastAsia="ko-KR"/>
              </w:rPr>
              <w:t>colorValueType</w:t>
            </w:r>
            <w:proofErr w:type="spellEnd"/>
          </w:p>
        </w:tc>
        <w:tc>
          <w:tcPr>
            <w:tcW w:w="6237" w:type="dxa"/>
            <w:tcBorders>
              <w:top w:val="single" w:sz="4" w:space="0" w:color="000000"/>
              <w:bottom w:val="single" w:sz="4" w:space="0" w:color="000000"/>
            </w:tcBorders>
            <w:shd w:val="clear" w:color="auto" w:fill="auto"/>
            <w:vAlign w:val="center"/>
          </w:tcPr>
          <w:p w14:paraId="021DD6FD" w14:textId="77777777" w:rsidR="00F1322F" w:rsidRPr="00ED635C" w:rsidRDefault="00F1322F" w:rsidP="00DE1066">
            <w:pPr>
              <w:snapToGrid w:val="0"/>
              <w:rPr>
                <w:rFonts w:eastAsia="맑은 고딕"/>
                <w:szCs w:val="19"/>
              </w:rPr>
            </w:pPr>
            <w:r w:rsidRPr="00ED635C">
              <w:rPr>
                <w:rFonts w:eastAsia="맑은 고딕" w:hint="eastAsia"/>
                <w:szCs w:val="19"/>
              </w:rPr>
              <w:t xml:space="preserve">Describes three values from a color sensor. The meaning of the three values is determined by the color space model. </w:t>
            </w:r>
          </w:p>
          <w:p w14:paraId="4DCD4FD9" w14:textId="77777777" w:rsidR="00F1322F" w:rsidRPr="00ED635C" w:rsidRDefault="00F1322F" w:rsidP="00DE1066">
            <w:pPr>
              <w:snapToGrid w:val="0"/>
            </w:pPr>
            <w:r w:rsidRPr="00ED635C">
              <w:t>EXAMPLE</w:t>
            </w:r>
            <w:r>
              <w:tab/>
            </w:r>
            <w:r w:rsidRPr="00ED635C">
              <w:rPr>
                <w:rFonts w:hint="eastAsia"/>
              </w:rPr>
              <w:t xml:space="preserve">The color model </w:t>
            </w:r>
            <w:r w:rsidRPr="00ED635C">
              <w:rPr>
                <w:rFonts w:eastAsia="맑은 고딕" w:hint="eastAsia"/>
                <w:i/>
              </w:rPr>
              <w:t>CIEXYZ</w:t>
            </w:r>
            <w:r w:rsidRPr="00ED635C">
              <w:t xml:space="preserve"> would </w:t>
            </w:r>
            <w:r w:rsidRPr="00ED635C">
              <w:rPr>
                <w:rFonts w:eastAsia="맑은 고딕" w:hint="eastAsia"/>
              </w:rPr>
              <w:t xml:space="preserve">have three values of </w:t>
            </w:r>
            <w:r w:rsidRPr="00ED635C">
              <w:rPr>
                <w:rFonts w:eastAsia="맑은 고딕" w:hint="eastAsia"/>
                <w:i/>
              </w:rPr>
              <w:t>X</w:t>
            </w:r>
            <w:r w:rsidRPr="00ED635C">
              <w:rPr>
                <w:rFonts w:eastAsia="맑은 고딕" w:hint="eastAsia"/>
              </w:rPr>
              <w:t xml:space="preserve">, </w:t>
            </w:r>
            <w:r w:rsidRPr="00ED635C">
              <w:rPr>
                <w:rFonts w:eastAsia="맑은 고딕" w:hint="eastAsia"/>
                <w:i/>
              </w:rPr>
              <w:t>Y</w:t>
            </w:r>
            <w:r w:rsidRPr="00ED635C">
              <w:rPr>
                <w:rFonts w:eastAsia="맑은 고딕" w:hint="eastAsia"/>
              </w:rPr>
              <w:t xml:space="preserve">, and </w:t>
            </w:r>
            <w:r w:rsidRPr="00ED635C">
              <w:rPr>
                <w:rFonts w:eastAsia="맑은 고딕" w:hint="eastAsia"/>
                <w:i/>
              </w:rPr>
              <w:t>Z</w:t>
            </w:r>
            <w:r w:rsidRPr="00ED635C">
              <w:rPr>
                <w:rFonts w:eastAsia="맑은 고딕" w:hint="eastAsia"/>
              </w:rPr>
              <w:t xml:space="preserve"> in order</w:t>
            </w:r>
            <w:r w:rsidRPr="00ED635C">
              <w:t>.</w:t>
            </w:r>
          </w:p>
        </w:tc>
      </w:tr>
      <w:tr w:rsidR="00F1322F" w14:paraId="01589785" w14:textId="77777777" w:rsidTr="00F1322F">
        <w:tc>
          <w:tcPr>
            <w:tcW w:w="3047" w:type="dxa"/>
            <w:tcBorders>
              <w:top w:val="single" w:sz="4" w:space="0" w:color="000000"/>
              <w:bottom w:val="single" w:sz="4" w:space="0" w:color="000000"/>
            </w:tcBorders>
            <w:shd w:val="clear" w:color="auto" w:fill="auto"/>
          </w:tcPr>
          <w:p w14:paraId="500AC872" w14:textId="77777777" w:rsidR="00F1322F" w:rsidRPr="00ED635C" w:rsidRDefault="00F1322F" w:rsidP="00DE1066">
            <w:pPr>
              <w:pStyle w:val="Definition"/>
              <w:snapToGrid w:val="0"/>
              <w:rPr>
                <w:rFonts w:ascii="Courier New" w:hAnsi="Courier New" w:cs="Courier New"/>
              </w:rPr>
            </w:pPr>
            <w:proofErr w:type="spellStart"/>
            <w:r w:rsidRPr="00ED635C">
              <w:rPr>
                <w:rFonts w:ascii="Courier New" w:eastAsia="맑은 고딕" w:hAnsi="Courier New" w:cs="Courier New"/>
                <w:lang w:val="en-US" w:eastAsia="ko-KR"/>
              </w:rPr>
              <w:t>colorSpaceType</w:t>
            </w:r>
            <w:proofErr w:type="spellEnd"/>
          </w:p>
        </w:tc>
        <w:tc>
          <w:tcPr>
            <w:tcW w:w="6237" w:type="dxa"/>
            <w:tcBorders>
              <w:top w:val="single" w:sz="4" w:space="0" w:color="000000"/>
              <w:bottom w:val="single" w:sz="4" w:space="0" w:color="000000"/>
            </w:tcBorders>
            <w:shd w:val="clear" w:color="auto" w:fill="auto"/>
            <w:vAlign w:val="center"/>
          </w:tcPr>
          <w:p w14:paraId="4530EF49" w14:textId="72FF14D0" w:rsidR="00F1322F" w:rsidRPr="00F1322F" w:rsidRDefault="00F1322F" w:rsidP="00DE1066">
            <w:pPr>
              <w:snapToGrid w:val="0"/>
              <w:rPr>
                <w:rFonts w:eastAsia="맑은 고딕"/>
                <w:szCs w:val="19"/>
              </w:rPr>
            </w:pPr>
            <w:r w:rsidRPr="00176B77">
              <w:rPr>
                <w:rFonts w:eastAsia="맑은 고딕" w:hint="eastAsia"/>
                <w:szCs w:val="19"/>
              </w:rPr>
              <w:t>The color space models utilized by a color sensor are</w:t>
            </w:r>
            <w:r w:rsidRPr="00ED635C">
              <w:rPr>
                <w:rFonts w:eastAsia="맑은 고딕" w:hint="eastAsia"/>
                <w:szCs w:val="19"/>
              </w:rPr>
              <w:t xml:space="preserve"> </w:t>
            </w:r>
            <w:proofErr w:type="spellStart"/>
            <w:r w:rsidRPr="00E1329A">
              <w:rPr>
                <w:rFonts w:eastAsia="맑은 고딕"/>
                <w:i/>
                <w:szCs w:val="19"/>
              </w:rPr>
              <w:t>Yxy</w:t>
            </w:r>
            <w:proofErr w:type="spellEnd"/>
            <w:r w:rsidRPr="00176B77">
              <w:rPr>
                <w:rFonts w:eastAsia="맑은 고딕"/>
                <w:szCs w:val="19"/>
              </w:rPr>
              <w:t xml:space="preserve">, </w:t>
            </w:r>
            <w:r w:rsidRPr="00E1329A">
              <w:rPr>
                <w:rFonts w:eastAsia="맑은 고딕"/>
                <w:i/>
                <w:szCs w:val="19"/>
              </w:rPr>
              <w:t>CIEXYZ</w:t>
            </w:r>
            <w:r w:rsidRPr="00176B77">
              <w:rPr>
                <w:rFonts w:eastAsia="맑은 고딕"/>
                <w:szCs w:val="19"/>
              </w:rPr>
              <w:t xml:space="preserve">, </w:t>
            </w:r>
            <w:r w:rsidRPr="00E1329A">
              <w:rPr>
                <w:rFonts w:eastAsia="맑은 고딕"/>
                <w:i/>
                <w:szCs w:val="19"/>
              </w:rPr>
              <w:t>CIELAB</w:t>
            </w:r>
            <w:r w:rsidRPr="00176B77">
              <w:rPr>
                <w:rFonts w:eastAsia="맑은 고딕"/>
                <w:szCs w:val="19"/>
              </w:rPr>
              <w:t xml:space="preserve">, </w:t>
            </w:r>
            <w:r w:rsidRPr="00E1329A">
              <w:rPr>
                <w:rFonts w:eastAsia="맑은 고딕"/>
                <w:i/>
                <w:szCs w:val="19"/>
              </w:rPr>
              <w:t>CIELCH</w:t>
            </w:r>
            <w:r w:rsidRPr="00176B77">
              <w:rPr>
                <w:rFonts w:eastAsia="맑은 고딕"/>
                <w:szCs w:val="19"/>
              </w:rPr>
              <w:t xml:space="preserve">, </w:t>
            </w:r>
            <w:r w:rsidRPr="00E1329A">
              <w:rPr>
                <w:rFonts w:eastAsia="맑은 고딕"/>
                <w:i/>
                <w:szCs w:val="19"/>
              </w:rPr>
              <w:t>CIELUV</w:t>
            </w:r>
            <w:r w:rsidRPr="00176B77">
              <w:rPr>
                <w:rFonts w:eastAsia="맑은 고딕"/>
                <w:szCs w:val="19"/>
              </w:rPr>
              <w:t>,</w:t>
            </w:r>
            <w:r w:rsidRPr="00176B77">
              <w:rPr>
                <w:rFonts w:eastAsia="맑은 고딕" w:hint="eastAsia"/>
                <w:szCs w:val="19"/>
              </w:rPr>
              <w:t xml:space="preserve"> and</w:t>
            </w:r>
            <w:r w:rsidRPr="00176B77">
              <w:rPr>
                <w:rFonts w:eastAsia="맑은 고딕"/>
                <w:szCs w:val="19"/>
              </w:rPr>
              <w:t xml:space="preserve"> </w:t>
            </w:r>
            <w:r w:rsidRPr="00E1329A">
              <w:rPr>
                <w:rFonts w:eastAsia="맑은 고딕"/>
                <w:i/>
                <w:szCs w:val="19"/>
              </w:rPr>
              <w:t>Hunter Lab</w:t>
            </w:r>
            <w:r w:rsidRPr="00176B77">
              <w:rPr>
                <w:rFonts w:eastAsia="맑은 고딕" w:hint="eastAsia"/>
                <w:szCs w:val="19"/>
              </w:rPr>
              <w:t>.</w:t>
            </w:r>
            <w:r>
              <w:rPr>
                <w:rFonts w:eastAsia="맑은 고딕" w:hint="eastAsia"/>
              </w:rPr>
              <w:t xml:space="preserve"> </w:t>
            </w:r>
          </w:p>
        </w:tc>
      </w:tr>
    </w:tbl>
    <w:p w14:paraId="534F0481" w14:textId="759A4314" w:rsidR="008436F1" w:rsidRPr="00F1322F" w:rsidRDefault="008436F1" w:rsidP="008436F1">
      <w:pPr>
        <w:pStyle w:val="IEEEStdsParagraph"/>
        <w:rPr>
          <w:rStyle w:val="IEEEStdsAddItal"/>
          <w:i w:val="0"/>
          <w:iCs/>
        </w:rPr>
      </w:pPr>
    </w:p>
    <w:p w14:paraId="196CB729" w14:textId="77777777" w:rsidR="008436F1" w:rsidRDefault="008436F1" w:rsidP="008436F1">
      <w:pPr>
        <w:pStyle w:val="IEEEStdsParagraph"/>
        <w:rPr>
          <w:rStyle w:val="IEEEStdsAddItal"/>
          <w:rFonts w:eastAsia="Yu Mincho"/>
        </w:rPr>
      </w:pPr>
    </w:p>
    <w:p w14:paraId="7ABB61C1" w14:textId="77777777" w:rsidR="008436F1" w:rsidRPr="00FB1712" w:rsidRDefault="008436F1" w:rsidP="00747488">
      <w:pPr>
        <w:pStyle w:val="3"/>
      </w:pPr>
      <w:r w:rsidRPr="00FB1712">
        <w:t>Examples</w:t>
      </w:r>
    </w:p>
    <w:p w14:paraId="4326909F" w14:textId="5B7B9605" w:rsidR="008436F1" w:rsidRDefault="00FB5150" w:rsidP="008436F1">
      <w:pPr>
        <w:pStyle w:val="IEEEStdsParagraph"/>
        <w:rPr>
          <w:rStyle w:val="IEEEStdsAddItal"/>
          <w:rFonts w:eastAsia="Yu Mincho"/>
        </w:rPr>
      </w:pPr>
      <w:r w:rsidRPr="00FB5150">
        <w:t>The light sensor detected 200 lux of light. Colors represen</w:t>
      </w:r>
      <w:r w:rsidR="00AE1867">
        <w:t>t blue with 0.14, 0.8, and 0.78</w:t>
      </w:r>
      <w:r w:rsidR="00AE1867" w:rsidRPr="00AE1867">
        <w:t xml:space="preserve"> </w:t>
      </w:r>
      <w:r w:rsidR="00AE1867" w:rsidRPr="00FB5150">
        <w:t>in the CIE XYZ color space</w:t>
      </w:r>
      <w:r w:rsidR="00AE186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F3B49" w14:paraId="610B818A" w14:textId="77777777" w:rsidTr="00DE1066">
        <w:tc>
          <w:tcPr>
            <w:tcW w:w="8613" w:type="dxa"/>
            <w:shd w:val="clear" w:color="auto" w:fill="auto"/>
          </w:tcPr>
          <w:p w14:paraId="3C3A4152" w14:textId="77777777" w:rsidR="00DF3B49" w:rsidRPr="00FB5150" w:rsidRDefault="00FB5150" w:rsidP="00DE1066">
            <w:pPr>
              <w:spacing w:line="360" w:lineRule="auto"/>
              <w:rPr>
                <w:rFonts w:ascii="Courier New" w:hAnsi="Courier New" w:cs="Courier New"/>
                <w:color w:val="000000"/>
                <w:sz w:val="16"/>
              </w:rPr>
            </w:pPr>
            <w:r w:rsidRPr="00FB5150">
              <w:rPr>
                <w:rFonts w:ascii="Courier New" w:hAnsi="Courier New" w:cs="Courier New" w:hint="eastAsia"/>
                <w:color w:val="000000"/>
                <w:sz w:val="16"/>
              </w:rPr>
              <w:lastRenderedPageBreak/>
              <w:t>{</w:t>
            </w:r>
          </w:p>
          <w:p w14:paraId="7AE28FE5" w14:textId="1A3C18F0" w:rsidR="00FB5150" w:rsidRPr="00FB5150" w:rsidRDefault="00FB5150" w:rsidP="00DE1066">
            <w:pPr>
              <w:spacing w:line="360" w:lineRule="auto"/>
              <w:rPr>
                <w:rFonts w:ascii="Courier New" w:hAnsi="Courier New" w:cs="Courier New"/>
                <w:color w:val="000000"/>
                <w:sz w:val="16"/>
              </w:rPr>
            </w:pPr>
            <w:r w:rsidRPr="00FB5150">
              <w:rPr>
                <w:rFonts w:ascii="Courier New" w:hAnsi="Courier New" w:cs="Courier New" w:hint="eastAsia"/>
                <w:color w:val="000000"/>
                <w:sz w:val="16"/>
              </w:rPr>
              <w:t xml:space="preserve"> </w:t>
            </w:r>
            <w:r>
              <w:rPr>
                <w:rFonts w:ascii="Courier New" w:hAnsi="Courier New" w:cs="Courier New"/>
                <w:color w:val="000000"/>
                <w:sz w:val="16"/>
              </w:rPr>
              <w:t xml:space="preserve"> </w:t>
            </w:r>
            <w:r w:rsidRPr="00FB5150">
              <w:rPr>
                <w:rFonts w:ascii="Courier New" w:hAnsi="Courier New" w:cs="Courier New"/>
                <w:color w:val="000000"/>
                <w:sz w:val="16"/>
              </w:rPr>
              <w:t>“</w:t>
            </w:r>
            <w:proofErr w:type="spellStart"/>
            <w:r w:rsidRPr="00FB5150">
              <w:rPr>
                <w:rFonts w:ascii="Courier New" w:hAnsi="Courier New" w:cs="Courier New"/>
                <w:color w:val="000000"/>
                <w:sz w:val="16"/>
              </w:rPr>
              <w:t>sensedInfoBaseAttributes</w:t>
            </w:r>
            <w:proofErr w:type="spellEnd"/>
            <w:proofErr w:type="gramStart"/>
            <w:r w:rsidRPr="00FB5150">
              <w:rPr>
                <w:rFonts w:ascii="Courier New" w:hAnsi="Courier New" w:cs="Courier New"/>
                <w:color w:val="000000"/>
                <w:sz w:val="16"/>
              </w:rPr>
              <w:t>”:{</w:t>
            </w:r>
            <w:proofErr w:type="gramEnd"/>
            <w:r w:rsidRPr="00FB5150">
              <w:rPr>
                <w:rFonts w:ascii="Courier New" w:hAnsi="Courier New" w:cs="Courier New"/>
                <w:color w:val="000000"/>
                <w:sz w:val="16"/>
              </w:rPr>
              <w:t>},</w:t>
            </w:r>
          </w:p>
          <w:p w14:paraId="51FAAB9D" w14:textId="0E956297" w:rsidR="00FB5150" w:rsidRPr="00FB5150" w:rsidRDefault="00FB5150" w:rsidP="00DE1066">
            <w:pPr>
              <w:spacing w:line="360" w:lineRule="auto"/>
              <w:rPr>
                <w:rFonts w:ascii="Courier New" w:hAnsi="Courier New" w:cs="Courier New"/>
                <w:color w:val="000000"/>
                <w:sz w:val="16"/>
              </w:rPr>
            </w:pPr>
            <w:r w:rsidRPr="00FB5150">
              <w:rPr>
                <w:rFonts w:ascii="Courier New" w:hAnsi="Courier New" w:cs="Courier New" w:hint="eastAsia"/>
                <w:color w:val="000000"/>
                <w:sz w:val="16"/>
              </w:rPr>
              <w:t xml:space="preserve"> </w:t>
            </w:r>
            <w:r>
              <w:rPr>
                <w:rFonts w:ascii="Courier New" w:hAnsi="Courier New" w:cs="Courier New"/>
                <w:color w:val="000000"/>
                <w:sz w:val="16"/>
              </w:rPr>
              <w:t xml:space="preserve"> </w:t>
            </w:r>
            <w:r w:rsidRPr="00FB5150">
              <w:rPr>
                <w:rFonts w:ascii="Courier New" w:hAnsi="Courier New" w:cs="Courier New"/>
                <w:color w:val="000000"/>
                <w:sz w:val="16"/>
              </w:rPr>
              <w:t>“</w:t>
            </w:r>
            <w:proofErr w:type="spellStart"/>
            <w:r w:rsidRPr="00FB5150">
              <w:rPr>
                <w:rFonts w:ascii="Courier New" w:hAnsi="Courier New" w:cs="Courier New"/>
                <w:color w:val="000000"/>
                <w:sz w:val="16"/>
              </w:rPr>
              <w:t>lightSensorType</w:t>
            </w:r>
            <w:proofErr w:type="spellEnd"/>
            <w:r w:rsidRPr="00FB5150">
              <w:rPr>
                <w:rFonts w:ascii="Courier New" w:hAnsi="Courier New" w:cs="Courier New"/>
                <w:color w:val="000000"/>
                <w:sz w:val="16"/>
              </w:rPr>
              <w:t>”: {</w:t>
            </w:r>
          </w:p>
          <w:p w14:paraId="2AA7303D" w14:textId="77777777" w:rsidR="00FB5150" w:rsidRDefault="00FB5150" w:rsidP="00FB5150">
            <w:pPr>
              <w:spacing w:line="360" w:lineRule="auto"/>
              <w:ind w:firstLineChars="200" w:firstLine="320"/>
              <w:rPr>
                <w:rFonts w:ascii="Courier New" w:hAnsi="Courier New" w:cs="Courier New"/>
                <w:color w:val="000000"/>
                <w:sz w:val="16"/>
              </w:rPr>
            </w:pPr>
            <w:r w:rsidRPr="00FB5150">
              <w:rPr>
                <w:rFonts w:ascii="Courier New" w:hAnsi="Courier New" w:cs="Courier New"/>
                <w:color w:val="000000"/>
                <w:sz w:val="16"/>
              </w:rPr>
              <w:t>“value</w:t>
            </w:r>
            <w:r>
              <w:rPr>
                <w:rFonts w:ascii="Courier New" w:hAnsi="Courier New" w:cs="Courier New"/>
                <w:color w:val="000000"/>
                <w:sz w:val="16"/>
              </w:rPr>
              <w:t>”: [200],</w:t>
            </w:r>
          </w:p>
          <w:p w14:paraId="40184596" w14:textId="77777777" w:rsidR="00FB5150" w:rsidRDefault="00FB5150" w:rsidP="00FB5150">
            <w:pPr>
              <w:spacing w:line="360" w:lineRule="auto"/>
              <w:ind w:firstLineChars="200" w:firstLine="320"/>
              <w:rPr>
                <w:rFonts w:ascii="Courier New" w:hAnsi="Courier New" w:cs="Courier New"/>
                <w:color w:val="000000"/>
                <w:sz w:val="16"/>
              </w:rPr>
            </w:pPr>
            <w:r>
              <w:rPr>
                <w:rFonts w:ascii="Courier New" w:hAnsi="Courier New" w:cs="Courier New"/>
                <w:color w:val="000000"/>
                <w:sz w:val="16"/>
              </w:rPr>
              <w:t>“unit”: “lux”,</w:t>
            </w:r>
          </w:p>
          <w:p w14:paraId="0F59B254" w14:textId="77777777" w:rsidR="00FB5150" w:rsidRDefault="00FB5150" w:rsidP="00FB5150">
            <w:pPr>
              <w:spacing w:line="360" w:lineRule="auto"/>
              <w:ind w:firstLineChars="200" w:firstLine="320"/>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colorValue</w:t>
            </w:r>
            <w:proofErr w:type="spellEnd"/>
            <w:r>
              <w:rPr>
                <w:rFonts w:ascii="Courier New" w:hAnsi="Courier New" w:cs="Courier New"/>
                <w:color w:val="000000"/>
                <w:sz w:val="16"/>
              </w:rPr>
              <w:t>”: [0.14, 0.8, 0.78],</w:t>
            </w:r>
          </w:p>
          <w:p w14:paraId="0000CAC5" w14:textId="77777777" w:rsidR="00FB5150" w:rsidRDefault="00FB5150" w:rsidP="00FB5150">
            <w:pPr>
              <w:spacing w:line="360" w:lineRule="auto"/>
              <w:ind w:firstLineChars="200" w:firstLine="320"/>
              <w:rPr>
                <w:rFonts w:ascii="Courier New" w:hAnsi="Courier New" w:cs="Courier New"/>
                <w:color w:val="000000"/>
                <w:sz w:val="16"/>
              </w:rPr>
            </w:pPr>
            <w:r>
              <w:rPr>
                <w:rFonts w:ascii="Courier New" w:hAnsi="Courier New" w:cs="Courier New"/>
                <w:color w:val="000000"/>
                <w:sz w:val="16"/>
              </w:rPr>
              <w:t>“model”: “XYZ”</w:t>
            </w:r>
          </w:p>
          <w:p w14:paraId="3D453338" w14:textId="22CACE67" w:rsidR="00FB5150" w:rsidRDefault="00FB5150" w:rsidP="00FB5150">
            <w:pPr>
              <w:spacing w:line="360" w:lineRule="auto"/>
              <w:ind w:firstLine="165"/>
              <w:rPr>
                <w:rFonts w:ascii="Courier New" w:hAnsi="Courier New" w:cs="Courier New"/>
                <w:color w:val="000000"/>
                <w:sz w:val="16"/>
              </w:rPr>
            </w:pPr>
            <w:r>
              <w:rPr>
                <w:rFonts w:ascii="Courier New" w:hAnsi="Courier New" w:cs="Courier New"/>
                <w:color w:val="000000"/>
                <w:sz w:val="16"/>
              </w:rPr>
              <w:t>}</w:t>
            </w:r>
          </w:p>
          <w:p w14:paraId="09140B8B" w14:textId="595CFDD6" w:rsidR="00FB5150" w:rsidRPr="00FB5150" w:rsidRDefault="00FB5150" w:rsidP="00FB5150">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3986FB21" w14:textId="77777777" w:rsidR="008436F1" w:rsidRDefault="008436F1" w:rsidP="008436F1">
      <w:pPr>
        <w:pStyle w:val="IEEEStdsParagraph"/>
        <w:rPr>
          <w:rStyle w:val="IEEEStdsAddItal"/>
          <w:rFonts w:eastAsia="Yu Mincho"/>
        </w:rPr>
      </w:pPr>
    </w:p>
    <w:p w14:paraId="345EBAA3" w14:textId="5C1544F7" w:rsidR="004A6B0D" w:rsidRDefault="00747488" w:rsidP="00747488">
      <w:pPr>
        <w:pStyle w:val="2"/>
      </w:pPr>
      <w:r>
        <w:t>Ambient noise sensor</w:t>
      </w:r>
    </w:p>
    <w:p w14:paraId="144141A0" w14:textId="31C43F79" w:rsidR="00747488" w:rsidRDefault="00747488" w:rsidP="00747488">
      <w:pPr>
        <w:pStyle w:val="3"/>
      </w:pPr>
      <w:r>
        <w:rPr>
          <w:rFonts w:hint="eastAsia"/>
        </w:rPr>
        <w:t>S</w:t>
      </w:r>
      <w:r>
        <w:t>emantics</w:t>
      </w:r>
    </w:p>
    <w:p w14:paraId="2D0B6804" w14:textId="0E6862E8" w:rsidR="00747488" w:rsidRDefault="00747488" w:rsidP="00747488">
      <w:r>
        <w:t>Semantics of the</w:t>
      </w:r>
      <w:r>
        <w:rPr>
          <w:rFonts w:eastAsia="바탕"/>
        </w:rPr>
        <w:t xml:space="preserve"> </w:t>
      </w:r>
      <w:proofErr w:type="spellStart"/>
      <w:r w:rsidR="00E85A3F">
        <w:rPr>
          <w:rFonts w:ascii="Courier New" w:eastAsia="바탕" w:hAnsi="Courier New" w:cs="Courier New"/>
        </w:rPr>
        <w:t>ambientNoiseS</w:t>
      </w:r>
      <w:r w:rsidR="00E85A3F">
        <w:rPr>
          <w:rFonts w:ascii="Courier New" w:hAnsi="Courier New" w:cs="Courier New"/>
        </w:rPr>
        <w:t>ensorType</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747488" w14:paraId="709A3C24" w14:textId="77777777" w:rsidTr="00747488">
        <w:trPr>
          <w:tblHeader/>
        </w:trPr>
        <w:tc>
          <w:tcPr>
            <w:tcW w:w="3047" w:type="dxa"/>
            <w:tcBorders>
              <w:top w:val="single" w:sz="8" w:space="0" w:color="000000"/>
              <w:bottom w:val="single" w:sz="8" w:space="0" w:color="000000"/>
            </w:tcBorders>
            <w:shd w:val="clear" w:color="auto" w:fill="auto"/>
          </w:tcPr>
          <w:p w14:paraId="29A22A96" w14:textId="77777777" w:rsidR="00747488" w:rsidRDefault="00747488" w:rsidP="00DE1066">
            <w:pPr>
              <w:snapToGrid w:val="0"/>
              <w:rPr>
                <w:i/>
              </w:rPr>
            </w:pPr>
            <w:r>
              <w:rPr>
                <w:i/>
              </w:rPr>
              <w:t>Name</w:t>
            </w:r>
          </w:p>
        </w:tc>
        <w:tc>
          <w:tcPr>
            <w:tcW w:w="6237" w:type="dxa"/>
            <w:tcBorders>
              <w:top w:val="single" w:sz="8" w:space="0" w:color="000000"/>
              <w:bottom w:val="single" w:sz="8" w:space="0" w:color="000000"/>
            </w:tcBorders>
            <w:shd w:val="clear" w:color="auto" w:fill="auto"/>
          </w:tcPr>
          <w:p w14:paraId="4D487AC2" w14:textId="77777777" w:rsidR="00747488" w:rsidRDefault="00747488" w:rsidP="00DE1066">
            <w:pPr>
              <w:snapToGrid w:val="0"/>
              <w:rPr>
                <w:i/>
              </w:rPr>
            </w:pPr>
            <w:r>
              <w:rPr>
                <w:i/>
              </w:rPr>
              <w:t>Definition</w:t>
            </w:r>
          </w:p>
        </w:tc>
      </w:tr>
      <w:tr w:rsidR="00747488" w14:paraId="5300852C" w14:textId="77777777" w:rsidTr="00747488">
        <w:trPr>
          <w:tblHeader/>
        </w:trPr>
        <w:tc>
          <w:tcPr>
            <w:tcW w:w="3047" w:type="dxa"/>
            <w:tcBorders>
              <w:top w:val="single" w:sz="8" w:space="0" w:color="000000"/>
              <w:bottom w:val="single" w:sz="4" w:space="0" w:color="000000"/>
            </w:tcBorders>
            <w:shd w:val="clear" w:color="auto" w:fill="auto"/>
          </w:tcPr>
          <w:p w14:paraId="68021ED9" w14:textId="5CD75DBB" w:rsidR="00747488" w:rsidRPr="00B8603F" w:rsidRDefault="00E85A3F" w:rsidP="00DE1066">
            <w:pPr>
              <w:pStyle w:val="Definition"/>
              <w:snapToGrid w:val="0"/>
              <w:rPr>
                <w:rFonts w:ascii="Courier New" w:hAnsi="Courier New" w:cs="Courier New"/>
              </w:rPr>
            </w:pPr>
            <w:proofErr w:type="spellStart"/>
            <w:r>
              <w:rPr>
                <w:rFonts w:ascii="Courier New" w:hAnsi="Courier New" w:cs="Courier New"/>
              </w:rPr>
              <w:t>a</w:t>
            </w:r>
            <w:r w:rsidRPr="00B8603F">
              <w:rPr>
                <w:rFonts w:ascii="Courier New" w:hAnsi="Courier New" w:cs="Courier New"/>
              </w:rPr>
              <w:t>mbientNoiseSensorType</w:t>
            </w:r>
            <w:proofErr w:type="spellEnd"/>
          </w:p>
        </w:tc>
        <w:tc>
          <w:tcPr>
            <w:tcW w:w="6237" w:type="dxa"/>
            <w:tcBorders>
              <w:top w:val="single" w:sz="8" w:space="0" w:color="000000"/>
              <w:bottom w:val="single" w:sz="4" w:space="0" w:color="000000"/>
            </w:tcBorders>
            <w:shd w:val="clear" w:color="auto" w:fill="auto"/>
            <w:vAlign w:val="center"/>
          </w:tcPr>
          <w:p w14:paraId="346648B8" w14:textId="28275795" w:rsidR="00747488" w:rsidRDefault="00747488" w:rsidP="00DE1066">
            <w:pPr>
              <w:snapToGrid w:val="0"/>
              <w:rPr>
                <w:szCs w:val="19"/>
              </w:rPr>
            </w:pPr>
            <w:r>
              <w:rPr>
                <w:szCs w:val="19"/>
              </w:rPr>
              <w:t xml:space="preserve">Tool for describing </w:t>
            </w:r>
            <w:r w:rsidR="00612427">
              <w:rPr>
                <w:szCs w:val="19"/>
              </w:rPr>
              <w:t>sensor data</w:t>
            </w:r>
            <w:r>
              <w:rPr>
                <w:rFonts w:eastAsia="바탕"/>
                <w:szCs w:val="19"/>
              </w:rPr>
              <w:t xml:space="preserve"> using an ambient noise sensor</w:t>
            </w:r>
            <w:r>
              <w:rPr>
                <w:szCs w:val="19"/>
              </w:rPr>
              <w:t>.</w:t>
            </w:r>
          </w:p>
        </w:tc>
      </w:tr>
      <w:tr w:rsidR="00747488" w14:paraId="6CD35D5C" w14:textId="77777777" w:rsidTr="00747488">
        <w:trPr>
          <w:tblHeader/>
        </w:trPr>
        <w:tc>
          <w:tcPr>
            <w:tcW w:w="3047" w:type="dxa"/>
            <w:tcBorders>
              <w:top w:val="single" w:sz="4" w:space="0" w:color="000000"/>
              <w:bottom w:val="single" w:sz="4" w:space="0" w:color="000000"/>
            </w:tcBorders>
            <w:shd w:val="clear" w:color="auto" w:fill="auto"/>
          </w:tcPr>
          <w:p w14:paraId="18F1F531" w14:textId="77777777" w:rsidR="00747488" w:rsidRPr="00B8603F" w:rsidRDefault="00747488" w:rsidP="00DE1066">
            <w:pPr>
              <w:pStyle w:val="Definition"/>
              <w:snapToGrid w:val="0"/>
              <w:rPr>
                <w:rFonts w:ascii="Courier New" w:hAnsi="Courier New" w:cs="Courier New"/>
              </w:rPr>
            </w:pPr>
            <w:r w:rsidRPr="00B8603F">
              <w:rPr>
                <w:rFonts w:ascii="Courier New" w:hAnsi="Courier New" w:cs="Courier New"/>
              </w:rPr>
              <w:t>lifespan</w:t>
            </w:r>
          </w:p>
        </w:tc>
        <w:tc>
          <w:tcPr>
            <w:tcW w:w="6237" w:type="dxa"/>
            <w:tcBorders>
              <w:top w:val="single" w:sz="4" w:space="0" w:color="000000"/>
              <w:bottom w:val="single" w:sz="4" w:space="0" w:color="000000"/>
            </w:tcBorders>
            <w:shd w:val="clear" w:color="auto" w:fill="auto"/>
            <w:vAlign w:val="center"/>
          </w:tcPr>
          <w:p w14:paraId="15580563" w14:textId="77777777" w:rsidR="00747488" w:rsidRDefault="00747488" w:rsidP="00DE1066">
            <w:pPr>
              <w:snapToGrid w:val="0"/>
              <w:rPr>
                <w:rFonts w:eastAsia="바탕"/>
                <w:szCs w:val="19"/>
              </w:rPr>
            </w:pPr>
            <w:r>
              <w:rPr>
                <w:szCs w:val="19"/>
              </w:rPr>
              <w:t>Describes the duration</w:t>
            </w:r>
            <w:r>
              <w:rPr>
                <w:rFonts w:eastAsia="맑은 고딕"/>
                <w:szCs w:val="19"/>
              </w:rPr>
              <w:t xml:space="preserve"> taken to measure the information</w:t>
            </w:r>
            <w:r>
              <w:rPr>
                <w:szCs w:val="19"/>
              </w:rPr>
              <w:t xml:space="preserve"> based on the timestamp</w:t>
            </w:r>
            <w:r>
              <w:rPr>
                <w:rFonts w:eastAsia="바탕"/>
                <w:szCs w:val="19"/>
              </w:rPr>
              <w:t>. The unit of lifespan is the internal clock count.</w:t>
            </w:r>
          </w:p>
        </w:tc>
      </w:tr>
      <w:tr w:rsidR="00747488" w14:paraId="6CBC5F95" w14:textId="77777777" w:rsidTr="00747488">
        <w:trPr>
          <w:tblHeader/>
        </w:trPr>
        <w:tc>
          <w:tcPr>
            <w:tcW w:w="3047" w:type="dxa"/>
            <w:tcBorders>
              <w:top w:val="single" w:sz="4" w:space="0" w:color="000000"/>
              <w:bottom w:val="single" w:sz="2" w:space="0" w:color="000000"/>
            </w:tcBorders>
            <w:shd w:val="clear" w:color="auto" w:fill="auto"/>
          </w:tcPr>
          <w:p w14:paraId="03B18DAF" w14:textId="77777777" w:rsidR="00747488" w:rsidRPr="00B8603F" w:rsidRDefault="00747488" w:rsidP="00DE1066">
            <w:pPr>
              <w:pStyle w:val="Definition"/>
              <w:snapToGrid w:val="0"/>
              <w:rPr>
                <w:rFonts w:ascii="Courier New" w:hAnsi="Courier New" w:cs="Courier New"/>
              </w:rPr>
            </w:pPr>
            <w:r w:rsidRPr="00B8603F">
              <w:rPr>
                <w:rFonts w:ascii="Courier New" w:hAnsi="Courier New" w:cs="Courier New"/>
              </w:rPr>
              <w:t>value</w:t>
            </w:r>
          </w:p>
        </w:tc>
        <w:tc>
          <w:tcPr>
            <w:tcW w:w="6237" w:type="dxa"/>
            <w:tcBorders>
              <w:top w:val="single" w:sz="4" w:space="0" w:color="000000"/>
              <w:bottom w:val="single" w:sz="2" w:space="0" w:color="000000"/>
            </w:tcBorders>
            <w:shd w:val="clear" w:color="auto" w:fill="auto"/>
            <w:vAlign w:val="center"/>
          </w:tcPr>
          <w:p w14:paraId="4D951E68" w14:textId="74227251" w:rsidR="00747488" w:rsidRDefault="00747488" w:rsidP="00DE1066">
            <w:pPr>
              <w:snapToGrid w:val="0"/>
              <w:rPr>
                <w:szCs w:val="19"/>
              </w:rPr>
            </w:pPr>
            <w:r>
              <w:rPr>
                <w:szCs w:val="19"/>
              </w:rPr>
              <w:t xml:space="preserve">Describes the </w:t>
            </w:r>
            <w:r>
              <w:rPr>
                <w:rFonts w:eastAsia="맑은 고딕"/>
                <w:szCs w:val="19"/>
              </w:rPr>
              <w:t xml:space="preserve">sensed </w:t>
            </w:r>
            <w:r>
              <w:rPr>
                <w:szCs w:val="19"/>
              </w:rPr>
              <w:t xml:space="preserve">value of the </w:t>
            </w:r>
            <w:r>
              <w:rPr>
                <w:rFonts w:eastAsia="바탕"/>
                <w:szCs w:val="19"/>
              </w:rPr>
              <w:t xml:space="preserve">ambient noise </w:t>
            </w:r>
            <w:r>
              <w:rPr>
                <w:szCs w:val="19"/>
              </w:rPr>
              <w:t xml:space="preserve">with </w:t>
            </w:r>
            <w:r w:rsidR="00612427">
              <w:rPr>
                <w:szCs w:val="19"/>
              </w:rPr>
              <w:t xml:space="preserve">the </w:t>
            </w:r>
            <w:r>
              <w:rPr>
                <w:rFonts w:eastAsia="바탕"/>
                <w:szCs w:val="19"/>
              </w:rPr>
              <w:t>decibel (dB)</w:t>
            </w:r>
            <w:r>
              <w:rPr>
                <w:szCs w:val="19"/>
              </w:rPr>
              <w:t>.</w:t>
            </w:r>
          </w:p>
        </w:tc>
      </w:tr>
    </w:tbl>
    <w:p w14:paraId="775CFCAE" w14:textId="77777777" w:rsidR="00747488" w:rsidRPr="00747488" w:rsidRDefault="00747488" w:rsidP="00747488"/>
    <w:p w14:paraId="4556A2A3" w14:textId="11B8A501" w:rsidR="00747488" w:rsidRDefault="00747488" w:rsidP="00747488">
      <w:pPr>
        <w:pStyle w:val="3"/>
      </w:pPr>
      <w:r>
        <w:rPr>
          <w:rFonts w:hint="eastAsia"/>
        </w:rPr>
        <w:t>E</w:t>
      </w:r>
      <w:r>
        <w:t>xamples</w:t>
      </w:r>
    </w:p>
    <w:p w14:paraId="739EDE9E" w14:textId="57DDD27B" w:rsidR="00813A5A" w:rsidRPr="00813A5A" w:rsidRDefault="00E1329A" w:rsidP="00813A5A">
      <w:pPr>
        <w:pStyle w:val="IEEEStdsParagraph"/>
      </w:pPr>
      <w:r>
        <w:t>The ambient noise intensity</w:t>
      </w:r>
      <w:r w:rsidR="00813A5A" w:rsidRPr="00E50BA1">
        <w:t xml:space="preserve"> is measured every 100 ticks of the clock in the ambient noise sensor. The ambient noise measured is 10 decibels.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1EB9BE87" w14:textId="77777777" w:rsidR="00813A5A" w:rsidRPr="00EB4329" w:rsidRDefault="00813A5A" w:rsidP="00DE1066">
            <w:pPr>
              <w:spacing w:line="360" w:lineRule="auto"/>
              <w:rPr>
                <w:rFonts w:ascii="Courier New" w:hAnsi="Courier New" w:cs="Courier New"/>
                <w:color w:val="000000"/>
                <w:sz w:val="16"/>
                <w:lang w:val="fr-FR"/>
              </w:rPr>
            </w:pPr>
            <w:r w:rsidRPr="00EB4329">
              <w:rPr>
                <w:rFonts w:ascii="Courier New" w:hAnsi="Courier New" w:cs="Courier New"/>
                <w:color w:val="000000"/>
                <w:sz w:val="16"/>
                <w:lang w:val="fr-FR"/>
              </w:rPr>
              <w:t>{</w:t>
            </w:r>
          </w:p>
          <w:p w14:paraId="6C4E18D0" w14:textId="0B1ACE0A" w:rsidR="00813A5A" w:rsidRPr="00EB4329" w:rsidRDefault="00813A5A" w:rsidP="00813A5A">
            <w:pPr>
              <w:spacing w:line="360" w:lineRule="auto"/>
              <w:ind w:firstLine="165"/>
              <w:rPr>
                <w:rFonts w:ascii="Courier New" w:hAnsi="Courier New" w:cs="Courier New"/>
                <w:color w:val="000000"/>
                <w:sz w:val="16"/>
                <w:lang w:val="fr-FR"/>
              </w:rPr>
            </w:pPr>
            <w:r w:rsidRPr="00EB4329">
              <w:rPr>
                <w:rFonts w:ascii="Courier New" w:hAnsi="Courier New" w:cs="Courier New"/>
                <w:color w:val="000000"/>
                <w:sz w:val="16"/>
                <w:lang w:val="fr-FR"/>
              </w:rPr>
              <w:t>“sensedInfoBaseAttributes</w:t>
            </w:r>
            <w:proofErr w:type="gramStart"/>
            <w:r w:rsidRPr="00EB4329">
              <w:rPr>
                <w:rFonts w:ascii="Courier New" w:hAnsi="Courier New" w:cs="Courier New"/>
                <w:color w:val="000000"/>
                <w:sz w:val="16"/>
                <w:lang w:val="fr-FR"/>
              </w:rPr>
              <w:t>”:{</w:t>
            </w:r>
            <w:proofErr w:type="gramEnd"/>
            <w:r w:rsidRPr="00EB4329">
              <w:rPr>
                <w:rFonts w:ascii="Courier New" w:hAnsi="Courier New" w:cs="Courier New"/>
                <w:color w:val="000000"/>
                <w:sz w:val="16"/>
                <w:lang w:val="fr-FR"/>
              </w:rPr>
              <w:t>},</w:t>
            </w:r>
          </w:p>
          <w:p w14:paraId="542C2439" w14:textId="77777777" w:rsidR="00813A5A" w:rsidRPr="00EB4329" w:rsidRDefault="00813A5A" w:rsidP="00813A5A">
            <w:pPr>
              <w:spacing w:line="360" w:lineRule="auto"/>
              <w:ind w:firstLine="165"/>
              <w:rPr>
                <w:rFonts w:ascii="Courier New" w:hAnsi="Courier New" w:cs="Courier New"/>
                <w:color w:val="000000"/>
                <w:sz w:val="16"/>
                <w:lang w:val="fr-FR"/>
              </w:rPr>
            </w:pPr>
            <w:r w:rsidRPr="00EB4329">
              <w:rPr>
                <w:rFonts w:ascii="Courier New" w:hAnsi="Courier New" w:cs="Courier New"/>
                <w:color w:val="000000"/>
                <w:sz w:val="16"/>
                <w:lang w:val="fr-FR"/>
              </w:rPr>
              <w:t>“ambientNoiseSensorType</w:t>
            </w:r>
            <w:proofErr w:type="gramStart"/>
            <w:r w:rsidRPr="00EB4329">
              <w:rPr>
                <w:rFonts w:ascii="Courier New" w:hAnsi="Courier New" w:cs="Courier New"/>
                <w:color w:val="000000"/>
                <w:sz w:val="16"/>
                <w:lang w:val="fr-FR"/>
              </w:rPr>
              <w:t>”:</w:t>
            </w:r>
            <w:proofErr w:type="gramEnd"/>
            <w:r w:rsidRPr="00EB4329">
              <w:rPr>
                <w:rFonts w:ascii="Courier New" w:hAnsi="Courier New" w:cs="Courier New"/>
                <w:color w:val="000000"/>
                <w:sz w:val="16"/>
                <w:lang w:val="fr-FR"/>
              </w:rPr>
              <w:t xml:space="preserve"> {</w:t>
            </w:r>
          </w:p>
          <w:p w14:paraId="7E963A44" w14:textId="77777777" w:rsidR="00813A5A" w:rsidRDefault="00813A5A" w:rsidP="00813A5A">
            <w:pPr>
              <w:spacing w:line="360" w:lineRule="auto"/>
              <w:ind w:firstLine="165"/>
              <w:rPr>
                <w:rFonts w:ascii="Courier New" w:hAnsi="Courier New" w:cs="Courier New"/>
                <w:color w:val="000000"/>
                <w:sz w:val="16"/>
              </w:rPr>
            </w:pPr>
            <w:r w:rsidRPr="00EB4329">
              <w:rPr>
                <w:rFonts w:ascii="Courier New" w:hAnsi="Courier New" w:cs="Courier New" w:hint="eastAsia"/>
                <w:color w:val="000000"/>
                <w:sz w:val="16"/>
                <w:lang w:val="fr-FR"/>
              </w:rPr>
              <w:t xml:space="preserve"> </w:t>
            </w:r>
            <w:r w:rsidRPr="00EB4329">
              <w:rPr>
                <w:rFonts w:ascii="Courier New" w:hAnsi="Courier New" w:cs="Courier New"/>
                <w:color w:val="000000"/>
                <w:sz w:val="16"/>
                <w:lang w:val="fr-FR"/>
              </w:rPr>
              <w:t xml:space="preserve"> </w:t>
            </w:r>
            <w:r>
              <w:rPr>
                <w:rFonts w:ascii="Courier New" w:hAnsi="Courier New" w:cs="Courier New"/>
                <w:color w:val="000000"/>
                <w:sz w:val="16"/>
              </w:rPr>
              <w:t>“lifespan”: 100,</w:t>
            </w:r>
          </w:p>
          <w:p w14:paraId="6E9196E5" w14:textId="77777777" w:rsidR="00813A5A" w:rsidRDefault="00813A5A" w:rsidP="00813A5A">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“value”: 10,</w:t>
            </w:r>
          </w:p>
          <w:p w14:paraId="2EAD8E6B" w14:textId="533D6FA5" w:rsidR="00813A5A" w:rsidRDefault="00813A5A" w:rsidP="00813A5A">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22AFA7B" w14:textId="7E54A866" w:rsidR="00813A5A" w:rsidRPr="00747488" w:rsidRDefault="00813A5A" w:rsidP="00813A5A">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61EEA71A" w14:textId="77777777" w:rsidR="00813A5A" w:rsidRPr="00813A5A" w:rsidRDefault="00813A5A" w:rsidP="00813A5A"/>
    <w:p w14:paraId="76F0DF6F" w14:textId="00678EFF" w:rsidR="00813A5A" w:rsidRDefault="00813A5A" w:rsidP="00813A5A">
      <w:pPr>
        <w:pStyle w:val="2"/>
      </w:pPr>
      <w:r>
        <w:rPr>
          <w:rFonts w:hint="eastAsia"/>
        </w:rPr>
        <w:t>T</w:t>
      </w:r>
      <w:r>
        <w:t>emperature sensor</w:t>
      </w:r>
    </w:p>
    <w:p w14:paraId="7C70350D" w14:textId="22C487A2" w:rsidR="00813A5A" w:rsidRDefault="00813A5A" w:rsidP="00813A5A">
      <w:pPr>
        <w:pStyle w:val="3"/>
      </w:pPr>
      <w:r>
        <w:rPr>
          <w:rFonts w:hint="eastAsia"/>
        </w:rPr>
        <w:t>S</w:t>
      </w:r>
      <w:r>
        <w:t>emantics</w:t>
      </w:r>
    </w:p>
    <w:p w14:paraId="70FC29D1" w14:textId="06A5534F" w:rsidR="000D04A1" w:rsidRDefault="000D04A1" w:rsidP="000D04A1">
      <w:r>
        <w:t>Semantics of the</w:t>
      </w:r>
      <w:r>
        <w:rPr>
          <w:rFonts w:eastAsia="바탕"/>
        </w:rPr>
        <w:t xml:space="preserve"> </w:t>
      </w:r>
      <w:proofErr w:type="spellStart"/>
      <w:r w:rsidR="00E85A3F">
        <w:rPr>
          <w:rFonts w:ascii="Courier New" w:eastAsia="바탕" w:hAnsi="Courier New" w:cs="Courier New"/>
        </w:rPr>
        <w:t>temeratureS</w:t>
      </w:r>
      <w:r w:rsidR="00E85A3F">
        <w:rPr>
          <w:rFonts w:ascii="Courier New" w:hAnsi="Courier New" w:cs="Courier New"/>
        </w:rPr>
        <w:t>ensorType</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D04A1" w14:paraId="26B23A3F" w14:textId="77777777" w:rsidTr="000D04A1">
        <w:trPr>
          <w:tblHeader/>
        </w:trPr>
        <w:tc>
          <w:tcPr>
            <w:tcW w:w="3047" w:type="dxa"/>
            <w:tcBorders>
              <w:top w:val="single" w:sz="8" w:space="0" w:color="000000"/>
              <w:bottom w:val="single" w:sz="8" w:space="0" w:color="000000"/>
            </w:tcBorders>
            <w:shd w:val="clear" w:color="auto" w:fill="auto"/>
          </w:tcPr>
          <w:p w14:paraId="14DD2F30" w14:textId="77777777" w:rsidR="000D04A1" w:rsidRDefault="000D04A1" w:rsidP="00DE1066">
            <w:pPr>
              <w:keepNext/>
              <w:keepLines/>
              <w:snapToGrid w:val="0"/>
              <w:rPr>
                <w:i/>
              </w:rPr>
            </w:pPr>
            <w:r>
              <w:rPr>
                <w:i/>
              </w:rPr>
              <w:t>Name</w:t>
            </w:r>
          </w:p>
        </w:tc>
        <w:tc>
          <w:tcPr>
            <w:tcW w:w="6237" w:type="dxa"/>
            <w:tcBorders>
              <w:top w:val="single" w:sz="8" w:space="0" w:color="000000"/>
              <w:bottom w:val="single" w:sz="8" w:space="0" w:color="000000"/>
            </w:tcBorders>
            <w:shd w:val="clear" w:color="auto" w:fill="auto"/>
          </w:tcPr>
          <w:p w14:paraId="04680C73" w14:textId="77777777" w:rsidR="000D04A1" w:rsidRDefault="000D04A1" w:rsidP="00DE1066">
            <w:pPr>
              <w:keepNext/>
              <w:keepLines/>
              <w:snapToGrid w:val="0"/>
              <w:rPr>
                <w:i/>
              </w:rPr>
            </w:pPr>
            <w:r>
              <w:rPr>
                <w:i/>
              </w:rPr>
              <w:t>Definition</w:t>
            </w:r>
          </w:p>
        </w:tc>
      </w:tr>
      <w:tr w:rsidR="000D04A1" w14:paraId="085B5DD8" w14:textId="77777777" w:rsidTr="000D04A1">
        <w:tc>
          <w:tcPr>
            <w:tcW w:w="3047" w:type="dxa"/>
            <w:tcBorders>
              <w:top w:val="single" w:sz="8" w:space="0" w:color="000000"/>
              <w:bottom w:val="single" w:sz="4" w:space="0" w:color="000000"/>
            </w:tcBorders>
            <w:shd w:val="clear" w:color="auto" w:fill="auto"/>
          </w:tcPr>
          <w:p w14:paraId="1E714BA5" w14:textId="74F32588" w:rsidR="000D04A1" w:rsidRPr="00B8603F" w:rsidRDefault="00E85A3F" w:rsidP="00DE1066">
            <w:pPr>
              <w:pStyle w:val="Definition"/>
              <w:keepNext/>
              <w:keepLines/>
              <w:snapToGrid w:val="0"/>
              <w:rPr>
                <w:rFonts w:ascii="Courier New" w:hAnsi="Courier New" w:cs="Courier New"/>
              </w:rPr>
            </w:pPr>
            <w:proofErr w:type="spellStart"/>
            <w:r>
              <w:rPr>
                <w:rFonts w:ascii="Courier New" w:hAnsi="Courier New" w:cs="Courier New"/>
              </w:rPr>
              <w:t>t</w:t>
            </w:r>
            <w:r w:rsidRPr="00B8603F">
              <w:rPr>
                <w:rFonts w:ascii="Courier New" w:hAnsi="Courier New" w:cs="Courier New"/>
              </w:rPr>
              <w:t>emperatureSensorType</w:t>
            </w:r>
            <w:proofErr w:type="spellEnd"/>
          </w:p>
        </w:tc>
        <w:tc>
          <w:tcPr>
            <w:tcW w:w="6237" w:type="dxa"/>
            <w:tcBorders>
              <w:top w:val="single" w:sz="8" w:space="0" w:color="000000"/>
              <w:bottom w:val="single" w:sz="4" w:space="0" w:color="000000"/>
            </w:tcBorders>
            <w:shd w:val="clear" w:color="auto" w:fill="auto"/>
            <w:vAlign w:val="center"/>
          </w:tcPr>
          <w:p w14:paraId="7B6FBABA" w14:textId="5874D968" w:rsidR="000D04A1" w:rsidRDefault="000D04A1" w:rsidP="00DE1066">
            <w:pPr>
              <w:keepNext/>
              <w:keepLines/>
              <w:snapToGrid w:val="0"/>
              <w:rPr>
                <w:szCs w:val="19"/>
              </w:rPr>
            </w:pPr>
            <w:r>
              <w:rPr>
                <w:szCs w:val="19"/>
              </w:rPr>
              <w:t xml:space="preserve">Tool for describing </w:t>
            </w:r>
            <w:r w:rsidR="00612427">
              <w:rPr>
                <w:szCs w:val="19"/>
              </w:rPr>
              <w:t>sensor data</w:t>
            </w:r>
            <w:r>
              <w:rPr>
                <w:rFonts w:eastAsia="바탕"/>
                <w:szCs w:val="19"/>
              </w:rPr>
              <w:t xml:space="preserve"> </w:t>
            </w:r>
            <w:r w:rsidR="00612427">
              <w:rPr>
                <w:rFonts w:eastAsia="바탕"/>
                <w:szCs w:val="19"/>
              </w:rPr>
              <w:t>for</w:t>
            </w:r>
            <w:r>
              <w:rPr>
                <w:rFonts w:eastAsia="바탕"/>
                <w:szCs w:val="19"/>
              </w:rPr>
              <w:t xml:space="preserve"> a temperature sensor</w:t>
            </w:r>
            <w:r>
              <w:rPr>
                <w:szCs w:val="19"/>
              </w:rPr>
              <w:t>.</w:t>
            </w:r>
          </w:p>
        </w:tc>
      </w:tr>
      <w:tr w:rsidR="000D04A1" w14:paraId="0FD1602E" w14:textId="77777777" w:rsidTr="000D04A1">
        <w:tc>
          <w:tcPr>
            <w:tcW w:w="3047" w:type="dxa"/>
            <w:tcBorders>
              <w:top w:val="single" w:sz="4" w:space="0" w:color="000000"/>
              <w:bottom w:val="single" w:sz="4" w:space="0" w:color="000000"/>
            </w:tcBorders>
            <w:shd w:val="clear" w:color="auto" w:fill="auto"/>
          </w:tcPr>
          <w:p w14:paraId="59638FAB" w14:textId="51B9EB92" w:rsidR="000D04A1" w:rsidRPr="00B8603F" w:rsidRDefault="00E85A3F" w:rsidP="00DE1066">
            <w:pPr>
              <w:pStyle w:val="Definition"/>
              <w:snapToGrid w:val="0"/>
              <w:rPr>
                <w:rFonts w:ascii="Courier New" w:hAnsi="Courier New" w:cs="Courier New"/>
              </w:rPr>
            </w:pPr>
            <w:r>
              <w:rPr>
                <w:rFonts w:ascii="Courier New" w:hAnsi="Courier New" w:cs="Courier New"/>
              </w:rPr>
              <w:t>v</w:t>
            </w:r>
            <w:r w:rsidRPr="00B8603F">
              <w:rPr>
                <w:rFonts w:ascii="Courier New" w:hAnsi="Courier New" w:cs="Courier New"/>
              </w:rPr>
              <w:t>alue</w:t>
            </w:r>
          </w:p>
        </w:tc>
        <w:tc>
          <w:tcPr>
            <w:tcW w:w="6237" w:type="dxa"/>
            <w:tcBorders>
              <w:top w:val="single" w:sz="4" w:space="0" w:color="000000"/>
              <w:bottom w:val="single" w:sz="4" w:space="0" w:color="000000"/>
            </w:tcBorders>
            <w:shd w:val="clear" w:color="auto" w:fill="auto"/>
            <w:vAlign w:val="center"/>
          </w:tcPr>
          <w:p w14:paraId="5B8B7341" w14:textId="314F243E" w:rsidR="000D04A1" w:rsidRPr="00B12C77" w:rsidRDefault="000D04A1" w:rsidP="00E85A3F">
            <w:pPr>
              <w:snapToGrid w:val="0"/>
              <w:rPr>
                <w:rFonts w:eastAsia="맑은 고딕"/>
                <w:szCs w:val="19"/>
              </w:rPr>
            </w:pPr>
            <w:r w:rsidRPr="00B12C77">
              <w:rPr>
                <w:szCs w:val="19"/>
              </w:rPr>
              <w:t xml:space="preserve">Describes the </w:t>
            </w:r>
            <w:r w:rsidRPr="00B12C77">
              <w:rPr>
                <w:rFonts w:eastAsia="맑은 고딕"/>
                <w:szCs w:val="19"/>
              </w:rPr>
              <w:t xml:space="preserve">sensed </w:t>
            </w:r>
            <w:r w:rsidRPr="00B12C77">
              <w:rPr>
                <w:szCs w:val="19"/>
              </w:rPr>
              <w:t xml:space="preserve">value of the </w:t>
            </w:r>
            <w:r w:rsidRPr="00B12C77">
              <w:rPr>
                <w:rFonts w:eastAsia="바탕"/>
                <w:szCs w:val="19"/>
              </w:rPr>
              <w:t>temperature</w:t>
            </w:r>
            <w:r w:rsidR="00605840">
              <w:rPr>
                <w:rFonts w:eastAsia="바탕"/>
                <w:szCs w:val="19"/>
              </w:rPr>
              <w:t xml:space="preserve"> </w:t>
            </w:r>
            <w:r w:rsidR="00605840" w:rsidRPr="00C94FAE">
              <w:rPr>
                <w:rFonts w:hint="eastAsia"/>
                <w:szCs w:val="19"/>
              </w:rPr>
              <w:t>with the unit defined in the unit attribute</w:t>
            </w:r>
            <w:r w:rsidR="00E85A3F">
              <w:rPr>
                <w:rFonts w:eastAsia="바탕"/>
                <w:szCs w:val="19"/>
              </w:rPr>
              <w:t>.</w:t>
            </w:r>
          </w:p>
        </w:tc>
      </w:tr>
      <w:tr w:rsidR="00C3577A" w14:paraId="38C533A0" w14:textId="77777777" w:rsidTr="000D04A1">
        <w:tc>
          <w:tcPr>
            <w:tcW w:w="3047" w:type="dxa"/>
            <w:tcBorders>
              <w:top w:val="single" w:sz="4" w:space="0" w:color="000000"/>
              <w:bottom w:val="single" w:sz="4" w:space="0" w:color="000000"/>
            </w:tcBorders>
            <w:shd w:val="clear" w:color="auto" w:fill="auto"/>
          </w:tcPr>
          <w:p w14:paraId="6F6A9C50" w14:textId="6E544E1A" w:rsidR="00C3577A" w:rsidRDefault="00C3577A" w:rsidP="00C3577A">
            <w:pPr>
              <w:pStyle w:val="Definition"/>
              <w:snapToGrid w:val="0"/>
              <w:rPr>
                <w:rFonts w:ascii="Courier New" w:hAnsi="Courier New" w:cs="Courier New"/>
              </w:rPr>
            </w:pPr>
            <w:r w:rsidRPr="00B8603F">
              <w:rPr>
                <w:rFonts w:ascii="Courier New" w:hAnsi="Courier New" w:cs="Courier New"/>
              </w:rPr>
              <w:t>unit</w:t>
            </w:r>
          </w:p>
        </w:tc>
        <w:tc>
          <w:tcPr>
            <w:tcW w:w="6237" w:type="dxa"/>
            <w:tcBorders>
              <w:top w:val="single" w:sz="4" w:space="0" w:color="000000"/>
              <w:bottom w:val="single" w:sz="4" w:space="0" w:color="000000"/>
            </w:tcBorders>
            <w:shd w:val="clear" w:color="auto" w:fill="auto"/>
            <w:vAlign w:val="center"/>
          </w:tcPr>
          <w:p w14:paraId="67FB8FB6" w14:textId="33451DC1" w:rsidR="00C3577A" w:rsidRPr="00B12C77" w:rsidRDefault="00C3577A" w:rsidP="00C3577A">
            <w:pPr>
              <w:snapToGrid w:val="0"/>
              <w:rPr>
                <w:szCs w:val="19"/>
              </w:rPr>
            </w:pPr>
            <w:r>
              <w:rPr>
                <w:rFonts w:eastAsia="바탕"/>
                <w:szCs w:val="19"/>
              </w:rPr>
              <w:t>Specifies the unit of the sensed value as a referenc</w:t>
            </w:r>
            <w:r w:rsidRPr="00C3577A">
              <w:rPr>
                <w:rFonts w:eastAsia="바탕"/>
                <w:szCs w:val="19"/>
              </w:rPr>
              <w:t xml:space="preserve">e to a term </w:t>
            </w:r>
            <w:r w:rsidRPr="00C3577A">
              <w:rPr>
                <w:rFonts w:eastAsia="바탕" w:hint="eastAsia"/>
                <w:szCs w:val="19"/>
              </w:rPr>
              <w:t xml:space="preserve">that shall be </w:t>
            </w:r>
            <w:r w:rsidRPr="00C3577A">
              <w:rPr>
                <w:rFonts w:eastAsia="맑은 고딕" w:hint="eastAsia"/>
                <w:szCs w:val="19"/>
              </w:rPr>
              <w:t xml:space="preserve">using the </w:t>
            </w:r>
            <w:proofErr w:type="spellStart"/>
            <w:r w:rsidRPr="00C3577A">
              <w:rPr>
                <w:rFonts w:ascii="Courier New" w:eastAsia="맑은 고딕" w:hAnsi="Courier New" w:cs="Courier New"/>
              </w:rPr>
              <w:t>unitType</w:t>
            </w:r>
            <w:proofErr w:type="spellEnd"/>
            <w:r w:rsidRPr="00C3577A">
              <w:rPr>
                <w:rFonts w:ascii="Courier New" w:eastAsia="맑은 고딕" w:hAnsi="Courier New" w:cs="Courier New"/>
              </w:rPr>
              <w:t>.</w:t>
            </w:r>
          </w:p>
        </w:tc>
      </w:tr>
    </w:tbl>
    <w:p w14:paraId="3ACB1F31" w14:textId="77777777" w:rsidR="00813A5A" w:rsidRPr="000D04A1" w:rsidRDefault="00813A5A" w:rsidP="00813A5A"/>
    <w:p w14:paraId="1D786DC0" w14:textId="29BC6C2A" w:rsidR="00813A5A" w:rsidRDefault="00813A5A" w:rsidP="00813A5A">
      <w:pPr>
        <w:pStyle w:val="3"/>
      </w:pPr>
      <w:r>
        <w:rPr>
          <w:rFonts w:hint="eastAsia"/>
        </w:rPr>
        <w:t>E</w:t>
      </w:r>
      <w:r>
        <w:t>xamples</w:t>
      </w:r>
    </w:p>
    <w:p w14:paraId="3C8E4C0B" w14:textId="62B59233" w:rsidR="00F21F85" w:rsidRPr="00F21F85" w:rsidRDefault="00AE1867" w:rsidP="00D8453B">
      <w:pPr>
        <w:pStyle w:val="IEEEStdsParagraph"/>
      </w:pPr>
      <w:r>
        <w:t>T</w:t>
      </w:r>
      <w:r w:rsidR="00F21F85" w:rsidRPr="004014F9">
        <w:t>he</w:t>
      </w:r>
      <w:r w:rsidRPr="00AE1867">
        <w:t xml:space="preserve"> </w:t>
      </w:r>
      <w:r w:rsidRPr="004014F9">
        <w:t>measured</w:t>
      </w:r>
      <w:r w:rsidR="00F21F85" w:rsidRPr="004014F9">
        <w:t xml:space="preserve"> temperature </w:t>
      </w:r>
      <w:r>
        <w:t>is</w:t>
      </w:r>
      <w:r w:rsidR="00F21F85" w:rsidRPr="004014F9">
        <w:t xml:space="preserve"> 36.5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0D04A1" w14:paraId="429027DB" w14:textId="77777777" w:rsidTr="00DE1066">
        <w:tc>
          <w:tcPr>
            <w:tcW w:w="8613" w:type="dxa"/>
            <w:shd w:val="clear" w:color="auto" w:fill="auto"/>
          </w:tcPr>
          <w:p w14:paraId="0D8CA81C" w14:textId="77777777" w:rsidR="00F21F85" w:rsidRDefault="00F21F85" w:rsidP="00F21F85">
            <w:pPr>
              <w:spacing w:line="360" w:lineRule="auto"/>
              <w:rPr>
                <w:rFonts w:ascii="Courier New" w:hAnsi="Courier New" w:cs="Courier New"/>
                <w:color w:val="000000"/>
                <w:sz w:val="16"/>
              </w:rPr>
            </w:pPr>
            <w:r>
              <w:rPr>
                <w:rFonts w:ascii="Courier New" w:hAnsi="Courier New" w:cs="Courier New"/>
                <w:color w:val="000000"/>
                <w:sz w:val="16"/>
              </w:rPr>
              <w:t>{</w:t>
            </w:r>
          </w:p>
          <w:p w14:paraId="6819EFBE" w14:textId="77777777" w:rsidR="00F21F85" w:rsidRDefault="00F21F85" w:rsidP="00F21F85">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proofErr w:type="gramStart"/>
            <w:r>
              <w:rPr>
                <w:rFonts w:ascii="Courier New" w:hAnsi="Courier New" w:cs="Courier New"/>
                <w:color w:val="000000"/>
                <w:sz w:val="16"/>
              </w:rPr>
              <w:t>”:{</w:t>
            </w:r>
            <w:proofErr w:type="gramEnd"/>
            <w:r>
              <w:rPr>
                <w:rFonts w:ascii="Courier New" w:hAnsi="Courier New" w:cs="Courier New"/>
                <w:color w:val="000000"/>
                <w:sz w:val="16"/>
              </w:rPr>
              <w:t>},</w:t>
            </w:r>
          </w:p>
          <w:p w14:paraId="460F475B" w14:textId="77777777" w:rsidR="00F21F85" w:rsidRDefault="00F21F85" w:rsidP="00F21F85">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temperatureSensorType</w:t>
            </w:r>
            <w:proofErr w:type="spellEnd"/>
            <w:r>
              <w:rPr>
                <w:rFonts w:ascii="Courier New" w:hAnsi="Courier New" w:cs="Courier New"/>
                <w:color w:val="000000"/>
                <w:sz w:val="16"/>
              </w:rPr>
              <w:t>”: {</w:t>
            </w:r>
          </w:p>
          <w:p w14:paraId="53314726" w14:textId="77777777" w:rsidR="00F21F85" w:rsidRDefault="00F21F85" w:rsidP="00F21F85">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“value”: 36.5,</w:t>
            </w:r>
          </w:p>
          <w:p w14:paraId="24835586" w14:textId="77777777" w:rsidR="00F21F85" w:rsidRPr="00EB4329" w:rsidRDefault="00F21F85" w:rsidP="00F21F85">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EB4329">
              <w:rPr>
                <w:rFonts w:ascii="Courier New" w:hAnsi="Courier New" w:cs="Courier New"/>
                <w:color w:val="000000"/>
                <w:sz w:val="16"/>
                <w:lang w:val="fr-FR"/>
              </w:rPr>
              <w:t>“unit</w:t>
            </w:r>
            <w:proofErr w:type="gramStart"/>
            <w:r w:rsidRPr="00EB4329">
              <w:rPr>
                <w:rFonts w:ascii="Courier New" w:hAnsi="Courier New" w:cs="Courier New"/>
                <w:color w:val="000000"/>
                <w:sz w:val="16"/>
                <w:lang w:val="fr-FR"/>
              </w:rPr>
              <w:t>”:</w:t>
            </w:r>
            <w:proofErr w:type="gramEnd"/>
            <w:r w:rsidRPr="00EB4329">
              <w:rPr>
                <w:rFonts w:ascii="Courier New" w:hAnsi="Courier New" w:cs="Courier New"/>
                <w:color w:val="000000"/>
                <w:sz w:val="16"/>
                <w:lang w:val="fr-FR"/>
              </w:rPr>
              <w:t xml:space="preserve"> “celsius”</w:t>
            </w:r>
          </w:p>
          <w:p w14:paraId="5D74AB8D" w14:textId="77777777" w:rsidR="00F21F85" w:rsidRDefault="00F21F85" w:rsidP="00F21F85">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62787793" w14:textId="5FE63110" w:rsidR="000D04A1" w:rsidRPr="00747488" w:rsidRDefault="00F21F85" w:rsidP="00F21F85">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5096E565" w14:textId="77777777" w:rsidR="000D04A1" w:rsidRPr="000D04A1" w:rsidRDefault="000D04A1" w:rsidP="000D04A1"/>
    <w:p w14:paraId="7E8AC9C1" w14:textId="6D9A8ECB" w:rsidR="000915EC" w:rsidRDefault="000915EC" w:rsidP="000915EC">
      <w:pPr>
        <w:pStyle w:val="3"/>
      </w:pPr>
      <w:r>
        <w:rPr>
          <w:rFonts w:hint="eastAsia"/>
        </w:rPr>
        <w:t>S</w:t>
      </w:r>
      <w:r>
        <w:t>emantics</w:t>
      </w:r>
    </w:p>
    <w:p w14:paraId="4496DC09" w14:textId="55AD6A3C" w:rsidR="00D8453B" w:rsidRDefault="00612427" w:rsidP="00D8453B">
      <w:r>
        <w:t>The s</w:t>
      </w:r>
      <w:r w:rsidR="00D8453B">
        <w:t>emantics of the</w:t>
      </w:r>
      <w:r w:rsidR="00D8453B">
        <w:rPr>
          <w:rFonts w:eastAsia="바탕"/>
        </w:rPr>
        <w:t xml:space="preserve"> </w:t>
      </w:r>
      <w:proofErr w:type="spellStart"/>
      <w:r w:rsidR="000B74A2">
        <w:rPr>
          <w:rFonts w:ascii="Courier New" w:eastAsia="바탕" w:hAnsi="Courier New" w:cs="Courier New"/>
        </w:rPr>
        <w:t>humidityS</w:t>
      </w:r>
      <w:r w:rsidR="000B74A2">
        <w:rPr>
          <w:rFonts w:ascii="Courier New" w:hAnsi="Courier New" w:cs="Courier New"/>
        </w:rPr>
        <w:t>ensorType</w:t>
      </w:r>
      <w:proofErr w:type="spellEnd"/>
      <w:r w:rsidR="00D8453B">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D8453B" w14:paraId="1F50CFCB" w14:textId="77777777" w:rsidTr="00D8453B">
        <w:trPr>
          <w:tblHeader/>
        </w:trPr>
        <w:tc>
          <w:tcPr>
            <w:tcW w:w="3047" w:type="dxa"/>
            <w:tcBorders>
              <w:top w:val="single" w:sz="8" w:space="0" w:color="000000"/>
              <w:bottom w:val="single" w:sz="8" w:space="0" w:color="000000"/>
            </w:tcBorders>
            <w:shd w:val="clear" w:color="auto" w:fill="auto"/>
          </w:tcPr>
          <w:p w14:paraId="6A8412D1" w14:textId="77777777" w:rsidR="00D8453B" w:rsidRDefault="00D8453B" w:rsidP="00DE1066">
            <w:pPr>
              <w:snapToGrid w:val="0"/>
              <w:rPr>
                <w:i/>
              </w:rPr>
            </w:pPr>
            <w:r>
              <w:rPr>
                <w:i/>
              </w:rPr>
              <w:t>Name</w:t>
            </w:r>
          </w:p>
        </w:tc>
        <w:tc>
          <w:tcPr>
            <w:tcW w:w="6237" w:type="dxa"/>
            <w:tcBorders>
              <w:top w:val="single" w:sz="8" w:space="0" w:color="000000"/>
              <w:bottom w:val="single" w:sz="8" w:space="0" w:color="000000"/>
            </w:tcBorders>
            <w:shd w:val="clear" w:color="auto" w:fill="auto"/>
          </w:tcPr>
          <w:p w14:paraId="67D2DC0D" w14:textId="77777777" w:rsidR="00D8453B" w:rsidRDefault="00D8453B" w:rsidP="00DE1066">
            <w:pPr>
              <w:snapToGrid w:val="0"/>
              <w:rPr>
                <w:i/>
              </w:rPr>
            </w:pPr>
            <w:r>
              <w:rPr>
                <w:i/>
              </w:rPr>
              <w:t>Definition</w:t>
            </w:r>
          </w:p>
        </w:tc>
      </w:tr>
      <w:tr w:rsidR="00D8453B" w14:paraId="600A7558" w14:textId="77777777" w:rsidTr="00D8453B">
        <w:tc>
          <w:tcPr>
            <w:tcW w:w="3047" w:type="dxa"/>
            <w:tcBorders>
              <w:top w:val="single" w:sz="8" w:space="0" w:color="000000"/>
              <w:bottom w:val="single" w:sz="4" w:space="0" w:color="000000"/>
            </w:tcBorders>
            <w:shd w:val="clear" w:color="auto" w:fill="auto"/>
          </w:tcPr>
          <w:p w14:paraId="7A4055E4" w14:textId="6D75C91E" w:rsidR="00D8453B" w:rsidRPr="00B8603F" w:rsidRDefault="000B74A2" w:rsidP="00DE1066">
            <w:pPr>
              <w:pStyle w:val="Definition"/>
              <w:snapToGrid w:val="0"/>
              <w:rPr>
                <w:rFonts w:ascii="Courier New" w:hAnsi="Courier New" w:cs="Courier New"/>
              </w:rPr>
            </w:pPr>
            <w:proofErr w:type="spellStart"/>
            <w:r>
              <w:rPr>
                <w:rFonts w:ascii="Courier New" w:hAnsi="Courier New" w:cs="Courier New"/>
              </w:rPr>
              <w:t>h</w:t>
            </w:r>
            <w:r w:rsidRPr="00B8603F">
              <w:rPr>
                <w:rFonts w:ascii="Courier New" w:hAnsi="Courier New" w:cs="Courier New"/>
              </w:rPr>
              <w:t>umiditySensorType</w:t>
            </w:r>
            <w:proofErr w:type="spellEnd"/>
          </w:p>
        </w:tc>
        <w:tc>
          <w:tcPr>
            <w:tcW w:w="6237" w:type="dxa"/>
            <w:tcBorders>
              <w:top w:val="single" w:sz="8" w:space="0" w:color="000000"/>
              <w:bottom w:val="single" w:sz="4" w:space="0" w:color="000000"/>
            </w:tcBorders>
            <w:shd w:val="clear" w:color="auto" w:fill="auto"/>
            <w:vAlign w:val="center"/>
          </w:tcPr>
          <w:p w14:paraId="112C000C" w14:textId="121537A4" w:rsidR="00D8453B" w:rsidRDefault="00D8453B" w:rsidP="00DE1066">
            <w:pPr>
              <w:snapToGrid w:val="0"/>
              <w:rPr>
                <w:szCs w:val="19"/>
              </w:rPr>
            </w:pPr>
            <w:r>
              <w:rPr>
                <w:szCs w:val="19"/>
              </w:rPr>
              <w:t xml:space="preserve">Tool for describing </w:t>
            </w:r>
            <w:r w:rsidR="00612427">
              <w:rPr>
                <w:szCs w:val="19"/>
              </w:rPr>
              <w:t>sensor data</w:t>
            </w:r>
            <w:r>
              <w:rPr>
                <w:rFonts w:eastAsia="바탕"/>
                <w:szCs w:val="19"/>
              </w:rPr>
              <w:t xml:space="preserve"> </w:t>
            </w:r>
            <w:r w:rsidR="00612427">
              <w:rPr>
                <w:rFonts w:eastAsia="바탕"/>
                <w:szCs w:val="19"/>
              </w:rPr>
              <w:t>for</w:t>
            </w:r>
            <w:r>
              <w:rPr>
                <w:rFonts w:eastAsia="바탕"/>
                <w:szCs w:val="19"/>
              </w:rPr>
              <w:t xml:space="preserve"> a humidity sensor</w:t>
            </w:r>
            <w:r>
              <w:rPr>
                <w:szCs w:val="19"/>
              </w:rPr>
              <w:t>.</w:t>
            </w:r>
          </w:p>
        </w:tc>
      </w:tr>
      <w:tr w:rsidR="00D8453B" w14:paraId="2C282BDD" w14:textId="77777777" w:rsidTr="00D8453B">
        <w:tc>
          <w:tcPr>
            <w:tcW w:w="3047" w:type="dxa"/>
            <w:tcBorders>
              <w:top w:val="single" w:sz="4" w:space="0" w:color="000000"/>
              <w:bottom w:val="single" w:sz="4" w:space="0" w:color="000000"/>
            </w:tcBorders>
            <w:shd w:val="clear" w:color="auto" w:fill="auto"/>
          </w:tcPr>
          <w:p w14:paraId="201F9B06" w14:textId="77777777" w:rsidR="00D8453B" w:rsidRPr="00B8603F" w:rsidRDefault="00D8453B" w:rsidP="00DE1066">
            <w:pPr>
              <w:pStyle w:val="Definition"/>
              <w:snapToGrid w:val="0"/>
              <w:rPr>
                <w:rFonts w:ascii="Courier New" w:hAnsi="Courier New" w:cs="Courier New"/>
              </w:rPr>
            </w:pPr>
            <w:r w:rsidRPr="00B8603F">
              <w:rPr>
                <w:rFonts w:ascii="Courier New" w:hAnsi="Courier New" w:cs="Courier New"/>
              </w:rPr>
              <w:t>value</w:t>
            </w:r>
          </w:p>
        </w:tc>
        <w:tc>
          <w:tcPr>
            <w:tcW w:w="6237" w:type="dxa"/>
            <w:tcBorders>
              <w:top w:val="single" w:sz="4" w:space="0" w:color="000000"/>
              <w:bottom w:val="single" w:sz="4" w:space="0" w:color="000000"/>
            </w:tcBorders>
            <w:shd w:val="clear" w:color="auto" w:fill="auto"/>
            <w:vAlign w:val="center"/>
          </w:tcPr>
          <w:p w14:paraId="778B0ABF" w14:textId="3A768A5A" w:rsidR="00D8453B" w:rsidRDefault="00D8453B" w:rsidP="00DE1066">
            <w:pPr>
              <w:snapToGrid w:val="0"/>
              <w:rPr>
                <w:szCs w:val="19"/>
              </w:rPr>
            </w:pPr>
            <w:r>
              <w:rPr>
                <w:szCs w:val="19"/>
              </w:rPr>
              <w:t xml:space="preserve">Describes the value </w:t>
            </w:r>
            <w:r>
              <w:rPr>
                <w:rFonts w:eastAsia="맑은 고딕"/>
                <w:szCs w:val="19"/>
              </w:rPr>
              <w:t>sensed by</w:t>
            </w:r>
            <w:r>
              <w:rPr>
                <w:szCs w:val="19"/>
              </w:rPr>
              <w:t xml:space="preserve"> the </w:t>
            </w:r>
            <w:r>
              <w:rPr>
                <w:rFonts w:eastAsia="바탕"/>
                <w:szCs w:val="19"/>
              </w:rPr>
              <w:t>humidity sensor</w:t>
            </w:r>
            <w:r>
              <w:rPr>
                <w:szCs w:val="19"/>
              </w:rPr>
              <w:t xml:space="preserve"> with </w:t>
            </w:r>
            <w:r w:rsidR="00612427">
              <w:rPr>
                <w:szCs w:val="19"/>
              </w:rPr>
              <w:t xml:space="preserve">a </w:t>
            </w:r>
            <w:r>
              <w:rPr>
                <w:rFonts w:eastAsia="바탕"/>
                <w:szCs w:val="19"/>
              </w:rPr>
              <w:t>percentage (%)</w:t>
            </w:r>
            <w:r>
              <w:rPr>
                <w:szCs w:val="19"/>
              </w:rPr>
              <w:t>.</w:t>
            </w:r>
          </w:p>
        </w:tc>
      </w:tr>
    </w:tbl>
    <w:p w14:paraId="2D6AE5C7" w14:textId="23E53BA5" w:rsidR="000915EC" w:rsidRDefault="000915EC" w:rsidP="000915EC">
      <w:pPr>
        <w:pStyle w:val="3"/>
      </w:pPr>
      <w:r>
        <w:rPr>
          <w:rFonts w:hint="eastAsia"/>
        </w:rPr>
        <w:lastRenderedPageBreak/>
        <w:t>E</w:t>
      </w:r>
      <w:r>
        <w:t>xamples</w:t>
      </w:r>
    </w:p>
    <w:p w14:paraId="2C2DE110" w14:textId="4D69FCD5" w:rsidR="00AE1867" w:rsidRPr="00AE1867" w:rsidRDefault="00AE1867" w:rsidP="00AE1867">
      <w:r>
        <w:rPr>
          <w:rFonts w:hint="eastAsia"/>
        </w:rPr>
        <w:t>T</w:t>
      </w:r>
      <w:r>
        <w:t xml:space="preserve">he humidity measured </w:t>
      </w:r>
      <w:r w:rsidR="00C3577A">
        <w:t xml:space="preserve">was </w:t>
      </w:r>
      <w:r>
        <w:t>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8453B" w14:paraId="05F4FC28" w14:textId="77777777" w:rsidTr="00DE1066">
        <w:tc>
          <w:tcPr>
            <w:tcW w:w="8613" w:type="dxa"/>
            <w:shd w:val="clear" w:color="auto" w:fill="auto"/>
          </w:tcPr>
          <w:p w14:paraId="21CF08F5" w14:textId="77777777" w:rsidR="00D8453B" w:rsidRDefault="00D8453B" w:rsidP="00DE1066">
            <w:pPr>
              <w:spacing w:line="360" w:lineRule="auto"/>
              <w:rPr>
                <w:rFonts w:ascii="Courier New" w:hAnsi="Courier New" w:cs="Courier New"/>
                <w:color w:val="000000"/>
                <w:sz w:val="16"/>
              </w:rPr>
            </w:pPr>
            <w:r>
              <w:rPr>
                <w:rFonts w:ascii="Courier New" w:hAnsi="Courier New" w:cs="Courier New"/>
                <w:color w:val="000000"/>
                <w:sz w:val="16"/>
              </w:rPr>
              <w:t>{</w:t>
            </w:r>
          </w:p>
          <w:p w14:paraId="0407E896" w14:textId="3E726C3A" w:rsidR="00D8453B" w:rsidRDefault="00D8453B" w:rsidP="00D8453B">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0C179E8E" w14:textId="77777777" w:rsidR="00D8453B" w:rsidRDefault="00D8453B" w:rsidP="00D8453B">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humiditySensorType</w:t>
            </w:r>
            <w:proofErr w:type="spellEnd"/>
            <w:r>
              <w:rPr>
                <w:rFonts w:ascii="Courier New" w:hAnsi="Courier New" w:cs="Courier New"/>
                <w:color w:val="000000"/>
                <w:sz w:val="16"/>
              </w:rPr>
              <w:t>”: {</w:t>
            </w:r>
          </w:p>
          <w:p w14:paraId="59A42918" w14:textId="77777777" w:rsidR="00D8453B" w:rsidRDefault="00D8453B" w:rsidP="00D8453B">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“value”: 60,</w:t>
            </w:r>
          </w:p>
          <w:p w14:paraId="2DF06597" w14:textId="77777777" w:rsidR="00D8453B" w:rsidRDefault="00D8453B" w:rsidP="00D8453B">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484E7BED" w14:textId="7A76271F" w:rsidR="00D8453B" w:rsidRPr="00747488" w:rsidRDefault="00D8453B" w:rsidP="00D8453B">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67DFD81F" w14:textId="77777777" w:rsidR="00D8453B" w:rsidRPr="00D8453B" w:rsidRDefault="00D8453B" w:rsidP="00D8453B"/>
    <w:p w14:paraId="52631D7D" w14:textId="3D68409D" w:rsidR="000915EC" w:rsidRDefault="000915EC" w:rsidP="000915EC">
      <w:pPr>
        <w:pStyle w:val="2"/>
      </w:pPr>
      <w:r>
        <w:rPr>
          <w:rFonts w:hint="eastAsia"/>
        </w:rPr>
        <w:t>W</w:t>
      </w:r>
      <w:r>
        <w:t>ind sensor</w:t>
      </w:r>
    </w:p>
    <w:p w14:paraId="082D42B1" w14:textId="44C88842" w:rsidR="00112697" w:rsidRDefault="000915EC" w:rsidP="00112697">
      <w:pPr>
        <w:pStyle w:val="3"/>
      </w:pPr>
      <w:r>
        <w:rPr>
          <w:rFonts w:hint="eastAsia"/>
        </w:rPr>
        <w:t>S</w:t>
      </w:r>
      <w:r>
        <w:t>emantics</w:t>
      </w:r>
    </w:p>
    <w:p w14:paraId="5C2026B7" w14:textId="3F425C3B" w:rsidR="00112697" w:rsidRPr="00112697" w:rsidRDefault="00612427" w:rsidP="00112697">
      <w:r>
        <w:t>The s</w:t>
      </w:r>
      <w:r w:rsidR="00112697" w:rsidRPr="00033C98">
        <w:t>emantics of the</w:t>
      </w:r>
      <w:r w:rsidR="00112697" w:rsidRPr="00033C98">
        <w:rPr>
          <w:rFonts w:eastAsia="바탕" w:hint="eastAsia"/>
        </w:rPr>
        <w:t xml:space="preserve"> </w:t>
      </w:r>
      <w:proofErr w:type="spellStart"/>
      <w:r w:rsidR="000B74A2">
        <w:rPr>
          <w:rFonts w:ascii="Courier New" w:hAnsi="Courier New" w:cs="Courier New"/>
        </w:rPr>
        <w:t>w</w:t>
      </w:r>
      <w:r w:rsidR="000B74A2">
        <w:rPr>
          <w:rFonts w:ascii="Courier New" w:hAnsi="Courier New" w:cs="Courier New" w:hint="eastAsia"/>
        </w:rPr>
        <w:t>ind</w:t>
      </w:r>
      <w:r w:rsidR="000B74A2" w:rsidRPr="00033C98">
        <w:rPr>
          <w:rFonts w:ascii="Courier New" w:hAnsi="Courier New" w:cs="Courier New"/>
        </w:rPr>
        <w:t>SensorType</w:t>
      </w:r>
      <w:proofErr w:type="spellEnd"/>
      <w:r w:rsidR="00112697" w:rsidRPr="00033C98">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112697" w:rsidRPr="00033C98" w14:paraId="2F3CDA6D" w14:textId="77777777" w:rsidTr="00DE1066">
        <w:trPr>
          <w:tblHeader/>
        </w:trPr>
        <w:tc>
          <w:tcPr>
            <w:tcW w:w="3047" w:type="dxa"/>
            <w:tcBorders>
              <w:top w:val="single" w:sz="12" w:space="0" w:color="auto"/>
              <w:left w:val="nil"/>
              <w:bottom w:val="single" w:sz="12" w:space="0" w:color="auto"/>
              <w:right w:val="nil"/>
            </w:tcBorders>
          </w:tcPr>
          <w:p w14:paraId="4B644097" w14:textId="77777777" w:rsidR="00112697" w:rsidRPr="00033C98" w:rsidRDefault="00112697" w:rsidP="00DE1066">
            <w:pPr>
              <w:rPr>
                <w:i/>
              </w:rPr>
            </w:pPr>
            <w:r w:rsidRPr="00033C98">
              <w:rPr>
                <w:i/>
              </w:rPr>
              <w:t>Name</w:t>
            </w:r>
          </w:p>
        </w:tc>
        <w:tc>
          <w:tcPr>
            <w:tcW w:w="6237" w:type="dxa"/>
            <w:tcBorders>
              <w:top w:val="single" w:sz="12" w:space="0" w:color="auto"/>
              <w:left w:val="nil"/>
              <w:bottom w:val="single" w:sz="12" w:space="0" w:color="auto"/>
              <w:right w:val="nil"/>
            </w:tcBorders>
          </w:tcPr>
          <w:p w14:paraId="600EB4D9" w14:textId="77777777" w:rsidR="00112697" w:rsidRPr="00033C98" w:rsidRDefault="00112697" w:rsidP="00DE1066">
            <w:pPr>
              <w:rPr>
                <w:i/>
              </w:rPr>
            </w:pPr>
            <w:r w:rsidRPr="00033C98">
              <w:rPr>
                <w:i/>
              </w:rPr>
              <w:t>Definition</w:t>
            </w:r>
          </w:p>
        </w:tc>
      </w:tr>
      <w:tr w:rsidR="00112697" w:rsidRPr="00033C98" w14:paraId="23ED212B" w14:textId="77777777" w:rsidTr="00DE1066">
        <w:tc>
          <w:tcPr>
            <w:tcW w:w="3047" w:type="dxa"/>
            <w:tcBorders>
              <w:top w:val="single" w:sz="12" w:space="0" w:color="auto"/>
              <w:left w:val="nil"/>
              <w:bottom w:val="single" w:sz="6" w:space="0" w:color="auto"/>
              <w:right w:val="nil"/>
            </w:tcBorders>
          </w:tcPr>
          <w:p w14:paraId="4C944929" w14:textId="5ADAA829" w:rsidR="00112697" w:rsidRPr="00B8603F" w:rsidRDefault="000B74A2" w:rsidP="00DE1066">
            <w:pPr>
              <w:pStyle w:val="Definition"/>
              <w:snapToGrid w:val="0"/>
              <w:rPr>
                <w:rFonts w:ascii="Courier New" w:hAnsi="Courier New" w:cs="Courier New"/>
              </w:rPr>
            </w:pPr>
            <w:proofErr w:type="spellStart"/>
            <w:r>
              <w:rPr>
                <w:rFonts w:ascii="Courier New" w:hAnsi="Courier New" w:cs="Courier New"/>
              </w:rPr>
              <w:t>w</w:t>
            </w:r>
            <w:r w:rsidRPr="00B8603F">
              <w:rPr>
                <w:rFonts w:ascii="Courier New" w:hAnsi="Courier New" w:cs="Courier New" w:hint="eastAsia"/>
              </w:rPr>
              <w:t>ind</w:t>
            </w:r>
            <w:r w:rsidRPr="00B8603F">
              <w:rPr>
                <w:rFonts w:ascii="Courier New" w:hAnsi="Courier New" w:cs="Courier New"/>
              </w:rPr>
              <w:t>SensorType</w:t>
            </w:r>
            <w:proofErr w:type="spellEnd"/>
          </w:p>
        </w:tc>
        <w:tc>
          <w:tcPr>
            <w:tcW w:w="6237" w:type="dxa"/>
            <w:tcBorders>
              <w:top w:val="single" w:sz="12" w:space="0" w:color="auto"/>
              <w:left w:val="nil"/>
              <w:bottom w:val="single" w:sz="6" w:space="0" w:color="auto"/>
              <w:right w:val="nil"/>
            </w:tcBorders>
          </w:tcPr>
          <w:p w14:paraId="53B6B93C" w14:textId="4E10CBC1" w:rsidR="00112697" w:rsidRPr="00112697" w:rsidRDefault="00112697" w:rsidP="00DE1066">
            <w:pPr>
              <w:adjustRightInd w:val="0"/>
              <w:rPr>
                <w:szCs w:val="19"/>
              </w:rPr>
            </w:pPr>
            <w:r w:rsidRPr="00033C98">
              <w:rPr>
                <w:szCs w:val="19"/>
              </w:rPr>
              <w:t xml:space="preserve">Tool for describing </w:t>
            </w:r>
            <w:r w:rsidR="00612427">
              <w:rPr>
                <w:rFonts w:hint="eastAsia"/>
                <w:szCs w:val="19"/>
              </w:rPr>
              <w:t>sensor data</w:t>
            </w:r>
            <w:r w:rsidRPr="00033C98">
              <w:rPr>
                <w:szCs w:val="19"/>
              </w:rPr>
              <w:t xml:space="preserve"> </w:t>
            </w:r>
            <w:r w:rsidR="00AE1867">
              <w:rPr>
                <w:rFonts w:hint="eastAsia"/>
                <w:szCs w:val="19"/>
              </w:rPr>
              <w:t>captured</w:t>
            </w:r>
            <w:r w:rsidRPr="00033C98">
              <w:rPr>
                <w:szCs w:val="19"/>
              </w:rPr>
              <w:t xml:space="preserve"> </w:t>
            </w:r>
            <w:r>
              <w:rPr>
                <w:rFonts w:hint="eastAsia"/>
                <w:szCs w:val="19"/>
              </w:rPr>
              <w:t>wind</w:t>
            </w:r>
            <w:r w:rsidRPr="00033C98">
              <w:rPr>
                <w:rFonts w:hint="eastAsia"/>
                <w:szCs w:val="19"/>
              </w:rPr>
              <w:t xml:space="preserve"> sensor</w:t>
            </w:r>
            <w:r w:rsidRPr="00033C98">
              <w:rPr>
                <w:szCs w:val="19"/>
              </w:rPr>
              <w:t>.</w:t>
            </w:r>
          </w:p>
        </w:tc>
      </w:tr>
      <w:tr w:rsidR="00112697" w:rsidRPr="00033C98" w14:paraId="51B4AA57" w14:textId="77777777" w:rsidTr="00DE1066">
        <w:tc>
          <w:tcPr>
            <w:tcW w:w="3047" w:type="dxa"/>
            <w:tcBorders>
              <w:top w:val="single" w:sz="6" w:space="0" w:color="auto"/>
              <w:left w:val="nil"/>
              <w:bottom w:val="single" w:sz="6" w:space="0" w:color="auto"/>
              <w:right w:val="nil"/>
            </w:tcBorders>
          </w:tcPr>
          <w:p w14:paraId="5B1E3773" w14:textId="73AA11AA" w:rsidR="00112697" w:rsidRPr="00B8603F" w:rsidRDefault="000B74A2" w:rsidP="00DE1066">
            <w:pPr>
              <w:pStyle w:val="Definition"/>
              <w:snapToGrid w:val="0"/>
              <w:rPr>
                <w:rFonts w:ascii="Courier New" w:hAnsi="Courier New" w:cs="Courier New"/>
              </w:rPr>
            </w:pPr>
            <w:r>
              <w:rPr>
                <w:rFonts w:ascii="Courier New" w:hAnsi="Courier New" w:cs="Courier New"/>
              </w:rPr>
              <w:t>v</w:t>
            </w:r>
            <w:r w:rsidRPr="00B8603F">
              <w:rPr>
                <w:rFonts w:ascii="Courier New" w:hAnsi="Courier New" w:cs="Courier New" w:hint="eastAsia"/>
              </w:rPr>
              <w:t>elocity</w:t>
            </w:r>
          </w:p>
        </w:tc>
        <w:tc>
          <w:tcPr>
            <w:tcW w:w="6237" w:type="dxa"/>
            <w:tcBorders>
              <w:top w:val="single" w:sz="6" w:space="0" w:color="auto"/>
              <w:left w:val="nil"/>
              <w:bottom w:val="single" w:sz="6" w:space="0" w:color="auto"/>
              <w:right w:val="nil"/>
            </w:tcBorders>
            <w:vAlign w:val="center"/>
          </w:tcPr>
          <w:p w14:paraId="314225E6" w14:textId="27F6CF9E" w:rsidR="00112697" w:rsidRPr="00033C98" w:rsidRDefault="00112697" w:rsidP="00DE1066">
            <w:pPr>
              <w:adjustRightInd w:val="0"/>
            </w:pPr>
            <w:r w:rsidRPr="00033C98">
              <w:rPr>
                <w:rFonts w:hint="eastAsia"/>
                <w:szCs w:val="19"/>
              </w:rPr>
              <w:t xml:space="preserve">Describes </w:t>
            </w:r>
            <w:r w:rsidRPr="00033C98">
              <w:rPr>
                <w:rFonts w:hint="eastAsia"/>
              </w:rPr>
              <w:t xml:space="preserve">the </w:t>
            </w:r>
            <w:r>
              <w:rPr>
                <w:rFonts w:hint="eastAsia"/>
              </w:rPr>
              <w:t>speed and direction</w:t>
            </w:r>
            <w:r w:rsidRPr="00033C98">
              <w:rPr>
                <w:rFonts w:hint="eastAsia"/>
              </w:rPr>
              <w:t xml:space="preserve"> of </w:t>
            </w:r>
            <w:r>
              <w:rPr>
                <w:rFonts w:hint="eastAsia"/>
              </w:rPr>
              <w:t>a wind flow</w:t>
            </w:r>
            <w:r w:rsidR="00605840">
              <w:t xml:space="preserve"> </w:t>
            </w:r>
            <w:r w:rsidR="00605840" w:rsidRPr="00C94FAE">
              <w:rPr>
                <w:rFonts w:hint="eastAsia"/>
                <w:szCs w:val="19"/>
              </w:rPr>
              <w:t>with the unit defined in the unit attribute.</w:t>
            </w:r>
            <w:r w:rsidR="00E725A9">
              <w:t xml:space="preserve"> </w:t>
            </w:r>
            <w:r w:rsidR="00196994">
              <w:t>Values represent t</w:t>
            </w:r>
            <w:r w:rsidR="00E725A9" w:rsidRPr="00E725A9">
              <w:t xml:space="preserve">he wind </w:t>
            </w:r>
            <w:r w:rsidR="00E725A9">
              <w:t>speeds</w:t>
            </w:r>
            <w:r w:rsidR="00E725A9" w:rsidRPr="00E725A9">
              <w:t xml:space="preserve"> </w:t>
            </w:r>
            <w:r w:rsidR="00E725A9">
              <w:t>from</w:t>
            </w:r>
            <w:r w:rsidR="00E725A9" w:rsidRPr="00E725A9">
              <w:t xml:space="preserve"> the x, y, and z directions, respectively.</w:t>
            </w:r>
            <w:r w:rsidR="00F52AAF">
              <w:t xml:space="preserve"> </w:t>
            </w:r>
          </w:p>
        </w:tc>
      </w:tr>
      <w:tr w:rsidR="00112697" w:rsidRPr="00033C98" w14:paraId="0328373B" w14:textId="77777777" w:rsidTr="00DE1066">
        <w:tc>
          <w:tcPr>
            <w:tcW w:w="3047" w:type="dxa"/>
            <w:tcBorders>
              <w:top w:val="single" w:sz="6" w:space="0" w:color="auto"/>
              <w:left w:val="nil"/>
              <w:bottom w:val="single" w:sz="6" w:space="0" w:color="auto"/>
              <w:right w:val="nil"/>
            </w:tcBorders>
          </w:tcPr>
          <w:p w14:paraId="5972646A" w14:textId="35126E4C" w:rsidR="00112697" w:rsidRPr="00B8603F" w:rsidRDefault="00112697" w:rsidP="00112697">
            <w:pPr>
              <w:pStyle w:val="Definition"/>
              <w:snapToGrid w:val="0"/>
              <w:rPr>
                <w:rFonts w:ascii="Courier New" w:hAnsi="Courier New" w:cs="Courier New"/>
              </w:rPr>
            </w:pPr>
            <w:r w:rsidRPr="00B8603F">
              <w:rPr>
                <w:rFonts w:ascii="Courier New" w:hAnsi="Courier New" w:cs="Courier New"/>
              </w:rPr>
              <w:t>unit</w:t>
            </w:r>
          </w:p>
        </w:tc>
        <w:tc>
          <w:tcPr>
            <w:tcW w:w="6237" w:type="dxa"/>
            <w:tcBorders>
              <w:top w:val="single" w:sz="6" w:space="0" w:color="auto"/>
              <w:left w:val="nil"/>
              <w:bottom w:val="single" w:sz="6" w:space="0" w:color="auto"/>
              <w:right w:val="nil"/>
            </w:tcBorders>
            <w:vAlign w:val="center"/>
          </w:tcPr>
          <w:p w14:paraId="148310CD" w14:textId="602D10B7" w:rsidR="00112697" w:rsidRPr="00033C98" w:rsidRDefault="00112697" w:rsidP="000B74A2">
            <w:pPr>
              <w:adjustRightInd w:val="0"/>
              <w:rPr>
                <w:szCs w:val="19"/>
              </w:rPr>
            </w:pPr>
            <w:r>
              <w:rPr>
                <w:rFonts w:eastAsia="바탕"/>
                <w:szCs w:val="19"/>
              </w:rPr>
              <w:t>Specifies the unit of the sensed value</w:t>
            </w:r>
            <w:r w:rsidR="002B30DB">
              <w:rPr>
                <w:rFonts w:eastAsia="바탕"/>
                <w:szCs w:val="19"/>
              </w:rPr>
              <w:t xml:space="preserve"> </w:t>
            </w:r>
            <w:r>
              <w:rPr>
                <w:rFonts w:eastAsia="바탕"/>
                <w:szCs w:val="19"/>
              </w:rPr>
              <w:t xml:space="preserve">as a reference to a term </w:t>
            </w:r>
            <w:r>
              <w:rPr>
                <w:rFonts w:eastAsia="바탕" w:hint="eastAsia"/>
                <w:szCs w:val="19"/>
              </w:rPr>
              <w:t xml:space="preserve">that shall be </w:t>
            </w:r>
            <w:r>
              <w:rPr>
                <w:rFonts w:eastAsia="맑은 고딕" w:hint="eastAsia"/>
                <w:szCs w:val="19"/>
              </w:rPr>
              <w:t xml:space="preserve">using the </w:t>
            </w:r>
            <w:proofErr w:type="spellStart"/>
            <w:r>
              <w:rPr>
                <w:rFonts w:ascii="Courier New" w:eastAsia="맑은 고딕" w:hAnsi="Courier New" w:cs="Courier New"/>
              </w:rPr>
              <w:t>unitType</w:t>
            </w:r>
            <w:proofErr w:type="spellEnd"/>
            <w:r>
              <w:rPr>
                <w:rFonts w:ascii="Courier New" w:eastAsia="맑은 고딕" w:hAnsi="Courier New" w:cs="Courier New"/>
              </w:rPr>
              <w:t>.</w:t>
            </w:r>
            <w:r>
              <w:rPr>
                <w:rFonts w:eastAsia="맑은 고딕" w:hint="eastAsia"/>
                <w:szCs w:val="19"/>
              </w:rPr>
              <w:t xml:space="preserve"> </w:t>
            </w:r>
          </w:p>
        </w:tc>
      </w:tr>
    </w:tbl>
    <w:p w14:paraId="383E055B" w14:textId="77777777" w:rsidR="00112697" w:rsidRPr="00112697" w:rsidRDefault="00112697" w:rsidP="00112697"/>
    <w:p w14:paraId="2CE5AA35" w14:textId="74DCA19A" w:rsidR="000915EC" w:rsidRDefault="000915EC" w:rsidP="000915EC">
      <w:pPr>
        <w:pStyle w:val="3"/>
      </w:pPr>
      <w:r>
        <w:rPr>
          <w:rFonts w:hint="eastAsia"/>
        </w:rPr>
        <w:t>E</w:t>
      </w:r>
      <w:r>
        <w:t>xamples</w:t>
      </w:r>
    </w:p>
    <w:p w14:paraId="4F3074F9" w14:textId="53A94F16" w:rsidR="00AE1867" w:rsidRPr="00AE1867" w:rsidRDefault="00605840" w:rsidP="00AE1867">
      <w:r w:rsidRPr="00C3577A">
        <w:t>In this example</w:t>
      </w:r>
      <w:r w:rsidR="00C3577A">
        <w:t>,</w:t>
      </w:r>
      <w:r w:rsidRPr="00C3577A">
        <w:t xml:space="preserve"> </w:t>
      </w:r>
      <w:r w:rsidR="00C3577A">
        <w:t xml:space="preserve">the velocities of wind </w:t>
      </w:r>
      <w:r w:rsidRPr="00C3577A">
        <w:t xml:space="preserve">measured </w:t>
      </w:r>
      <w:r w:rsidR="00C3577A">
        <w:t xml:space="preserve">were </w:t>
      </w:r>
      <w:r w:rsidR="00C3577A" w:rsidRPr="00C3577A">
        <w:t>1</w:t>
      </w:r>
      <w:r w:rsidRPr="00C3577A">
        <w:t>m/s from x</w:t>
      </w:r>
      <w:r w:rsidR="00612427">
        <w:t>-</w:t>
      </w:r>
      <w:r w:rsidRPr="00C3577A">
        <w:t>direction, 0.7m/s from y</w:t>
      </w:r>
      <w:r w:rsidR="00612427">
        <w:t>-</w:t>
      </w:r>
      <w:r w:rsidRPr="00C3577A">
        <w:t xml:space="preserve">direction, and </w:t>
      </w:r>
      <w:r w:rsidR="00C3577A" w:rsidRPr="00C3577A">
        <w:t>3.</w:t>
      </w:r>
      <w:r w:rsidRPr="00C3577A">
        <w:t>5m/s from z</w:t>
      </w:r>
      <w:r w:rsidR="00612427">
        <w:t>-</w:t>
      </w:r>
      <w:r w:rsidRPr="00C3577A">
        <w:t>direction.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12697" w14:paraId="38A382C3" w14:textId="77777777" w:rsidTr="00DE1066">
        <w:tc>
          <w:tcPr>
            <w:tcW w:w="8613" w:type="dxa"/>
            <w:shd w:val="clear" w:color="auto" w:fill="auto"/>
          </w:tcPr>
          <w:p w14:paraId="13A9BBB3" w14:textId="77777777" w:rsidR="00112697" w:rsidRDefault="00112697" w:rsidP="00DE1066">
            <w:pPr>
              <w:spacing w:line="360" w:lineRule="auto"/>
              <w:rPr>
                <w:rFonts w:ascii="Courier New" w:hAnsi="Courier New" w:cs="Courier New"/>
                <w:color w:val="000000"/>
                <w:sz w:val="16"/>
              </w:rPr>
            </w:pPr>
            <w:r>
              <w:rPr>
                <w:rFonts w:ascii="Courier New" w:hAnsi="Courier New" w:cs="Courier New" w:hint="eastAsia"/>
                <w:color w:val="000000"/>
                <w:sz w:val="16"/>
              </w:rPr>
              <w:t>{</w:t>
            </w:r>
          </w:p>
          <w:p w14:paraId="66108B45" w14:textId="23BBD213" w:rsidR="00112697" w:rsidRDefault="00112697" w:rsidP="00112697">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613AE769" w14:textId="77777777" w:rsidR="00112697" w:rsidRDefault="00112697" w:rsidP="00112697">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windSensorType</w:t>
            </w:r>
            <w:proofErr w:type="spellEnd"/>
            <w:r>
              <w:rPr>
                <w:rFonts w:ascii="Courier New" w:hAnsi="Courier New" w:cs="Courier New"/>
                <w:color w:val="000000"/>
                <w:sz w:val="16"/>
              </w:rPr>
              <w:t>”: {</w:t>
            </w:r>
          </w:p>
          <w:p w14:paraId="30998F1E" w14:textId="589E29D5" w:rsidR="00112697" w:rsidRDefault="00112697" w:rsidP="00112697">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“velocity”: [</w:t>
            </w:r>
            <w:r w:rsidR="00C3577A">
              <w:rPr>
                <w:rFonts w:ascii="Courier New" w:hAnsi="Courier New" w:cs="Courier New"/>
                <w:color w:val="000000"/>
                <w:sz w:val="16"/>
              </w:rPr>
              <w:t>1</w:t>
            </w:r>
            <w:r>
              <w:rPr>
                <w:rFonts w:ascii="Courier New" w:hAnsi="Courier New" w:cs="Courier New"/>
                <w:color w:val="000000"/>
                <w:sz w:val="16"/>
              </w:rPr>
              <w:t xml:space="preserve">, </w:t>
            </w:r>
            <w:r w:rsidR="00C3577A">
              <w:rPr>
                <w:rFonts w:ascii="Courier New" w:hAnsi="Courier New" w:cs="Courier New"/>
                <w:color w:val="000000"/>
                <w:sz w:val="16"/>
              </w:rPr>
              <w:t>0</w:t>
            </w:r>
            <w:r>
              <w:rPr>
                <w:rFonts w:ascii="Courier New" w:hAnsi="Courier New" w:cs="Courier New"/>
                <w:color w:val="000000"/>
                <w:sz w:val="16"/>
              </w:rPr>
              <w:t xml:space="preserve">.7, </w:t>
            </w:r>
            <w:r w:rsidR="00C3577A">
              <w:rPr>
                <w:rFonts w:ascii="Courier New" w:hAnsi="Courier New" w:cs="Courier New"/>
                <w:color w:val="000000"/>
                <w:sz w:val="16"/>
              </w:rPr>
              <w:t>3.</w:t>
            </w:r>
            <w:r>
              <w:rPr>
                <w:rFonts w:ascii="Courier New" w:hAnsi="Courier New" w:cs="Courier New"/>
                <w:color w:val="000000"/>
                <w:sz w:val="16"/>
              </w:rPr>
              <w:t>5]</w:t>
            </w:r>
          </w:p>
          <w:p w14:paraId="7212E274" w14:textId="77777777" w:rsidR="00112697" w:rsidRDefault="00112697" w:rsidP="00112697">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“unit”: “</w:t>
            </w:r>
            <w:proofErr w:type="spellStart"/>
            <w:r>
              <w:rPr>
                <w:rFonts w:ascii="Courier New" w:hAnsi="Courier New" w:cs="Courier New"/>
                <w:color w:val="000000"/>
                <w:sz w:val="16"/>
              </w:rPr>
              <w:t>meterpersec</w:t>
            </w:r>
            <w:proofErr w:type="spellEnd"/>
            <w:r>
              <w:rPr>
                <w:rFonts w:ascii="Courier New" w:hAnsi="Courier New" w:cs="Courier New"/>
                <w:color w:val="000000"/>
                <w:sz w:val="16"/>
              </w:rPr>
              <w:t>”</w:t>
            </w:r>
          </w:p>
          <w:p w14:paraId="50EF5818" w14:textId="77777777" w:rsidR="00112697" w:rsidRDefault="00112697" w:rsidP="00112697">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7748A309" w14:textId="09136EE8" w:rsidR="00112697" w:rsidRPr="00747488" w:rsidRDefault="00112697" w:rsidP="00112697">
            <w:pPr>
              <w:spacing w:line="360" w:lineRule="auto"/>
              <w:rPr>
                <w:rFonts w:ascii="Courier New" w:hAnsi="Courier New" w:cs="Courier New"/>
                <w:color w:val="000000"/>
                <w:sz w:val="16"/>
              </w:rPr>
            </w:pPr>
            <w:r>
              <w:rPr>
                <w:rFonts w:ascii="Courier New" w:hAnsi="Courier New" w:cs="Courier New" w:hint="eastAsia"/>
                <w:color w:val="000000"/>
                <w:sz w:val="16"/>
              </w:rPr>
              <w:lastRenderedPageBreak/>
              <w:t>}</w:t>
            </w:r>
          </w:p>
        </w:tc>
      </w:tr>
    </w:tbl>
    <w:p w14:paraId="752E2F42" w14:textId="77777777" w:rsidR="00112697" w:rsidRPr="00112697" w:rsidRDefault="00112697" w:rsidP="00112697"/>
    <w:p w14:paraId="3F6F255E" w14:textId="1F867102" w:rsidR="000915EC" w:rsidRDefault="000915EC" w:rsidP="000915EC">
      <w:pPr>
        <w:pStyle w:val="2"/>
      </w:pPr>
      <w:r>
        <w:rPr>
          <w:rFonts w:hint="eastAsia"/>
        </w:rPr>
        <w:t>G</w:t>
      </w:r>
      <w:r>
        <w:t>as sensor</w:t>
      </w:r>
    </w:p>
    <w:p w14:paraId="71012CE3" w14:textId="0A8649B5" w:rsidR="00112697" w:rsidRDefault="000915EC" w:rsidP="00112697">
      <w:pPr>
        <w:pStyle w:val="3"/>
      </w:pPr>
      <w:r>
        <w:rPr>
          <w:rFonts w:hint="eastAsia"/>
        </w:rPr>
        <w:t>S</w:t>
      </w:r>
      <w:r>
        <w:t>emantics</w:t>
      </w:r>
    </w:p>
    <w:p w14:paraId="5CC64E43" w14:textId="777961A6" w:rsidR="00596484" w:rsidRPr="00596484" w:rsidRDefault="00612427" w:rsidP="00596484">
      <w:r>
        <w:t>The s</w:t>
      </w:r>
      <w:r w:rsidR="00596484">
        <w:t>emantics of the</w:t>
      </w:r>
      <w:r w:rsidR="00596484">
        <w:rPr>
          <w:rFonts w:eastAsia="바탕" w:hint="eastAsia"/>
        </w:rPr>
        <w:t xml:space="preserve"> </w:t>
      </w:r>
      <w:proofErr w:type="spellStart"/>
      <w:r w:rsidR="000B74A2">
        <w:rPr>
          <w:rFonts w:ascii="Courier New" w:eastAsia="바탕" w:hAnsi="Courier New" w:cs="Courier New" w:hint="eastAsia"/>
        </w:rPr>
        <w:t>g</w:t>
      </w:r>
      <w:r w:rsidR="00596484">
        <w:rPr>
          <w:rFonts w:ascii="Courier New" w:eastAsia="바탕" w:hAnsi="Courier New" w:cs="Courier New" w:hint="eastAsia"/>
        </w:rPr>
        <w:t>asS</w:t>
      </w:r>
      <w:r w:rsidR="00596484" w:rsidRPr="00E13A97">
        <w:rPr>
          <w:rFonts w:ascii="Courier New" w:hAnsi="Courier New" w:cs="Courier New"/>
        </w:rPr>
        <w:t>ensorType</w:t>
      </w:r>
      <w:proofErr w:type="spellEnd"/>
      <w:r w:rsidR="00596484" w:rsidRPr="00B40962">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112697" w:rsidRPr="00B40962" w14:paraId="009EB14D" w14:textId="77777777" w:rsidTr="00DE1066">
        <w:trPr>
          <w:tblHeader/>
        </w:trPr>
        <w:tc>
          <w:tcPr>
            <w:tcW w:w="3047" w:type="dxa"/>
            <w:tcBorders>
              <w:top w:val="single" w:sz="12" w:space="0" w:color="auto"/>
              <w:left w:val="nil"/>
              <w:bottom w:val="single" w:sz="12" w:space="0" w:color="auto"/>
              <w:right w:val="nil"/>
            </w:tcBorders>
          </w:tcPr>
          <w:p w14:paraId="5523FFB1" w14:textId="77777777" w:rsidR="00112697" w:rsidRPr="00B40962" w:rsidRDefault="00112697" w:rsidP="00DE1066">
            <w:pPr>
              <w:rPr>
                <w:i/>
              </w:rPr>
            </w:pPr>
            <w:r w:rsidRPr="00B40962">
              <w:rPr>
                <w:i/>
              </w:rPr>
              <w:t>Name</w:t>
            </w:r>
          </w:p>
        </w:tc>
        <w:tc>
          <w:tcPr>
            <w:tcW w:w="6237" w:type="dxa"/>
            <w:tcBorders>
              <w:top w:val="single" w:sz="12" w:space="0" w:color="auto"/>
              <w:left w:val="nil"/>
              <w:bottom w:val="single" w:sz="12" w:space="0" w:color="auto"/>
              <w:right w:val="nil"/>
            </w:tcBorders>
          </w:tcPr>
          <w:p w14:paraId="6115139F" w14:textId="77777777" w:rsidR="00112697" w:rsidRPr="00B40962" w:rsidRDefault="00112697" w:rsidP="00DE1066">
            <w:pPr>
              <w:rPr>
                <w:i/>
              </w:rPr>
            </w:pPr>
            <w:r w:rsidRPr="00B40962">
              <w:rPr>
                <w:i/>
              </w:rPr>
              <w:t>Definition</w:t>
            </w:r>
          </w:p>
        </w:tc>
      </w:tr>
      <w:tr w:rsidR="00112697" w:rsidRPr="00B40962" w14:paraId="5F787BBB" w14:textId="77777777" w:rsidTr="00DE1066">
        <w:tc>
          <w:tcPr>
            <w:tcW w:w="3047" w:type="dxa"/>
            <w:tcBorders>
              <w:top w:val="single" w:sz="12" w:space="0" w:color="auto"/>
              <w:left w:val="nil"/>
              <w:bottom w:val="single" w:sz="6" w:space="0" w:color="auto"/>
              <w:right w:val="nil"/>
            </w:tcBorders>
          </w:tcPr>
          <w:p w14:paraId="63049815" w14:textId="78E42F83" w:rsidR="00112697" w:rsidRPr="00C3577A" w:rsidRDefault="000B74A2" w:rsidP="00DE1066">
            <w:pPr>
              <w:pStyle w:val="Definition"/>
              <w:snapToGrid w:val="0"/>
              <w:rPr>
                <w:rFonts w:ascii="Courier New" w:hAnsi="Courier New" w:cs="Courier New"/>
              </w:rPr>
            </w:pPr>
            <w:proofErr w:type="spellStart"/>
            <w:r w:rsidRPr="00C3577A">
              <w:rPr>
                <w:rFonts w:ascii="Courier New" w:hAnsi="Courier New" w:cs="Courier New"/>
              </w:rPr>
              <w:t>g</w:t>
            </w:r>
            <w:r w:rsidRPr="00C3577A">
              <w:rPr>
                <w:rFonts w:ascii="Courier New" w:hAnsi="Courier New" w:cs="Courier New" w:hint="eastAsia"/>
              </w:rPr>
              <w:t>asSensorType</w:t>
            </w:r>
            <w:proofErr w:type="spellEnd"/>
          </w:p>
        </w:tc>
        <w:tc>
          <w:tcPr>
            <w:tcW w:w="6237" w:type="dxa"/>
            <w:tcBorders>
              <w:top w:val="single" w:sz="12" w:space="0" w:color="auto"/>
              <w:left w:val="nil"/>
              <w:bottom w:val="single" w:sz="6" w:space="0" w:color="auto"/>
              <w:right w:val="nil"/>
            </w:tcBorders>
            <w:vAlign w:val="center"/>
          </w:tcPr>
          <w:p w14:paraId="424B57EA" w14:textId="6054DE40" w:rsidR="00112697" w:rsidRPr="00C3577A" w:rsidRDefault="00112697" w:rsidP="00DE1066">
            <w:pPr>
              <w:adjustRightInd w:val="0"/>
              <w:rPr>
                <w:szCs w:val="19"/>
              </w:rPr>
            </w:pPr>
            <w:r w:rsidRPr="00C3577A">
              <w:rPr>
                <w:rFonts w:hint="eastAsia"/>
                <w:szCs w:val="19"/>
              </w:rPr>
              <w:t xml:space="preserve">Tool for </w:t>
            </w:r>
            <w:r w:rsidRPr="00C3577A">
              <w:rPr>
                <w:szCs w:val="19"/>
              </w:rPr>
              <w:t>describing</w:t>
            </w:r>
            <w:r w:rsidRPr="00C3577A">
              <w:rPr>
                <w:rFonts w:hint="eastAsia"/>
                <w:szCs w:val="19"/>
              </w:rPr>
              <w:t xml:space="preserve"> </w:t>
            </w:r>
            <w:r w:rsidR="00612427">
              <w:rPr>
                <w:rFonts w:hint="eastAsia"/>
                <w:szCs w:val="19"/>
              </w:rPr>
              <w:t>sensor data</w:t>
            </w:r>
            <w:r w:rsidRPr="00C3577A">
              <w:rPr>
                <w:rFonts w:eastAsia="바탕" w:hint="eastAsia"/>
                <w:szCs w:val="19"/>
              </w:rPr>
              <w:t xml:space="preserve"> </w:t>
            </w:r>
            <w:r w:rsidR="00612427">
              <w:rPr>
                <w:rFonts w:eastAsia="바탕"/>
                <w:szCs w:val="19"/>
              </w:rPr>
              <w:t>for</w:t>
            </w:r>
            <w:r w:rsidRPr="00C3577A">
              <w:rPr>
                <w:rFonts w:eastAsia="바탕" w:hint="eastAsia"/>
                <w:szCs w:val="19"/>
              </w:rPr>
              <w:t xml:space="preserve"> a gas sensor</w:t>
            </w:r>
            <w:r w:rsidRPr="00C3577A">
              <w:rPr>
                <w:rFonts w:hint="eastAsia"/>
                <w:szCs w:val="19"/>
              </w:rPr>
              <w:t>.</w:t>
            </w:r>
          </w:p>
        </w:tc>
      </w:tr>
      <w:tr w:rsidR="00112697" w:rsidRPr="00B40962" w14:paraId="785CEE96" w14:textId="77777777" w:rsidTr="00DE1066">
        <w:tc>
          <w:tcPr>
            <w:tcW w:w="3047" w:type="dxa"/>
            <w:tcBorders>
              <w:top w:val="single" w:sz="6" w:space="0" w:color="auto"/>
              <w:left w:val="nil"/>
              <w:bottom w:val="single" w:sz="6" w:space="0" w:color="auto"/>
              <w:right w:val="nil"/>
            </w:tcBorders>
          </w:tcPr>
          <w:p w14:paraId="1062510C" w14:textId="5B4DB592" w:rsidR="00112697" w:rsidRPr="00C3577A" w:rsidRDefault="000B74A2" w:rsidP="00DE1066">
            <w:pPr>
              <w:pStyle w:val="Definition"/>
              <w:snapToGrid w:val="0"/>
              <w:rPr>
                <w:rFonts w:ascii="Courier New" w:hAnsi="Courier New" w:cs="Courier New"/>
              </w:rPr>
            </w:pPr>
            <w:proofErr w:type="spellStart"/>
            <w:r w:rsidRPr="00C3577A">
              <w:rPr>
                <w:rFonts w:ascii="Courier New" w:hAnsi="Courier New" w:cs="Courier New"/>
              </w:rPr>
              <w:t>gasType</w:t>
            </w:r>
            <w:proofErr w:type="spellEnd"/>
          </w:p>
        </w:tc>
        <w:tc>
          <w:tcPr>
            <w:tcW w:w="6237" w:type="dxa"/>
            <w:tcBorders>
              <w:top w:val="single" w:sz="6" w:space="0" w:color="auto"/>
              <w:left w:val="nil"/>
              <w:bottom w:val="single" w:sz="6" w:space="0" w:color="auto"/>
              <w:right w:val="nil"/>
            </w:tcBorders>
            <w:vAlign w:val="center"/>
          </w:tcPr>
          <w:p w14:paraId="79241595" w14:textId="03888334" w:rsidR="00112697" w:rsidRPr="00C3577A" w:rsidRDefault="00605840" w:rsidP="003D1965">
            <w:pPr>
              <w:adjustRightInd w:val="0"/>
              <w:rPr>
                <w:szCs w:val="19"/>
              </w:rPr>
            </w:pPr>
            <w:r w:rsidRPr="00C3577A">
              <w:rPr>
                <w:rFonts w:eastAsia="바탕"/>
                <w:szCs w:val="19"/>
              </w:rPr>
              <w:t xml:space="preserve">Specifies the type of gas as a reference to a term provided by </w:t>
            </w:r>
            <w:proofErr w:type="spellStart"/>
            <w:r w:rsidRPr="00C3577A">
              <w:rPr>
                <w:rFonts w:ascii="Courier New" w:eastAsia="바탕" w:hAnsi="Courier New" w:cs="Courier New"/>
                <w:bCs/>
                <w:sz w:val="22"/>
              </w:rPr>
              <w:t>gasType</w:t>
            </w:r>
            <w:proofErr w:type="spellEnd"/>
            <w:r w:rsidRPr="00C3577A">
              <w:rPr>
                <w:rFonts w:eastAsia="바탕"/>
              </w:rPr>
              <w:t>.</w:t>
            </w:r>
          </w:p>
        </w:tc>
      </w:tr>
      <w:tr w:rsidR="00112697" w:rsidRPr="00B40962" w14:paraId="462C85C6" w14:textId="77777777" w:rsidTr="00DE1066">
        <w:tc>
          <w:tcPr>
            <w:tcW w:w="3047" w:type="dxa"/>
            <w:tcBorders>
              <w:top w:val="single" w:sz="6" w:space="0" w:color="auto"/>
              <w:left w:val="nil"/>
              <w:bottom w:val="single" w:sz="6" w:space="0" w:color="auto"/>
              <w:right w:val="nil"/>
            </w:tcBorders>
          </w:tcPr>
          <w:p w14:paraId="2039DB44" w14:textId="77777777" w:rsidR="00112697" w:rsidRPr="00B8603F" w:rsidRDefault="00112697" w:rsidP="00DE1066">
            <w:pPr>
              <w:pStyle w:val="Definition"/>
              <w:snapToGrid w:val="0"/>
              <w:rPr>
                <w:rFonts w:ascii="Courier New" w:hAnsi="Courier New" w:cs="Courier New"/>
              </w:rPr>
            </w:pPr>
            <w:r w:rsidRPr="00B8603F">
              <w:rPr>
                <w:rFonts w:ascii="Courier New" w:hAnsi="Courier New" w:cs="Courier New"/>
              </w:rPr>
              <w:t>value</w:t>
            </w:r>
          </w:p>
        </w:tc>
        <w:tc>
          <w:tcPr>
            <w:tcW w:w="6237" w:type="dxa"/>
            <w:tcBorders>
              <w:top w:val="single" w:sz="6" w:space="0" w:color="auto"/>
              <w:left w:val="nil"/>
              <w:bottom w:val="single" w:sz="6" w:space="0" w:color="auto"/>
              <w:right w:val="nil"/>
            </w:tcBorders>
            <w:vAlign w:val="center"/>
          </w:tcPr>
          <w:p w14:paraId="669D9365" w14:textId="2953976A" w:rsidR="00112697" w:rsidRPr="001D4B62" w:rsidRDefault="00112697" w:rsidP="000B74A2">
            <w:pPr>
              <w:adjustRightInd w:val="0"/>
              <w:rPr>
                <w:szCs w:val="19"/>
              </w:rPr>
            </w:pPr>
            <w:r w:rsidRPr="001D4B62">
              <w:rPr>
                <w:rFonts w:hint="eastAsia"/>
                <w:szCs w:val="19"/>
              </w:rPr>
              <w:t xml:space="preserve">Describes the sensed gas </w:t>
            </w:r>
            <w:r w:rsidRPr="001D4B62">
              <w:rPr>
                <w:szCs w:val="19"/>
              </w:rPr>
              <w:t>concentration</w:t>
            </w:r>
            <w:r w:rsidRPr="001D4B62">
              <w:rPr>
                <w:rFonts w:hint="eastAsia"/>
                <w:szCs w:val="19"/>
              </w:rPr>
              <w:t xml:space="preserve"> value by the </w:t>
            </w:r>
            <w:r w:rsidRPr="001D4B62">
              <w:rPr>
                <w:rFonts w:eastAsia="바탕" w:hint="eastAsia"/>
                <w:szCs w:val="19"/>
              </w:rPr>
              <w:t>gas sensor</w:t>
            </w:r>
            <w:r w:rsidR="00605840">
              <w:rPr>
                <w:rFonts w:eastAsia="바탕"/>
                <w:szCs w:val="19"/>
              </w:rPr>
              <w:t xml:space="preserve"> </w:t>
            </w:r>
            <w:r w:rsidR="00605840" w:rsidRPr="00C94FAE">
              <w:rPr>
                <w:rFonts w:hint="eastAsia"/>
                <w:szCs w:val="19"/>
              </w:rPr>
              <w:t>with the unit defined in the unit attribute.</w:t>
            </w:r>
          </w:p>
        </w:tc>
      </w:tr>
      <w:tr w:rsidR="00112697" w:rsidRPr="00612427" w14:paraId="10BDC070" w14:textId="77777777" w:rsidTr="00DE1066">
        <w:tc>
          <w:tcPr>
            <w:tcW w:w="3047" w:type="dxa"/>
            <w:tcBorders>
              <w:top w:val="single" w:sz="6" w:space="0" w:color="auto"/>
              <w:left w:val="nil"/>
              <w:bottom w:val="single" w:sz="6" w:space="0" w:color="auto"/>
              <w:right w:val="nil"/>
            </w:tcBorders>
          </w:tcPr>
          <w:p w14:paraId="3514CEFA" w14:textId="77777777" w:rsidR="00112697" w:rsidRPr="00B8603F" w:rsidRDefault="00112697" w:rsidP="00DE1066">
            <w:pPr>
              <w:pStyle w:val="Definition"/>
              <w:snapToGrid w:val="0"/>
              <w:rPr>
                <w:rFonts w:ascii="Courier New" w:hAnsi="Courier New" w:cs="Courier New"/>
              </w:rPr>
            </w:pPr>
            <w:r w:rsidRPr="00B8603F">
              <w:rPr>
                <w:rFonts w:ascii="Courier New" w:hAnsi="Courier New" w:cs="Courier New" w:hint="eastAsia"/>
              </w:rPr>
              <w:t>unit</w:t>
            </w:r>
          </w:p>
        </w:tc>
        <w:tc>
          <w:tcPr>
            <w:tcW w:w="6237" w:type="dxa"/>
            <w:tcBorders>
              <w:top w:val="single" w:sz="6" w:space="0" w:color="auto"/>
              <w:left w:val="nil"/>
              <w:bottom w:val="single" w:sz="6" w:space="0" w:color="auto"/>
              <w:right w:val="nil"/>
            </w:tcBorders>
            <w:vAlign w:val="center"/>
          </w:tcPr>
          <w:p w14:paraId="2F2099EC" w14:textId="069B3088" w:rsidR="00112697" w:rsidRPr="001D4B62" w:rsidRDefault="00112697" w:rsidP="000B74A2">
            <w:pPr>
              <w:rPr>
                <w:rFonts w:eastAsia="바탕"/>
              </w:rPr>
            </w:pPr>
            <w:r w:rsidRPr="001D4B62">
              <w:rPr>
                <w:rFonts w:eastAsia="바탕" w:hint="eastAsia"/>
                <w:szCs w:val="19"/>
              </w:rPr>
              <w:t xml:space="preserve">Specifies the unit of the sensed value as a reference to a term provided by </w:t>
            </w:r>
            <w:proofErr w:type="spellStart"/>
            <w:r w:rsidR="00612427">
              <w:rPr>
                <w:rFonts w:ascii="Courier New" w:eastAsia="바탕" w:hAnsi="Courier New" w:cs="Courier New"/>
                <w:bCs/>
                <w:sz w:val="22"/>
              </w:rPr>
              <w:t>u</w:t>
            </w:r>
            <w:r w:rsidRPr="001D4B62">
              <w:rPr>
                <w:rFonts w:ascii="Courier New" w:eastAsia="바탕" w:hAnsi="Courier New" w:cs="Courier New" w:hint="eastAsia"/>
                <w:bCs/>
                <w:sz w:val="22"/>
              </w:rPr>
              <w:t>nitType</w:t>
            </w:r>
            <w:proofErr w:type="spellEnd"/>
            <w:r w:rsidR="00596484">
              <w:rPr>
                <w:rFonts w:eastAsia="바탕" w:hint="eastAsia"/>
              </w:rPr>
              <w:t>.</w:t>
            </w:r>
          </w:p>
        </w:tc>
      </w:tr>
    </w:tbl>
    <w:p w14:paraId="6A374731" w14:textId="77777777" w:rsidR="00112697" w:rsidRPr="00112697" w:rsidRDefault="00112697" w:rsidP="00112697"/>
    <w:p w14:paraId="113F676E" w14:textId="07BEFD03" w:rsidR="000915EC" w:rsidRDefault="000915EC" w:rsidP="000915EC">
      <w:pPr>
        <w:pStyle w:val="3"/>
      </w:pPr>
      <w:r>
        <w:rPr>
          <w:rFonts w:hint="eastAsia"/>
        </w:rPr>
        <w:t>E</w:t>
      </w:r>
      <w:r>
        <w:t>xamples</w:t>
      </w:r>
    </w:p>
    <w:p w14:paraId="44FD06E0" w14:textId="0AA17D3E" w:rsidR="00605840" w:rsidRPr="00C3577A" w:rsidRDefault="00605840" w:rsidP="00C3577A">
      <w:r>
        <w:rPr>
          <w:rFonts w:hint="eastAsia"/>
        </w:rPr>
        <w:t>I</w:t>
      </w:r>
      <w:r>
        <w:t xml:space="preserve">n this example, </w:t>
      </w:r>
      <w:r w:rsidR="00612427">
        <w:t xml:space="preserve">the </w:t>
      </w:r>
      <w:r>
        <w:t>gas sensor measured 100ppm of methane.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596484" w14:paraId="22C28DBD" w14:textId="77777777" w:rsidTr="00DE1066">
        <w:tc>
          <w:tcPr>
            <w:tcW w:w="8613" w:type="dxa"/>
            <w:shd w:val="clear" w:color="auto" w:fill="auto"/>
          </w:tcPr>
          <w:p w14:paraId="2659A2C5" w14:textId="77777777" w:rsidR="00596484" w:rsidRDefault="00596484" w:rsidP="00DE1066">
            <w:pPr>
              <w:spacing w:line="360" w:lineRule="auto"/>
              <w:rPr>
                <w:rFonts w:ascii="Courier New" w:hAnsi="Courier New" w:cs="Courier New"/>
                <w:color w:val="000000"/>
                <w:sz w:val="16"/>
              </w:rPr>
            </w:pPr>
            <w:r>
              <w:rPr>
                <w:rFonts w:ascii="Courier New" w:hAnsi="Courier New" w:cs="Courier New" w:hint="eastAsia"/>
                <w:color w:val="000000"/>
                <w:sz w:val="16"/>
              </w:rPr>
              <w:t>{</w:t>
            </w:r>
          </w:p>
          <w:p w14:paraId="606885ED" w14:textId="24E6B409"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247ABB54" w14:textId="77777777"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gasSensorType</w:t>
            </w:r>
            <w:proofErr w:type="spellEnd"/>
            <w:r>
              <w:rPr>
                <w:rFonts w:ascii="Courier New" w:hAnsi="Courier New" w:cs="Courier New"/>
                <w:color w:val="000000"/>
                <w:sz w:val="16"/>
              </w:rPr>
              <w:t>”: {</w:t>
            </w:r>
          </w:p>
          <w:p w14:paraId="098F58E1" w14:textId="77777777"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gasType</w:t>
            </w:r>
            <w:proofErr w:type="spellEnd"/>
            <w:r>
              <w:rPr>
                <w:rFonts w:ascii="Courier New" w:hAnsi="Courier New" w:cs="Courier New"/>
                <w:color w:val="000000"/>
                <w:sz w:val="16"/>
              </w:rPr>
              <w:t>”: “methane”,</w:t>
            </w:r>
          </w:p>
          <w:p w14:paraId="6D7E4B60" w14:textId="77777777"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“value”: 100,</w:t>
            </w:r>
          </w:p>
          <w:p w14:paraId="1C48829E" w14:textId="77777777"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“unit”: “ppm”</w:t>
            </w:r>
          </w:p>
          <w:p w14:paraId="04D24EE1" w14:textId="77777777"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1AFE2448" w14:textId="1328D094" w:rsidR="00596484" w:rsidRPr="00747488" w:rsidRDefault="00596484" w:rsidP="00596484">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74721F35" w14:textId="77777777" w:rsidR="00596484" w:rsidRPr="00596484" w:rsidRDefault="00596484" w:rsidP="00596484"/>
    <w:p w14:paraId="25F962A3" w14:textId="339AAC48" w:rsidR="000915EC" w:rsidRDefault="000915EC" w:rsidP="000915EC">
      <w:pPr>
        <w:pStyle w:val="2"/>
      </w:pPr>
      <w:r>
        <w:rPr>
          <w:rFonts w:hint="eastAsia"/>
        </w:rPr>
        <w:t>D</w:t>
      </w:r>
      <w:r>
        <w:t>ust sensor</w:t>
      </w:r>
    </w:p>
    <w:p w14:paraId="1F83C375" w14:textId="4BEE9306" w:rsidR="000915EC" w:rsidRDefault="000915EC" w:rsidP="000915EC">
      <w:pPr>
        <w:pStyle w:val="3"/>
      </w:pPr>
      <w:r>
        <w:rPr>
          <w:rFonts w:hint="eastAsia"/>
        </w:rPr>
        <w:t>S</w:t>
      </w:r>
      <w:r>
        <w:t>emantics</w:t>
      </w:r>
    </w:p>
    <w:p w14:paraId="1A8B1A82" w14:textId="0C508B7A" w:rsidR="00596484" w:rsidRDefault="00612427" w:rsidP="00596484">
      <w:r>
        <w:t>The s</w:t>
      </w:r>
      <w:r w:rsidR="00596484" w:rsidRPr="00596484">
        <w:t xml:space="preserve">emantics of the </w:t>
      </w:r>
      <w:proofErr w:type="spellStart"/>
      <w:r w:rsidR="000B74A2" w:rsidRPr="00612427">
        <w:rPr>
          <w:rFonts w:ascii="Courier New" w:eastAsia="바탕" w:hAnsi="Courier New" w:cs="Courier New"/>
        </w:rPr>
        <w:t>dustSensorType</w:t>
      </w:r>
      <w:proofErr w:type="spellEnd"/>
      <w:r w:rsidR="00596484" w:rsidRPr="00596484">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596484" w:rsidRPr="00B40962" w14:paraId="02073171" w14:textId="77777777" w:rsidTr="00DE1066">
        <w:trPr>
          <w:tblHeader/>
        </w:trPr>
        <w:tc>
          <w:tcPr>
            <w:tcW w:w="3047" w:type="dxa"/>
            <w:tcBorders>
              <w:top w:val="single" w:sz="12" w:space="0" w:color="auto"/>
              <w:left w:val="nil"/>
              <w:bottom w:val="single" w:sz="12" w:space="0" w:color="auto"/>
              <w:right w:val="nil"/>
            </w:tcBorders>
          </w:tcPr>
          <w:p w14:paraId="1D7CC8E7" w14:textId="77777777" w:rsidR="00596484" w:rsidRPr="00B40962" w:rsidRDefault="00596484" w:rsidP="00DE1066">
            <w:pPr>
              <w:rPr>
                <w:i/>
              </w:rPr>
            </w:pPr>
            <w:r w:rsidRPr="00B40962">
              <w:rPr>
                <w:i/>
              </w:rPr>
              <w:lastRenderedPageBreak/>
              <w:t>Name</w:t>
            </w:r>
          </w:p>
        </w:tc>
        <w:tc>
          <w:tcPr>
            <w:tcW w:w="6237" w:type="dxa"/>
            <w:tcBorders>
              <w:top w:val="single" w:sz="12" w:space="0" w:color="auto"/>
              <w:left w:val="nil"/>
              <w:bottom w:val="single" w:sz="12" w:space="0" w:color="auto"/>
              <w:right w:val="nil"/>
            </w:tcBorders>
          </w:tcPr>
          <w:p w14:paraId="57340741" w14:textId="77777777" w:rsidR="00596484" w:rsidRPr="00B40962" w:rsidRDefault="00596484" w:rsidP="00DE1066">
            <w:pPr>
              <w:rPr>
                <w:i/>
              </w:rPr>
            </w:pPr>
            <w:r w:rsidRPr="00B40962">
              <w:rPr>
                <w:i/>
              </w:rPr>
              <w:t>Definition</w:t>
            </w:r>
          </w:p>
        </w:tc>
      </w:tr>
      <w:tr w:rsidR="00596484" w:rsidRPr="00094344" w14:paraId="5C76476C" w14:textId="77777777" w:rsidTr="00DE1066">
        <w:tc>
          <w:tcPr>
            <w:tcW w:w="3047" w:type="dxa"/>
            <w:tcBorders>
              <w:top w:val="single" w:sz="12" w:space="0" w:color="auto"/>
              <w:left w:val="nil"/>
              <w:bottom w:val="single" w:sz="6" w:space="0" w:color="auto"/>
              <w:right w:val="nil"/>
            </w:tcBorders>
          </w:tcPr>
          <w:p w14:paraId="690073F2" w14:textId="1B9814DF" w:rsidR="00596484" w:rsidRPr="00B8603F" w:rsidRDefault="000B74A2" w:rsidP="00DE1066">
            <w:pPr>
              <w:pStyle w:val="Definition"/>
              <w:snapToGrid w:val="0"/>
              <w:rPr>
                <w:rFonts w:ascii="Courier New" w:hAnsi="Courier New" w:cs="Courier New"/>
              </w:rPr>
            </w:pPr>
            <w:proofErr w:type="spellStart"/>
            <w:r>
              <w:rPr>
                <w:rFonts w:ascii="Courier New" w:hAnsi="Courier New" w:cs="Courier New"/>
              </w:rPr>
              <w:t>d</w:t>
            </w:r>
            <w:r w:rsidRPr="00B8603F">
              <w:rPr>
                <w:rFonts w:ascii="Courier New" w:hAnsi="Courier New" w:cs="Courier New" w:hint="eastAsia"/>
              </w:rPr>
              <w:t>ustSensorType</w:t>
            </w:r>
            <w:proofErr w:type="spellEnd"/>
          </w:p>
        </w:tc>
        <w:tc>
          <w:tcPr>
            <w:tcW w:w="6237" w:type="dxa"/>
            <w:tcBorders>
              <w:top w:val="single" w:sz="12" w:space="0" w:color="auto"/>
              <w:left w:val="nil"/>
              <w:bottom w:val="single" w:sz="6" w:space="0" w:color="auto"/>
              <w:right w:val="nil"/>
            </w:tcBorders>
            <w:vAlign w:val="center"/>
          </w:tcPr>
          <w:p w14:paraId="516CF816" w14:textId="0C0262C4" w:rsidR="00596484" w:rsidRPr="00094344" w:rsidRDefault="00596484" w:rsidP="00DE1066">
            <w:pPr>
              <w:adjustRightInd w:val="0"/>
              <w:rPr>
                <w:szCs w:val="19"/>
              </w:rPr>
            </w:pPr>
            <w:r w:rsidRPr="00C94FAE">
              <w:rPr>
                <w:rFonts w:hint="eastAsia"/>
                <w:szCs w:val="19"/>
              </w:rPr>
              <w:t xml:space="preserve">Tool for </w:t>
            </w:r>
            <w:r w:rsidRPr="00C94FAE">
              <w:rPr>
                <w:szCs w:val="19"/>
              </w:rPr>
              <w:t>describing</w:t>
            </w:r>
            <w:r w:rsidRPr="00C94FAE">
              <w:rPr>
                <w:rFonts w:hint="eastAsia"/>
                <w:szCs w:val="19"/>
              </w:rPr>
              <w:t xml:space="preserve"> </w:t>
            </w:r>
            <w:r w:rsidR="00612427">
              <w:rPr>
                <w:rFonts w:hint="eastAsia"/>
                <w:szCs w:val="19"/>
              </w:rPr>
              <w:t>sensor data</w:t>
            </w:r>
            <w:r w:rsidRPr="00C94FAE">
              <w:rPr>
                <w:rFonts w:eastAsia="바탕" w:hint="eastAsia"/>
                <w:szCs w:val="19"/>
              </w:rPr>
              <w:t xml:space="preserve"> </w:t>
            </w:r>
            <w:r w:rsidR="00612427">
              <w:rPr>
                <w:rFonts w:eastAsia="바탕"/>
                <w:szCs w:val="19"/>
              </w:rPr>
              <w:t>for</w:t>
            </w:r>
            <w:r w:rsidRPr="00C94FAE">
              <w:rPr>
                <w:rFonts w:eastAsia="바탕" w:hint="eastAsia"/>
                <w:szCs w:val="19"/>
              </w:rPr>
              <w:t xml:space="preserve"> a dust sensor</w:t>
            </w:r>
            <w:r w:rsidRPr="00C94FAE">
              <w:rPr>
                <w:rFonts w:hint="eastAsia"/>
                <w:szCs w:val="19"/>
              </w:rPr>
              <w:t>.</w:t>
            </w:r>
          </w:p>
        </w:tc>
      </w:tr>
      <w:tr w:rsidR="00596484" w:rsidRPr="00EA659B" w14:paraId="2BA535D2" w14:textId="77777777" w:rsidTr="00DE1066">
        <w:tc>
          <w:tcPr>
            <w:tcW w:w="3047" w:type="dxa"/>
            <w:tcBorders>
              <w:top w:val="single" w:sz="6" w:space="0" w:color="auto"/>
              <w:left w:val="nil"/>
              <w:bottom w:val="single" w:sz="6" w:space="0" w:color="auto"/>
              <w:right w:val="nil"/>
            </w:tcBorders>
          </w:tcPr>
          <w:p w14:paraId="1D492BD4" w14:textId="77777777" w:rsidR="00596484" w:rsidRPr="00B8603F" w:rsidRDefault="00596484" w:rsidP="00DE1066">
            <w:pPr>
              <w:pStyle w:val="Definition"/>
              <w:snapToGrid w:val="0"/>
              <w:rPr>
                <w:rFonts w:ascii="Courier New" w:hAnsi="Courier New" w:cs="Courier New"/>
              </w:rPr>
            </w:pPr>
            <w:r w:rsidRPr="00B8603F">
              <w:rPr>
                <w:rFonts w:ascii="Courier New" w:hAnsi="Courier New" w:cs="Courier New"/>
              </w:rPr>
              <w:t>value</w:t>
            </w:r>
          </w:p>
        </w:tc>
        <w:tc>
          <w:tcPr>
            <w:tcW w:w="6237" w:type="dxa"/>
            <w:tcBorders>
              <w:top w:val="single" w:sz="6" w:space="0" w:color="auto"/>
              <w:left w:val="nil"/>
              <w:bottom w:val="single" w:sz="6" w:space="0" w:color="auto"/>
              <w:right w:val="nil"/>
            </w:tcBorders>
            <w:vAlign w:val="center"/>
          </w:tcPr>
          <w:p w14:paraId="1B231339" w14:textId="4EDC44C9" w:rsidR="00596484" w:rsidRPr="00EA659B" w:rsidRDefault="00596484" w:rsidP="003D1965">
            <w:pPr>
              <w:adjustRightInd w:val="0"/>
              <w:rPr>
                <w:szCs w:val="19"/>
              </w:rPr>
            </w:pPr>
            <w:r w:rsidRPr="00C94FAE">
              <w:rPr>
                <w:rFonts w:hint="eastAsia"/>
                <w:szCs w:val="19"/>
              </w:rPr>
              <w:t xml:space="preserve">Describes the sensed dust </w:t>
            </w:r>
            <w:r w:rsidRPr="00C94FAE">
              <w:rPr>
                <w:szCs w:val="19"/>
              </w:rPr>
              <w:t>concentration</w:t>
            </w:r>
            <w:r w:rsidRPr="00C94FAE">
              <w:rPr>
                <w:rFonts w:hint="eastAsia"/>
                <w:szCs w:val="19"/>
              </w:rPr>
              <w:t xml:space="preserve"> value by the </w:t>
            </w:r>
            <w:r w:rsidRPr="00C94FAE">
              <w:rPr>
                <w:rFonts w:eastAsia="바탕" w:hint="eastAsia"/>
                <w:szCs w:val="19"/>
              </w:rPr>
              <w:t>dust check</w:t>
            </w:r>
            <w:r w:rsidRPr="00C94FAE">
              <w:rPr>
                <w:rFonts w:hint="eastAsia"/>
                <w:szCs w:val="19"/>
              </w:rPr>
              <w:t xml:space="preserve"> with the unit defined in the unit attribute.</w:t>
            </w:r>
          </w:p>
        </w:tc>
      </w:tr>
      <w:tr w:rsidR="00596484" w:rsidRPr="001D4B62" w14:paraId="6B5E3A9B" w14:textId="77777777" w:rsidTr="00DE1066">
        <w:tc>
          <w:tcPr>
            <w:tcW w:w="3047" w:type="dxa"/>
            <w:tcBorders>
              <w:top w:val="single" w:sz="6" w:space="0" w:color="auto"/>
              <w:left w:val="nil"/>
              <w:bottom w:val="single" w:sz="6" w:space="0" w:color="auto"/>
              <w:right w:val="nil"/>
            </w:tcBorders>
          </w:tcPr>
          <w:p w14:paraId="7C0E7108" w14:textId="77777777" w:rsidR="00596484" w:rsidRPr="00B8603F" w:rsidRDefault="00596484" w:rsidP="00DE1066">
            <w:pPr>
              <w:pStyle w:val="Definition"/>
              <w:snapToGrid w:val="0"/>
              <w:rPr>
                <w:rFonts w:ascii="Courier New" w:hAnsi="Courier New" w:cs="Courier New"/>
              </w:rPr>
            </w:pPr>
            <w:r w:rsidRPr="00B8603F">
              <w:rPr>
                <w:rFonts w:ascii="Courier New" w:hAnsi="Courier New" w:cs="Courier New" w:hint="eastAsia"/>
              </w:rPr>
              <w:t>unit</w:t>
            </w:r>
          </w:p>
        </w:tc>
        <w:tc>
          <w:tcPr>
            <w:tcW w:w="6237" w:type="dxa"/>
            <w:tcBorders>
              <w:top w:val="single" w:sz="6" w:space="0" w:color="auto"/>
              <w:left w:val="nil"/>
              <w:bottom w:val="single" w:sz="6" w:space="0" w:color="auto"/>
              <w:right w:val="nil"/>
            </w:tcBorders>
            <w:vAlign w:val="center"/>
          </w:tcPr>
          <w:p w14:paraId="51134581" w14:textId="1E57F5C3" w:rsidR="00596484" w:rsidRPr="001D4B62" w:rsidRDefault="00596484" w:rsidP="00882A06">
            <w:pPr>
              <w:rPr>
                <w:rFonts w:eastAsia="바탕"/>
                <w:szCs w:val="19"/>
              </w:rPr>
            </w:pPr>
            <w:r w:rsidRPr="00C94FAE">
              <w:rPr>
                <w:rFonts w:eastAsia="바탕" w:hint="eastAsia"/>
                <w:szCs w:val="19"/>
              </w:rPr>
              <w:t>Specifies the unit of the sensed value</w:t>
            </w:r>
            <w:r w:rsidR="00F52AAF">
              <w:rPr>
                <w:rFonts w:eastAsia="바탕"/>
                <w:szCs w:val="19"/>
              </w:rPr>
              <w:t xml:space="preserve"> </w:t>
            </w:r>
            <w:r w:rsidRPr="00C94FAE">
              <w:rPr>
                <w:rFonts w:eastAsia="바탕" w:hint="eastAsia"/>
                <w:szCs w:val="19"/>
              </w:rPr>
              <w:t>as a reference to a term provided</w:t>
            </w:r>
            <w:r w:rsidR="00882A06">
              <w:rPr>
                <w:rFonts w:eastAsia="바탕"/>
                <w:szCs w:val="19"/>
              </w:rPr>
              <w:t xml:space="preserve"> by </w:t>
            </w:r>
            <w:proofErr w:type="spellStart"/>
            <w:r w:rsidR="00612427">
              <w:rPr>
                <w:rFonts w:ascii="Courier New" w:eastAsia="바탕" w:hAnsi="Courier New" w:cs="Courier New"/>
                <w:bCs/>
                <w:sz w:val="22"/>
              </w:rPr>
              <w:t>u</w:t>
            </w:r>
            <w:r w:rsidR="00882A06" w:rsidRPr="001D4B62">
              <w:rPr>
                <w:rFonts w:ascii="Courier New" w:eastAsia="바탕" w:hAnsi="Courier New" w:cs="Courier New" w:hint="eastAsia"/>
                <w:bCs/>
                <w:sz w:val="22"/>
              </w:rPr>
              <w:t>nitType</w:t>
            </w:r>
            <w:proofErr w:type="spellEnd"/>
            <w:r>
              <w:rPr>
                <w:rFonts w:eastAsia="바탕"/>
                <w:szCs w:val="19"/>
              </w:rPr>
              <w:t>.</w:t>
            </w:r>
          </w:p>
        </w:tc>
      </w:tr>
    </w:tbl>
    <w:p w14:paraId="06D0B1E1" w14:textId="77777777" w:rsidR="00596484" w:rsidRPr="00612427" w:rsidRDefault="00596484" w:rsidP="00596484"/>
    <w:p w14:paraId="1CEE19E0" w14:textId="58A6570B" w:rsidR="000915EC" w:rsidRDefault="000915EC" w:rsidP="000915EC">
      <w:pPr>
        <w:pStyle w:val="3"/>
      </w:pPr>
      <w:r>
        <w:rPr>
          <w:rFonts w:hint="eastAsia"/>
        </w:rPr>
        <w:t>E</w:t>
      </w:r>
      <w:r>
        <w:t>xamples</w:t>
      </w:r>
    </w:p>
    <w:p w14:paraId="00661D76" w14:textId="42B3326C" w:rsidR="00621D3B" w:rsidRPr="00621D3B" w:rsidRDefault="00621D3B" w:rsidP="00621D3B">
      <w:r>
        <w:rPr>
          <w:rFonts w:hint="eastAsia"/>
        </w:rPr>
        <w:t xml:space="preserve">The </w:t>
      </w:r>
      <w:r>
        <w:t>dust concentration value measured was 100 microgram per cubic meter.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596484" w14:paraId="7286B29E" w14:textId="77777777" w:rsidTr="00DE1066">
        <w:tc>
          <w:tcPr>
            <w:tcW w:w="8613" w:type="dxa"/>
            <w:shd w:val="clear" w:color="auto" w:fill="auto"/>
          </w:tcPr>
          <w:p w14:paraId="40DAC85B" w14:textId="77777777" w:rsidR="00596484" w:rsidRDefault="00596484" w:rsidP="00DE1066">
            <w:pPr>
              <w:spacing w:line="360" w:lineRule="auto"/>
              <w:rPr>
                <w:rFonts w:ascii="Courier New" w:hAnsi="Courier New" w:cs="Courier New"/>
                <w:color w:val="000000"/>
                <w:sz w:val="16"/>
              </w:rPr>
            </w:pPr>
            <w:r>
              <w:rPr>
                <w:rFonts w:ascii="Courier New" w:hAnsi="Courier New" w:cs="Courier New"/>
                <w:color w:val="000000"/>
                <w:sz w:val="16"/>
              </w:rPr>
              <w:t>{</w:t>
            </w:r>
          </w:p>
          <w:p w14:paraId="79CF8C51" w14:textId="2A47052D"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7D08249A" w14:textId="77777777"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dustSensorType</w:t>
            </w:r>
            <w:proofErr w:type="spellEnd"/>
            <w:r>
              <w:rPr>
                <w:rFonts w:ascii="Courier New" w:hAnsi="Courier New" w:cs="Courier New"/>
                <w:color w:val="000000"/>
                <w:sz w:val="16"/>
              </w:rPr>
              <w:t>”: {</w:t>
            </w:r>
          </w:p>
          <w:p w14:paraId="2D39F0CA" w14:textId="77777777"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“value”: 100,</w:t>
            </w:r>
          </w:p>
          <w:p w14:paraId="78E94300" w14:textId="77777777" w:rsidR="00596484" w:rsidRPr="00EB4329" w:rsidRDefault="00596484" w:rsidP="00596484">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EB4329">
              <w:rPr>
                <w:rFonts w:ascii="Courier New" w:hAnsi="Courier New" w:cs="Courier New"/>
                <w:color w:val="000000"/>
                <w:sz w:val="16"/>
                <w:lang w:val="fr-FR"/>
              </w:rPr>
              <w:t>“unit</w:t>
            </w:r>
            <w:proofErr w:type="gramStart"/>
            <w:r w:rsidRPr="00EB4329">
              <w:rPr>
                <w:rFonts w:ascii="Courier New" w:hAnsi="Courier New" w:cs="Courier New"/>
                <w:color w:val="000000"/>
                <w:sz w:val="16"/>
                <w:lang w:val="fr-FR"/>
              </w:rPr>
              <w:t>”:</w:t>
            </w:r>
            <w:proofErr w:type="gramEnd"/>
            <w:r w:rsidRPr="00EB4329">
              <w:rPr>
                <w:rFonts w:ascii="Courier New" w:hAnsi="Courier New" w:cs="Courier New"/>
                <w:color w:val="000000"/>
                <w:sz w:val="16"/>
                <w:lang w:val="fr-FR"/>
              </w:rPr>
              <w:t xml:space="preserve"> “</w:t>
            </w:r>
            <w:bookmarkStart w:id="1" w:name="_GoBack"/>
            <w:bookmarkEnd w:id="1"/>
            <w:r w:rsidRPr="00EB4329">
              <w:rPr>
                <w:rFonts w:ascii="Courier New" w:hAnsi="Courier New" w:cs="Courier New"/>
                <w:color w:val="000000"/>
                <w:sz w:val="16"/>
                <w:lang w:val="fr-FR"/>
              </w:rPr>
              <w:t>microgpcm”</w:t>
            </w:r>
          </w:p>
          <w:p w14:paraId="0DEA583B" w14:textId="77777777" w:rsidR="00596484" w:rsidRDefault="00596484" w:rsidP="00596484">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68146C2C" w14:textId="724794E4" w:rsidR="00596484" w:rsidRPr="00747488" w:rsidRDefault="00596484" w:rsidP="00596484">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1F330B41" w14:textId="77777777" w:rsidR="00596484" w:rsidRPr="00596484" w:rsidRDefault="00596484" w:rsidP="00596484"/>
    <w:sectPr w:rsidR="00596484" w:rsidRPr="00596484">
      <w:headerReference w:type="default" r:id="rId18"/>
      <w:footerReference w:type="default" r:id="rId1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7123A" w14:textId="77777777" w:rsidR="00B96489" w:rsidRDefault="00B96489" w:rsidP="00C107F3">
      <w:pPr>
        <w:spacing w:after="0" w:line="240" w:lineRule="auto"/>
      </w:pPr>
      <w:r>
        <w:separator/>
      </w:r>
    </w:p>
  </w:endnote>
  <w:endnote w:type="continuationSeparator" w:id="0">
    <w:p w14:paraId="0C54B08B" w14:textId="77777777" w:rsidR="00B96489" w:rsidRDefault="00B96489"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14:paraId="24CAFA8B" w14:textId="1BDB65D0" w:rsidR="00DE1066" w:rsidRDefault="00DE1066">
        <w:pPr>
          <w:pStyle w:val="aa"/>
          <w:jc w:val="center"/>
        </w:pPr>
        <w:r>
          <w:fldChar w:fldCharType="begin"/>
        </w:r>
        <w:r>
          <w:instrText>PAGE   \* MERGEFORMAT</w:instrText>
        </w:r>
        <w:r>
          <w:fldChar w:fldCharType="separate"/>
        </w:r>
        <w:r w:rsidR="00A711BA" w:rsidRPr="00A711BA">
          <w:rPr>
            <w:noProof/>
            <w:lang w:val="ko-KR" w:eastAsia="ko-KR"/>
          </w:rPr>
          <w:t>1</w:t>
        </w:r>
        <w:r>
          <w:fldChar w:fldCharType="end"/>
        </w:r>
      </w:p>
    </w:sdtContent>
  </w:sdt>
  <w:p w14:paraId="19FA619E" w14:textId="77777777" w:rsidR="00DE1066" w:rsidRDefault="00DE106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A23D8" w14:textId="77777777" w:rsidR="00B96489" w:rsidRDefault="00B96489" w:rsidP="00C107F3">
      <w:pPr>
        <w:spacing w:after="0" w:line="240" w:lineRule="auto"/>
      </w:pPr>
      <w:r>
        <w:separator/>
      </w:r>
    </w:p>
  </w:footnote>
  <w:footnote w:type="continuationSeparator" w:id="0">
    <w:p w14:paraId="02E96BB0" w14:textId="77777777" w:rsidR="00B96489" w:rsidRDefault="00B96489"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EA77" w14:textId="3A508EE8" w:rsidR="00DE1066" w:rsidRPr="00EB4329" w:rsidRDefault="00DE1066" w:rsidP="00C514A3">
    <w:pPr>
      <w:pStyle w:val="ab"/>
      <w:rPr>
        <w:rFonts w:ascii="Times New Roman" w:hAnsi="Times New Roman" w:cs="Times New Roman"/>
        <w:bCs/>
      </w:rPr>
    </w:pPr>
    <w:r w:rsidRPr="00EB4329">
      <w:rPr>
        <w:rFonts w:ascii="Times New Roman" w:hAnsi="Times New Roman" w:cs="Times New Roman"/>
        <w:bCs/>
        <w:color w:val="000000"/>
        <w:szCs w:val="20"/>
        <w:shd w:val="clear" w:color="auto" w:fill="FFFFFF"/>
      </w:rPr>
      <w:t>2888-20-</w:t>
    </w:r>
    <w:r w:rsidR="00A711BA" w:rsidRPr="00EB4329">
      <w:rPr>
        <w:rFonts w:ascii="Times New Roman" w:hAnsi="Times New Roman" w:cs="Times New Roman"/>
        <w:bCs/>
        <w:color w:val="000000"/>
        <w:szCs w:val="20"/>
        <w:shd w:val="clear" w:color="auto" w:fill="FFFFFF"/>
      </w:rPr>
      <w:t>00</w:t>
    </w:r>
    <w:r w:rsidR="00612427">
      <w:rPr>
        <w:rFonts w:ascii="Times New Roman" w:hAnsi="Times New Roman" w:cs="Times New Roman"/>
        <w:bCs/>
        <w:color w:val="000000"/>
        <w:szCs w:val="20"/>
        <w:shd w:val="clear" w:color="auto" w:fill="FFFFFF"/>
      </w:rPr>
      <w:t>49</w:t>
    </w:r>
    <w:r w:rsidRPr="00EB4329">
      <w:rPr>
        <w:rFonts w:ascii="Times New Roman" w:hAnsi="Times New Roman" w:cs="Times New Roman"/>
        <w:bCs/>
        <w:color w:val="000000"/>
        <w:szCs w:val="20"/>
        <w:shd w:val="clear" w:color="auto" w:fill="FFFFFF"/>
      </w:rPr>
      <w:t>-00-</w:t>
    </w:r>
    <w:r w:rsidR="00A711BA" w:rsidRPr="00EB4329">
      <w:rPr>
        <w:rFonts w:ascii="Times New Roman" w:hAnsi="Times New Roman" w:cs="Times New Roman"/>
        <w:bCs/>
        <w:color w:val="000000"/>
        <w:szCs w:val="20"/>
        <w:shd w:val="clear" w:color="auto" w:fill="FFFFFF"/>
      </w:rPr>
      <w:t>000</w:t>
    </w:r>
    <w:r w:rsidR="00FF0A71">
      <w:rPr>
        <w:rFonts w:ascii="Times New Roman" w:hAnsi="Times New Roman" w:cs="Times New Roman"/>
        <w:bCs/>
        <w:color w:val="000000"/>
        <w:szCs w:val="20"/>
        <w:shd w:val="clear" w:color="auto" w:fill="FFFFFF"/>
      </w:rPr>
      <w:t>1</w:t>
    </w:r>
    <w:r w:rsidRPr="00EB4329">
      <w:rPr>
        <w:rFonts w:ascii="Times New Roman" w:hAnsi="Times New Roman" w:cs="Times New Roman"/>
        <w:bCs/>
        <w:color w:val="000000"/>
        <w:szCs w:val="20"/>
        <w:shd w:val="clear" w:color="auto" w:fill="FFFFFF"/>
      </w:rPr>
      <w:t>-</w:t>
    </w:r>
    <w:r w:rsidR="00612427">
      <w:rPr>
        <w:rFonts w:ascii="Times New Roman" w:hAnsi="Times New Roman" w:cs="Times New Roman"/>
        <w:bCs/>
      </w:rPr>
      <w:t>Semantics and examples correction</w:t>
    </w:r>
    <w:r w:rsidR="00EB4329" w:rsidRPr="00EB4329">
      <w:rPr>
        <w:rFonts w:ascii="Times New Roman" w:hAnsi="Times New Roman" w:cs="Times New Roman"/>
        <w:bCs/>
      </w:rPr>
      <w:t xml:space="preserve"> of environmental sensor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1MLc0MjK1MDI3MjVT0lEKTi0uzszPAykwrAUAVvR48ywAAAA="/>
  </w:docVars>
  <w:rsids>
    <w:rsidRoot w:val="007220EB"/>
    <w:rsid w:val="00001198"/>
    <w:rsid w:val="0000156E"/>
    <w:rsid w:val="00002433"/>
    <w:rsid w:val="0000598E"/>
    <w:rsid w:val="00007A20"/>
    <w:rsid w:val="00007C96"/>
    <w:rsid w:val="00026350"/>
    <w:rsid w:val="00031A4F"/>
    <w:rsid w:val="0003305D"/>
    <w:rsid w:val="00085BF8"/>
    <w:rsid w:val="000915EC"/>
    <w:rsid w:val="000A0065"/>
    <w:rsid w:val="000A086B"/>
    <w:rsid w:val="000A3888"/>
    <w:rsid w:val="000A5819"/>
    <w:rsid w:val="000A7B65"/>
    <w:rsid w:val="000B5FFB"/>
    <w:rsid w:val="000B74A2"/>
    <w:rsid w:val="000C1609"/>
    <w:rsid w:val="000C7C7D"/>
    <w:rsid w:val="000D04A1"/>
    <w:rsid w:val="000D682F"/>
    <w:rsid w:val="001067A0"/>
    <w:rsid w:val="0010736F"/>
    <w:rsid w:val="0011004A"/>
    <w:rsid w:val="0011159F"/>
    <w:rsid w:val="00112697"/>
    <w:rsid w:val="00116367"/>
    <w:rsid w:val="00121EB6"/>
    <w:rsid w:val="00125BB7"/>
    <w:rsid w:val="00125DB5"/>
    <w:rsid w:val="001269D4"/>
    <w:rsid w:val="00130DF6"/>
    <w:rsid w:val="00130FE4"/>
    <w:rsid w:val="001354BF"/>
    <w:rsid w:val="0013691C"/>
    <w:rsid w:val="00144CCF"/>
    <w:rsid w:val="00156F7B"/>
    <w:rsid w:val="00164255"/>
    <w:rsid w:val="00172682"/>
    <w:rsid w:val="00183CB3"/>
    <w:rsid w:val="0018691C"/>
    <w:rsid w:val="0019299A"/>
    <w:rsid w:val="00194244"/>
    <w:rsid w:val="00196994"/>
    <w:rsid w:val="001A0898"/>
    <w:rsid w:val="001B5406"/>
    <w:rsid w:val="001B7243"/>
    <w:rsid w:val="001E05D6"/>
    <w:rsid w:val="001E7A78"/>
    <w:rsid w:val="001F6808"/>
    <w:rsid w:val="001F780C"/>
    <w:rsid w:val="00211AFD"/>
    <w:rsid w:val="00214E2B"/>
    <w:rsid w:val="00221A0F"/>
    <w:rsid w:val="00234A71"/>
    <w:rsid w:val="00244F50"/>
    <w:rsid w:val="002472CB"/>
    <w:rsid w:val="0026565D"/>
    <w:rsid w:val="00265F85"/>
    <w:rsid w:val="00275630"/>
    <w:rsid w:val="002762DC"/>
    <w:rsid w:val="0028293C"/>
    <w:rsid w:val="002A1125"/>
    <w:rsid w:val="002A38F3"/>
    <w:rsid w:val="002B1A2C"/>
    <w:rsid w:val="002B257B"/>
    <w:rsid w:val="002B30DB"/>
    <w:rsid w:val="002C0321"/>
    <w:rsid w:val="002D4C34"/>
    <w:rsid w:val="002E3920"/>
    <w:rsid w:val="002F18D2"/>
    <w:rsid w:val="00304690"/>
    <w:rsid w:val="00312912"/>
    <w:rsid w:val="0031449A"/>
    <w:rsid w:val="00335818"/>
    <w:rsid w:val="0033608A"/>
    <w:rsid w:val="00342C87"/>
    <w:rsid w:val="00371258"/>
    <w:rsid w:val="003735C8"/>
    <w:rsid w:val="003746B0"/>
    <w:rsid w:val="003847CE"/>
    <w:rsid w:val="003A0B8A"/>
    <w:rsid w:val="003A77D0"/>
    <w:rsid w:val="003B397D"/>
    <w:rsid w:val="003C2C08"/>
    <w:rsid w:val="003D1965"/>
    <w:rsid w:val="003D2013"/>
    <w:rsid w:val="003D202F"/>
    <w:rsid w:val="003D7822"/>
    <w:rsid w:val="00400378"/>
    <w:rsid w:val="004012E4"/>
    <w:rsid w:val="00404544"/>
    <w:rsid w:val="004048E5"/>
    <w:rsid w:val="00414920"/>
    <w:rsid w:val="004925E4"/>
    <w:rsid w:val="004A3ED6"/>
    <w:rsid w:val="004A6B0D"/>
    <w:rsid w:val="004B56A2"/>
    <w:rsid w:val="004C0E31"/>
    <w:rsid w:val="004D3BF5"/>
    <w:rsid w:val="004D7500"/>
    <w:rsid w:val="004F4A90"/>
    <w:rsid w:val="004F7CEC"/>
    <w:rsid w:val="00506C6E"/>
    <w:rsid w:val="00507B3D"/>
    <w:rsid w:val="00510B48"/>
    <w:rsid w:val="0052127F"/>
    <w:rsid w:val="0052696E"/>
    <w:rsid w:val="00533751"/>
    <w:rsid w:val="00543E89"/>
    <w:rsid w:val="005556BF"/>
    <w:rsid w:val="00562998"/>
    <w:rsid w:val="00567DF3"/>
    <w:rsid w:val="0057424D"/>
    <w:rsid w:val="00577A0C"/>
    <w:rsid w:val="00590B41"/>
    <w:rsid w:val="00596484"/>
    <w:rsid w:val="005965E4"/>
    <w:rsid w:val="005A3B71"/>
    <w:rsid w:val="005B195E"/>
    <w:rsid w:val="005B673F"/>
    <w:rsid w:val="005E6A58"/>
    <w:rsid w:val="005F5EB0"/>
    <w:rsid w:val="005F619A"/>
    <w:rsid w:val="00601A19"/>
    <w:rsid w:val="00601C1E"/>
    <w:rsid w:val="006049A7"/>
    <w:rsid w:val="00605840"/>
    <w:rsid w:val="006065AF"/>
    <w:rsid w:val="00612427"/>
    <w:rsid w:val="00620BAD"/>
    <w:rsid w:val="00621D3B"/>
    <w:rsid w:val="00630B22"/>
    <w:rsid w:val="006512AC"/>
    <w:rsid w:val="00654272"/>
    <w:rsid w:val="00655F82"/>
    <w:rsid w:val="006728DE"/>
    <w:rsid w:val="00672FC7"/>
    <w:rsid w:val="00680695"/>
    <w:rsid w:val="00680C33"/>
    <w:rsid w:val="006B55D0"/>
    <w:rsid w:val="006B6434"/>
    <w:rsid w:val="006B70ED"/>
    <w:rsid w:val="006C602D"/>
    <w:rsid w:val="006D3F8C"/>
    <w:rsid w:val="006D6C4A"/>
    <w:rsid w:val="006F6CED"/>
    <w:rsid w:val="006F7AD3"/>
    <w:rsid w:val="007069D5"/>
    <w:rsid w:val="00711C34"/>
    <w:rsid w:val="00714480"/>
    <w:rsid w:val="007220EB"/>
    <w:rsid w:val="00747488"/>
    <w:rsid w:val="00756393"/>
    <w:rsid w:val="007603A1"/>
    <w:rsid w:val="007740EB"/>
    <w:rsid w:val="00780323"/>
    <w:rsid w:val="007838F5"/>
    <w:rsid w:val="00787DDD"/>
    <w:rsid w:val="00796960"/>
    <w:rsid w:val="007E4B72"/>
    <w:rsid w:val="007E6ECB"/>
    <w:rsid w:val="007F7250"/>
    <w:rsid w:val="00800DC6"/>
    <w:rsid w:val="0080699F"/>
    <w:rsid w:val="008138BF"/>
    <w:rsid w:val="00813A5A"/>
    <w:rsid w:val="008140EB"/>
    <w:rsid w:val="00820F5C"/>
    <w:rsid w:val="00822F62"/>
    <w:rsid w:val="00831B1A"/>
    <w:rsid w:val="008336F7"/>
    <w:rsid w:val="008348CB"/>
    <w:rsid w:val="00842B37"/>
    <w:rsid w:val="008436F1"/>
    <w:rsid w:val="0085361D"/>
    <w:rsid w:val="00854C2F"/>
    <w:rsid w:val="008672DA"/>
    <w:rsid w:val="00882A06"/>
    <w:rsid w:val="00884C2F"/>
    <w:rsid w:val="00892FA1"/>
    <w:rsid w:val="00894A4E"/>
    <w:rsid w:val="008961FC"/>
    <w:rsid w:val="008B5A2B"/>
    <w:rsid w:val="008C072A"/>
    <w:rsid w:val="008C751A"/>
    <w:rsid w:val="008D0C35"/>
    <w:rsid w:val="008D5CE9"/>
    <w:rsid w:val="008D6B7A"/>
    <w:rsid w:val="008E75EE"/>
    <w:rsid w:val="00906E55"/>
    <w:rsid w:val="009251FB"/>
    <w:rsid w:val="00927628"/>
    <w:rsid w:val="009503F5"/>
    <w:rsid w:val="009555F6"/>
    <w:rsid w:val="009565C7"/>
    <w:rsid w:val="00961CE7"/>
    <w:rsid w:val="0097697C"/>
    <w:rsid w:val="00977F36"/>
    <w:rsid w:val="00983D41"/>
    <w:rsid w:val="00986C2E"/>
    <w:rsid w:val="00996146"/>
    <w:rsid w:val="00997CEB"/>
    <w:rsid w:val="009A33F2"/>
    <w:rsid w:val="009D2BBD"/>
    <w:rsid w:val="009D4071"/>
    <w:rsid w:val="009D6490"/>
    <w:rsid w:val="009E6CAB"/>
    <w:rsid w:val="009F3FF6"/>
    <w:rsid w:val="00A0336A"/>
    <w:rsid w:val="00A04368"/>
    <w:rsid w:val="00A07D3C"/>
    <w:rsid w:val="00A13006"/>
    <w:rsid w:val="00A13D79"/>
    <w:rsid w:val="00A173FC"/>
    <w:rsid w:val="00A217D1"/>
    <w:rsid w:val="00A37F81"/>
    <w:rsid w:val="00A53E6F"/>
    <w:rsid w:val="00A67A7A"/>
    <w:rsid w:val="00A711BA"/>
    <w:rsid w:val="00A73C49"/>
    <w:rsid w:val="00A83698"/>
    <w:rsid w:val="00A85C10"/>
    <w:rsid w:val="00A9561E"/>
    <w:rsid w:val="00AB1286"/>
    <w:rsid w:val="00AC2E87"/>
    <w:rsid w:val="00AE1867"/>
    <w:rsid w:val="00AE67CA"/>
    <w:rsid w:val="00AF65E2"/>
    <w:rsid w:val="00B071E9"/>
    <w:rsid w:val="00B112DF"/>
    <w:rsid w:val="00B20205"/>
    <w:rsid w:val="00B45597"/>
    <w:rsid w:val="00B4671A"/>
    <w:rsid w:val="00B53DAC"/>
    <w:rsid w:val="00B5442B"/>
    <w:rsid w:val="00B622AB"/>
    <w:rsid w:val="00B625A9"/>
    <w:rsid w:val="00B679C4"/>
    <w:rsid w:val="00B96489"/>
    <w:rsid w:val="00BA352F"/>
    <w:rsid w:val="00BA58B7"/>
    <w:rsid w:val="00BC3348"/>
    <w:rsid w:val="00BC5541"/>
    <w:rsid w:val="00BE2FF0"/>
    <w:rsid w:val="00C06037"/>
    <w:rsid w:val="00C107F3"/>
    <w:rsid w:val="00C12FEB"/>
    <w:rsid w:val="00C20F17"/>
    <w:rsid w:val="00C33860"/>
    <w:rsid w:val="00C3577A"/>
    <w:rsid w:val="00C514A3"/>
    <w:rsid w:val="00C81D89"/>
    <w:rsid w:val="00C94A01"/>
    <w:rsid w:val="00CA009D"/>
    <w:rsid w:val="00CD1BDC"/>
    <w:rsid w:val="00CD3465"/>
    <w:rsid w:val="00CE76B3"/>
    <w:rsid w:val="00D043C0"/>
    <w:rsid w:val="00D201CA"/>
    <w:rsid w:val="00D242AE"/>
    <w:rsid w:val="00D25C5B"/>
    <w:rsid w:val="00D34805"/>
    <w:rsid w:val="00D4612D"/>
    <w:rsid w:val="00D5551C"/>
    <w:rsid w:val="00D76AF2"/>
    <w:rsid w:val="00D8046D"/>
    <w:rsid w:val="00D8453B"/>
    <w:rsid w:val="00D94687"/>
    <w:rsid w:val="00DB1667"/>
    <w:rsid w:val="00DB35E9"/>
    <w:rsid w:val="00DE1066"/>
    <w:rsid w:val="00DE5601"/>
    <w:rsid w:val="00DF3B49"/>
    <w:rsid w:val="00E03BF6"/>
    <w:rsid w:val="00E04879"/>
    <w:rsid w:val="00E1329A"/>
    <w:rsid w:val="00E1414E"/>
    <w:rsid w:val="00E141DA"/>
    <w:rsid w:val="00E144DB"/>
    <w:rsid w:val="00E2035D"/>
    <w:rsid w:val="00E333C5"/>
    <w:rsid w:val="00E35F1C"/>
    <w:rsid w:val="00E363B0"/>
    <w:rsid w:val="00E41D86"/>
    <w:rsid w:val="00E46C89"/>
    <w:rsid w:val="00E54F78"/>
    <w:rsid w:val="00E660A0"/>
    <w:rsid w:val="00E725A9"/>
    <w:rsid w:val="00E725E9"/>
    <w:rsid w:val="00E8267F"/>
    <w:rsid w:val="00E85A3F"/>
    <w:rsid w:val="00E87A14"/>
    <w:rsid w:val="00E92EFE"/>
    <w:rsid w:val="00EA45C5"/>
    <w:rsid w:val="00EB06C1"/>
    <w:rsid w:val="00EB4329"/>
    <w:rsid w:val="00EB5353"/>
    <w:rsid w:val="00EB5362"/>
    <w:rsid w:val="00EB6F28"/>
    <w:rsid w:val="00EC496E"/>
    <w:rsid w:val="00EE2552"/>
    <w:rsid w:val="00EE5D3C"/>
    <w:rsid w:val="00EF3348"/>
    <w:rsid w:val="00F06886"/>
    <w:rsid w:val="00F1322F"/>
    <w:rsid w:val="00F21F85"/>
    <w:rsid w:val="00F23A21"/>
    <w:rsid w:val="00F4226A"/>
    <w:rsid w:val="00F52AAF"/>
    <w:rsid w:val="00F67635"/>
    <w:rsid w:val="00F8324A"/>
    <w:rsid w:val="00FB5150"/>
    <w:rsid w:val="00FD4291"/>
    <w:rsid w:val="00FD7A21"/>
    <w:rsid w:val="00FF0A7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48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800075182">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yperlink" Target="mailto:soochoi@dau.ac.k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wnam@dongduk.ac.kr" TargetMode="External"/><Relationship Id="rId17" Type="http://schemas.openxmlformats.org/officeDocument/2006/relationships/hyperlink" Target="http://standards.ieee.org/board/pat/faq.pdf" TargetMode="External"/><Relationship Id="rId2" Type="http://schemas.openxmlformats.org/officeDocument/2006/relationships/numbering" Target="numbering.xml"/><Relationship Id="rId16" Type="http://schemas.openxmlformats.org/officeDocument/2006/relationships/hyperlink" Target="http://127.0.0.1:4664/cache?event_id=757737&amp;schema_id=1&amp;s=5X0vID10lu_E6yrIkWkNd4Wz2H8&amp;q=hancoc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o@joyfun.kr" TargetMode="External"/><Relationship Id="rId5" Type="http://schemas.openxmlformats.org/officeDocument/2006/relationships/webSettings" Target="webSettings.xml"/><Relationship Id="rId15" Type="http://schemas.openxmlformats.org/officeDocument/2006/relationships/hyperlink" Target="http://standards.ieee.org/guides/opman/sect6.html" TargetMode="External"/><Relationship Id="rId10" Type="http://schemas.openxmlformats.org/officeDocument/2006/relationships/hyperlink" Target="mailto:yoonk@konkuk.ac.k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mh8900@gmail.com" TargetMode="External"/><Relationship Id="rId14" Type="http://schemas.openxmlformats.org/officeDocument/2006/relationships/hyperlink" Target="mailto:ceo@joyfun.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07DB0-8CAC-4F08-9A0C-A604A5EB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1125</Words>
  <Characters>6415</Characters>
  <Application>Microsoft Office Word</Application>
  <DocSecurity>0</DocSecurity>
  <Lines>53</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Kim Sang-Kyun</cp:lastModifiedBy>
  <cp:revision>5</cp:revision>
  <dcterms:created xsi:type="dcterms:W3CDTF">2020-07-20T09:00:00Z</dcterms:created>
  <dcterms:modified xsi:type="dcterms:W3CDTF">2020-11-22T08:50:00Z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