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7578.0" w:type="dxa"/>
        <w:jc w:val="left"/>
        <w:tblLayout w:type="fixed"/>
        <w:tblLook w:val="0000"/>
      </w:tblPr>
      <w:tblGrid>
        <w:gridCol w:w="1350"/>
        <w:gridCol w:w="8114"/>
        <w:gridCol w:w="8114"/>
        <w:tblGridChange w:id="0">
          <w:tblGrid>
            <w:gridCol w:w="1350"/>
            <w:gridCol w:w="8114"/>
            <w:gridCol w:w="811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 Working Group</w:t>
            </w:r>
          </w:p>
        </w:tc>
        <w:tc>
          <w:tcPr>
            <w:tcBorders>
              <w:top w:color="000000" w:space="0" w:sz="4" w:val="single"/>
              <w:bottom w:color="000000" w:space="0" w:sz="4" w:val="single"/>
            </w:tcBorders>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IEEE DYSPAN-SC 1900.5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Title</w:t>
            </w:r>
          </w:p>
        </w:tc>
        <w:tc>
          <w:tcPr>
            <w:tcBorders>
              <w:bottom w:color="000000" w:space="0" w:sz="4" w:val="single"/>
            </w:tcBorders>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1"/>
                <w:i w:val="1"/>
                <w:smallCaps w:val="0"/>
                <w:strike w:val="0"/>
                <w:color w:val="000000"/>
                <w:sz w:val="24"/>
                <w:szCs w:val="24"/>
                <w:u w:val="none"/>
                <w:shd w:fill="auto" w:val="clear"/>
                <w:vertAlign w:val="baseline"/>
              </w:rPr>
            </w:pP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Meeting minutes 027</w:t>
            </w:r>
            <w:r w:rsidDel="00000000" w:rsidR="00000000" w:rsidRPr="00000000">
              <w:rPr>
                <w:rFonts w:ascii="Times" w:cs="Times" w:eastAsia="Times" w:hAnsi="Times"/>
                <w:b w:val="1"/>
                <w:i w:val="1"/>
                <w:rtl w:val="0"/>
              </w:rPr>
              <w:t xml:space="preserve">5</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 for the P1900.5 Meetings of April 7, 2023</w:t>
            </w:r>
          </w:p>
        </w:tc>
        <w:tc>
          <w:tcPr>
            <w:tcBorders>
              <w:bottom w:color="000000" w:space="0" w:sz="4" w:val="single"/>
            </w:tcBorders>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1"/>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DCN</w:t>
            </w:r>
          </w:p>
        </w:tc>
        <w:tc>
          <w:tcPr>
            <w:tcBorders>
              <w:bottom w:color="000000" w:space="0" w:sz="4" w:val="single"/>
            </w:tcBorders>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1"/>
                <w:i w:val="1"/>
                <w:smallCaps w:val="0"/>
                <w:strike w:val="0"/>
                <w:color w:val="000000"/>
                <w:sz w:val="24"/>
                <w:szCs w:val="24"/>
                <w:u w:val="none"/>
                <w:shd w:fill="auto" w:val="clear"/>
                <w:vertAlign w:val="baseline"/>
              </w:rPr>
            </w:pP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5-23-000</w:t>
            </w:r>
            <w:r w:rsidDel="00000000" w:rsidR="00000000" w:rsidRPr="00000000">
              <w:rPr>
                <w:rFonts w:ascii="Times" w:cs="Times" w:eastAsia="Times" w:hAnsi="Times"/>
                <w:b w:val="1"/>
                <w:i w:val="1"/>
                <w:rtl w:val="0"/>
              </w:rPr>
              <w:t xml:space="preserve">7</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-00-mins</w:t>
            </w:r>
          </w:p>
        </w:tc>
        <w:tc>
          <w:tcPr>
            <w:tcBorders>
              <w:bottom w:color="000000" w:space="0" w:sz="4" w:val="single"/>
            </w:tcBorders>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1"/>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Date Submitted</w:t>
            </w:r>
          </w:p>
        </w:tc>
        <w:tc>
          <w:tcPr>
            <w:tcBorders>
              <w:bottom w:color="000000" w:space="0" w:sz="4" w:val="single"/>
            </w:tcBorders>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1"/>
                <w:i w:val="1"/>
                <w:smallCaps w:val="0"/>
                <w:strike w:val="0"/>
                <w:color w:val="000000"/>
                <w:sz w:val="24"/>
                <w:szCs w:val="24"/>
                <w:u w:val="none"/>
                <w:shd w:fill="auto" w:val="clear"/>
                <w:vertAlign w:val="baseline"/>
              </w:rPr>
            </w:pP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04/12/2023</w:t>
            </w:r>
          </w:p>
        </w:tc>
        <w:tc>
          <w:tcPr>
            <w:tcBorders>
              <w:bottom w:color="000000" w:space="0" w:sz="4" w:val="single"/>
            </w:tcBorders>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1"/>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Source(s)</w:t>
            </w:r>
          </w:p>
        </w:tc>
        <w:tc>
          <w:tcPr>
            <w:tcBorders>
              <w:bottom w:color="000000" w:space="0" w:sz="4" w:val="single"/>
            </w:tcBorders>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1"/>
                <w:i w:val="1"/>
                <w:smallCaps w:val="0"/>
                <w:strike w:val="0"/>
                <w:color w:val="000000"/>
                <w:sz w:val="24"/>
                <w:szCs w:val="24"/>
                <w:u w:val="none"/>
                <w:shd w:fill="auto" w:val="clear"/>
                <w:vertAlign w:val="baseline"/>
              </w:rPr>
            </w:pPr>
            <w:r w:rsidDel="00000000" w:rsidR="00000000" w:rsidRPr="00000000">
              <w:rPr>
                <w:rFonts w:ascii="Times" w:cs="Times" w:eastAsia="Times" w:hAnsi="Times"/>
                <w:b w:val="1"/>
                <w:i w:val="1"/>
                <w:rtl w:val="0"/>
              </w:rPr>
              <w:t xml:space="preserve">Eric Lindahl (AMT66)</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1"/>
                <w:i w:val="1"/>
                <w:smallCaps w:val="0"/>
                <w:strike w:val="0"/>
                <w:color w:val="000000"/>
                <w:sz w:val="24"/>
                <w:szCs w:val="24"/>
                <w:u w:val="none"/>
                <w:shd w:fill="auto" w:val="clear"/>
                <w:vertAlign w:val="baseline"/>
              </w:rPr>
            </w:pP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email:     </w:t>
            </w:r>
            <w:r w:rsidDel="00000000" w:rsidR="00000000" w:rsidRPr="00000000">
              <w:rPr>
                <w:rFonts w:ascii="Times" w:cs="Times" w:eastAsia="Times" w:hAnsi="Times"/>
                <w:b w:val="1"/>
                <w:i w:val="1"/>
                <w:color w:val="000000"/>
                <w:u w:val="none"/>
                <w:rtl w:val="0"/>
              </w:rPr>
              <w:t xml:space="preserve">eric@sciumo.com</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  </w:t>
            </w:r>
          </w:p>
        </w:tc>
        <w:tc>
          <w:tcPr>
            <w:tcBorders>
              <w:bottom w:color="000000" w:space="0" w:sz="4" w:val="single"/>
            </w:tcBorders>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1"/>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0"/>
                <w:i w:val="0"/>
                <w:smallCaps w:val="0"/>
                <w:strike w:val="0"/>
                <w:color w:val="ff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0"/>
                <w:i w:val="0"/>
                <w:smallCaps w:val="0"/>
                <w:strike w:val="0"/>
                <w:color w:val="ff0000"/>
                <w:sz w:val="24"/>
                <w:szCs w:val="24"/>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Abstract</w:t>
            </w:r>
          </w:p>
        </w:tc>
        <w:tc>
          <w:tcPr>
            <w:tcBorders>
              <w:bottom w:color="000000" w:space="0" w:sz="4" w:val="single"/>
            </w:tcBorders>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1"/>
                <w:i w:val="1"/>
                <w:smallCaps w:val="0"/>
                <w:strike w:val="0"/>
                <w:color w:val="000000"/>
                <w:sz w:val="24"/>
                <w:szCs w:val="24"/>
                <w:u w:val="none"/>
                <w:shd w:fill="auto" w:val="clear"/>
                <w:vertAlign w:val="baseline"/>
              </w:rPr>
            </w:pP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Minutes for the IEEE 1900.5 meetings held on April 7, 2023</w:t>
            </w:r>
          </w:p>
        </w:tc>
        <w:tc>
          <w:tcPr>
            <w:tcBorders>
              <w:bottom w:color="000000" w:space="0" w:sz="4" w:val="single"/>
            </w:tcBorders>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1"/>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40" w:hRule="atLeast"/>
          <w:tblHeader w:val="0"/>
        </w:trPr>
        <w:tc>
          <w:tcPr>
            <w:tcBorders>
              <w:bottom w:color="000000" w:space="0" w:sz="4" w:val="single"/>
            </w:tcBorders>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Notice</w:t>
            </w:r>
          </w:p>
        </w:tc>
        <w:tc>
          <w:tcPr>
            <w:tcBorders>
              <w:bottom w:color="000000" w:space="0" w:sz="4" w:val="single"/>
            </w:tcBorders>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Borders>
              <w:bottom w:color="000000" w:space="0" w:sz="4" w:val="single"/>
            </w:tcBorders>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439" w:hRule="atLeast"/>
          <w:tblHeader w:val="0"/>
        </w:trPr>
        <w:tc>
          <w:tcPr>
            <w:tcBorders>
              <w:bottom w:color="000000" w:space="0" w:sz="4" w:val="single"/>
            </w:tcBorders>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Release</w:t>
            </w:r>
          </w:p>
        </w:tc>
        <w:tc>
          <w:tcPr>
            <w:tcBorders>
              <w:bottom w:color="000000" w:space="0" w:sz="4" w:val="single"/>
            </w:tcBorders>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Borders>
              <w:bottom w:color="000000" w:space="0" w:sz="4" w:val="single"/>
            </w:tcBorders>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Patent Policy</w:t>
            </w:r>
          </w:p>
        </w:tc>
        <w:tc>
          <w:tcPr>
            <w:tcBorders>
              <w:bottom w:color="000000" w:space="0" w:sz="4" w:val="single"/>
            </w:tcBorders>
          </w:tcPr>
          <w:p w:rsidR="00000000" w:rsidDel="00000000" w:rsidP="00000000" w:rsidRDefault="00000000" w:rsidRPr="00000000" w14:paraId="00000023">
            <w:pPr>
              <w:rPr>
                <w:sz w:val="20"/>
                <w:szCs w:val="20"/>
              </w:rPr>
            </w:pPr>
            <w:r w:rsidDel="00000000" w:rsidR="00000000" w:rsidRPr="00000000">
              <w:rPr>
                <w:sz w:val="20"/>
                <w:szCs w:val="20"/>
                <w:rtl w:val="0"/>
              </w:rPr>
              <w:t xml:space="preserve">The contributor is familiar with IEEE patent policy, as outlined in </w:t>
            </w:r>
            <w:hyperlink r:id="rId7">
              <w:r w:rsidDel="00000000" w:rsidR="00000000" w:rsidRPr="00000000">
                <w:rPr>
                  <w:color w:val="0000ff"/>
                  <w:u w:val="single"/>
                  <w:rtl w:val="0"/>
                </w:rPr>
                <w:t xml:space="preserve">Section 6.3 of the IEEE-SA Standards Board Operations Manual</w:t>
              </w:r>
            </w:hyperlink>
            <w:r w:rsidDel="00000000" w:rsidR="00000000" w:rsidRPr="00000000">
              <w:rPr>
                <w:color w:val="000099"/>
                <w:sz w:val="20"/>
                <w:szCs w:val="20"/>
                <w:rtl w:val="0"/>
              </w:rPr>
              <w:t xml:space="preserve"> </w:t>
            </w:r>
            <w:r w:rsidDel="00000000" w:rsidR="00000000" w:rsidRPr="00000000">
              <w:rPr>
                <w:sz w:val="20"/>
                <w:szCs w:val="20"/>
                <w:rtl w:val="0"/>
              </w:rPr>
              <w:t xml:space="preserve">&lt;</w:t>
            </w:r>
            <w:hyperlink r:id="rId8">
              <w:r w:rsidDel="00000000" w:rsidR="00000000" w:rsidRPr="00000000">
                <w:rPr>
                  <w:color w:val="0000ff"/>
                  <w:u w:val="single"/>
                  <w:rtl w:val="0"/>
                </w:rPr>
                <w:t xml:space="preserve">http://standards.ieee.org/guides/opman/sect6.html#6.3</w:t>
              </w:r>
            </w:hyperlink>
            <w:r w:rsidDel="00000000" w:rsidR="00000000" w:rsidRPr="00000000">
              <w:rPr>
                <w:sz w:val="20"/>
                <w:szCs w:val="20"/>
                <w:rtl w:val="0"/>
              </w:rPr>
              <w:t xml:space="preserve">&gt; and in </w:t>
            </w:r>
            <w:r w:rsidDel="00000000" w:rsidR="00000000" w:rsidRPr="00000000">
              <w:rPr>
                <w:i w:val="1"/>
                <w:sz w:val="20"/>
                <w:szCs w:val="20"/>
                <w:rtl w:val="0"/>
              </w:rPr>
              <w:t xml:space="preserve">Understanding Patent Issues During IEEE Standards Development</w:t>
            </w:r>
            <w:r w:rsidDel="00000000" w:rsidR="00000000" w:rsidRPr="00000000">
              <w:rPr>
                <w:sz w:val="20"/>
                <w:szCs w:val="20"/>
                <w:rtl w:val="0"/>
              </w:rPr>
              <w:t xml:space="preserve"> &lt;</w:t>
            </w:r>
            <w:hyperlink r:id="rId9">
              <w:r w:rsidDel="00000000" w:rsidR="00000000" w:rsidRPr="00000000">
                <w:rPr>
                  <w:color w:val="0000ff"/>
                  <w:u w:val="single"/>
                  <w:rtl w:val="0"/>
                </w:rPr>
                <w:t xml:space="preserve">http://standards.ieee.org/board/pat/guide.html</w:t>
              </w:r>
            </w:hyperlink>
            <w:r w:rsidDel="00000000" w:rsidR="00000000" w:rsidRPr="00000000">
              <w:rPr>
                <w:sz w:val="20"/>
                <w:szCs w:val="20"/>
                <w:rtl w:val="0"/>
              </w:rPr>
              <w:t xml:space="preserve">&gt;.</w:t>
            </w:r>
          </w:p>
        </w:tc>
        <w:tc>
          <w:tcPr>
            <w:tcBorders>
              <w:bottom w:color="000000" w:space="0" w:sz="4" w:val="single"/>
            </w:tcBorders>
          </w:tcPr>
          <w:p w:rsidR="00000000" w:rsidDel="00000000" w:rsidP="00000000" w:rsidRDefault="00000000" w:rsidRPr="00000000" w14:paraId="00000024">
            <w:pPr>
              <w:rPr>
                <w:sz w:val="20"/>
                <w:szCs w:val="20"/>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b w:val="1"/>
          <w:rtl w:val="0"/>
        </w:rPr>
        <w:t xml:space="preserve">&gt;.</w:t>
      </w: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br w:type="page"/>
      </w:r>
      <w:r w:rsidDel="00000000" w:rsidR="00000000" w:rsidRPr="00000000">
        <w:rPr>
          <w:rtl w:val="0"/>
        </w:rPr>
      </w:r>
    </w:p>
    <w:p w:rsidR="00000000" w:rsidDel="00000000" w:rsidP="00000000" w:rsidRDefault="00000000" w:rsidRPr="00000000" w14:paraId="00000028">
      <w:pPr>
        <w:ind w:left="-360" w:firstLine="0"/>
        <w:rPr/>
      </w:pPr>
      <w:r w:rsidDel="00000000" w:rsidR="00000000" w:rsidRPr="00000000">
        <w:rPr>
          <w:rtl w:val="0"/>
        </w:rPr>
      </w:r>
    </w:p>
    <w:p w:rsidR="00000000" w:rsidDel="00000000" w:rsidP="00000000" w:rsidRDefault="00000000" w:rsidRPr="00000000" w14:paraId="00000029">
      <w:pPr>
        <w:ind w:left="-360" w:firstLine="0"/>
        <w:rPr>
          <w:b w:val="1"/>
        </w:rPr>
      </w:pPr>
      <w:r w:rsidDel="00000000" w:rsidR="00000000" w:rsidRPr="00000000">
        <w:rPr>
          <w:b w:val="1"/>
          <w:rtl w:val="0"/>
        </w:rPr>
        <w:t xml:space="preserve">1. Administrivia</w:t>
      </w:r>
    </w:p>
    <w:p w:rsidR="00000000" w:rsidDel="00000000" w:rsidP="00000000" w:rsidRDefault="00000000" w:rsidRPr="00000000" w14:paraId="0000002A">
      <w:pPr>
        <w:ind w:left="-360" w:firstLine="0"/>
        <w:rPr/>
      </w:pPr>
      <w:r w:rsidDel="00000000" w:rsidR="00000000" w:rsidRPr="00000000">
        <w:rPr>
          <w:rtl w:val="0"/>
        </w:rPr>
      </w:r>
    </w:p>
    <w:p w:rsidR="00000000" w:rsidDel="00000000" w:rsidP="00000000" w:rsidRDefault="00000000" w:rsidRPr="00000000" w14:paraId="0000002B">
      <w:pPr>
        <w:ind w:left="-360" w:firstLine="0"/>
        <w:rPr>
          <w:b w:val="1"/>
        </w:rPr>
      </w:pPr>
      <w:r w:rsidDel="00000000" w:rsidR="00000000" w:rsidRPr="00000000">
        <w:rPr>
          <w:b w:val="1"/>
          <w:rtl w:val="0"/>
        </w:rPr>
        <w:t xml:space="preserve">1.a Roll Call</w:t>
      </w:r>
    </w:p>
    <w:p w:rsidR="00000000" w:rsidDel="00000000" w:rsidP="00000000" w:rsidRDefault="00000000" w:rsidRPr="00000000" w14:paraId="0000002C">
      <w:pPr>
        <w:ind w:left="-360" w:firstLine="0"/>
        <w:rPr/>
      </w:pPr>
      <w:r w:rsidDel="00000000" w:rsidR="00000000" w:rsidRPr="00000000">
        <w:rPr>
          <w:rtl w:val="0"/>
        </w:rPr>
      </w:r>
    </w:p>
    <w:p w:rsidR="00000000" w:rsidDel="00000000" w:rsidP="00000000" w:rsidRDefault="00000000" w:rsidRPr="00000000" w14:paraId="0000002D">
      <w:pPr>
        <w:rPr/>
      </w:pPr>
      <w:r w:rsidDel="00000000" w:rsidR="00000000" w:rsidRPr="00000000">
        <w:rPr/>
        <w:drawing>
          <wp:inline distB="0" distT="0" distL="0" distR="0">
            <wp:extent cx="6229350" cy="4790440"/>
            <wp:effectExtent b="0" l="0" r="0" t="0"/>
            <wp:docPr descr="Table&#10;&#10;Description automatically generated" id="8" name="image2.png"/>
            <a:graphic>
              <a:graphicData uri="http://schemas.openxmlformats.org/drawingml/2006/picture">
                <pic:pic>
                  <pic:nvPicPr>
                    <pic:cNvPr descr="Table&#10;&#10;Description automatically generated" id="0" name="image2.png"/>
                    <pic:cNvPicPr preferRelativeResize="0"/>
                  </pic:nvPicPr>
                  <pic:blipFill>
                    <a:blip r:embed="rId10"/>
                    <a:srcRect b="0" l="0" r="0" t="0"/>
                    <a:stretch>
                      <a:fillRect/>
                    </a:stretch>
                  </pic:blipFill>
                  <pic:spPr>
                    <a:xfrm>
                      <a:off x="0" y="0"/>
                      <a:ext cx="6229350" cy="479044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ind w:left="-360" w:firstLine="0"/>
        <w:rPr/>
      </w:pPr>
      <w:r w:rsidDel="00000000" w:rsidR="00000000" w:rsidRPr="00000000">
        <w:rPr>
          <w:rtl w:val="0"/>
        </w:rPr>
        <w:t xml:space="preserve">Quorum achieved</w:t>
      </w:r>
    </w:p>
    <w:p w:rsidR="00000000" w:rsidDel="00000000" w:rsidP="00000000" w:rsidRDefault="00000000" w:rsidRPr="00000000" w14:paraId="0000002F">
      <w:pPr>
        <w:ind w:left="-360" w:firstLine="0"/>
        <w:jc w:val="center"/>
        <w:rPr/>
      </w:pPr>
      <w:r w:rsidDel="00000000" w:rsidR="00000000" w:rsidRPr="00000000">
        <w:rPr>
          <w:rtl w:val="0"/>
        </w:rPr>
      </w:r>
    </w:p>
    <w:p w:rsidR="00000000" w:rsidDel="00000000" w:rsidP="00000000" w:rsidRDefault="00000000" w:rsidRPr="00000000" w14:paraId="00000030">
      <w:pPr>
        <w:ind w:left="-360" w:firstLine="0"/>
        <w:rPr>
          <w:b w:val="1"/>
        </w:rPr>
      </w:pPr>
      <w:r w:rsidDel="00000000" w:rsidR="00000000" w:rsidRPr="00000000">
        <w:rPr>
          <w:b w:val="1"/>
          <w:rtl w:val="0"/>
        </w:rPr>
        <w:t xml:space="preserve">1.b.  Approval of Agenda</w:t>
      </w:r>
    </w:p>
    <w:p w:rsidR="00000000" w:rsidDel="00000000" w:rsidP="00000000" w:rsidRDefault="00000000" w:rsidRPr="00000000" w14:paraId="00000031">
      <w:pPr>
        <w:rPr/>
      </w:pPr>
      <w:r w:rsidDel="00000000" w:rsidR="00000000" w:rsidRPr="00000000">
        <w:rPr>
          <w:rtl w:val="0"/>
        </w:rPr>
        <w:t xml:space="preserve">Approval of Agenda from 5-23-0005-02-agen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9"/>
        </w:numPr>
        <w:ind w:left="360" w:hanging="360"/>
        <w:rPr/>
      </w:pPr>
      <w:r w:rsidDel="00000000" w:rsidR="00000000" w:rsidRPr="00000000">
        <w:rPr>
          <w:rtl w:val="0"/>
        </w:rPr>
        <w:t xml:space="preserve">Mover: Carlos</w:t>
      </w:r>
    </w:p>
    <w:p w:rsidR="00000000" w:rsidDel="00000000" w:rsidP="00000000" w:rsidRDefault="00000000" w:rsidRPr="00000000" w14:paraId="00000034">
      <w:pPr>
        <w:ind w:left="360" w:firstLine="0"/>
        <w:rPr/>
      </w:pPr>
      <w:r w:rsidDel="00000000" w:rsidR="00000000" w:rsidRPr="00000000">
        <w:rPr>
          <w:rtl w:val="0"/>
        </w:rPr>
        <w:t xml:space="preserve">Second: Dave</w:t>
      </w:r>
    </w:p>
    <w:p w:rsidR="00000000" w:rsidDel="00000000" w:rsidP="00000000" w:rsidRDefault="00000000" w:rsidRPr="00000000" w14:paraId="00000035">
      <w:pPr>
        <w:ind w:left="360" w:firstLine="0"/>
        <w:rPr/>
      </w:pPr>
      <w:r w:rsidDel="00000000" w:rsidR="00000000" w:rsidRPr="00000000">
        <w:rPr>
          <w:rtl w:val="0"/>
        </w:rPr>
        <w:t xml:space="preserve">Vote: UC</w:t>
      </w:r>
    </w:p>
    <w:p w:rsidR="00000000" w:rsidDel="00000000" w:rsidP="00000000" w:rsidRDefault="00000000" w:rsidRPr="00000000" w14:paraId="00000036">
      <w:pPr>
        <w:ind w:left="-360" w:firstLine="0"/>
        <w:rPr/>
      </w:pPr>
      <w:r w:rsidDel="00000000" w:rsidR="00000000" w:rsidRPr="00000000">
        <w:rPr>
          <w:rtl w:val="0"/>
        </w:rPr>
      </w:r>
    </w:p>
    <w:p w:rsidR="00000000" w:rsidDel="00000000" w:rsidP="00000000" w:rsidRDefault="00000000" w:rsidRPr="00000000" w14:paraId="00000037">
      <w:pPr>
        <w:ind w:left="-360" w:firstLine="0"/>
        <w:rPr>
          <w:b w:val="1"/>
        </w:rPr>
      </w:pPr>
      <w:r w:rsidDel="00000000" w:rsidR="00000000" w:rsidRPr="00000000">
        <w:rPr>
          <w:b w:val="1"/>
          <w:rtl w:val="0"/>
        </w:rPr>
        <w:t xml:space="preserve">1.c.  Copyright slides</w:t>
      </w:r>
    </w:p>
    <w:p w:rsidR="00000000" w:rsidDel="00000000" w:rsidP="00000000" w:rsidRDefault="00000000" w:rsidRPr="00000000" w14:paraId="00000038">
      <w:pPr>
        <w:ind w:left="-360" w:firstLine="360"/>
        <w:rPr/>
      </w:pPr>
      <w:r w:rsidDel="00000000" w:rsidR="00000000" w:rsidRPr="00000000">
        <w:rPr>
          <w:rtl w:val="0"/>
        </w:rPr>
        <w:t xml:space="preserve"> Copyright policy slides were presented. No comments came forward.</w:t>
      </w:r>
    </w:p>
    <w:p w:rsidR="00000000" w:rsidDel="00000000" w:rsidP="00000000" w:rsidRDefault="00000000" w:rsidRPr="00000000" w14:paraId="00000039">
      <w:pPr>
        <w:ind w:left="-360" w:firstLine="360"/>
        <w:rPr/>
      </w:pPr>
      <w:r w:rsidDel="00000000" w:rsidR="00000000" w:rsidRPr="00000000">
        <w:rPr>
          <w:rtl w:val="0"/>
        </w:rPr>
      </w:r>
    </w:p>
    <w:p w:rsidR="00000000" w:rsidDel="00000000" w:rsidP="00000000" w:rsidRDefault="00000000" w:rsidRPr="00000000" w14:paraId="0000003A">
      <w:pPr>
        <w:ind w:left="-360" w:firstLine="0"/>
        <w:rPr>
          <w:b w:val="1"/>
        </w:rPr>
      </w:pPr>
      <w:r w:rsidDel="00000000" w:rsidR="00000000" w:rsidRPr="00000000">
        <w:rPr>
          <w:b w:val="1"/>
          <w:rtl w:val="0"/>
        </w:rPr>
        <w:t xml:space="preserve">1.d.  Patent slides / Notes on status </w:t>
      </w:r>
    </w:p>
    <w:bookmarkStart w:colFirst="0" w:colLast="0" w:name="bookmark=id.gjdgxs" w:id="0"/>
    <w:bookmarkEnd w:id="0"/>
    <w:p w:rsidR="00000000" w:rsidDel="00000000" w:rsidP="00000000" w:rsidRDefault="00000000" w:rsidRPr="00000000" w14:paraId="0000003B">
      <w:pPr>
        <w:rPr/>
      </w:pPr>
      <w:r w:rsidDel="00000000" w:rsidR="00000000" w:rsidRPr="00000000">
        <w:rPr>
          <w:rtl w:val="0"/>
        </w:rPr>
        <w:t xml:space="preserve">Patent related slides were presented, no issues came forward</w:t>
      </w:r>
    </w:p>
    <w:p w:rsidR="00000000" w:rsidDel="00000000" w:rsidP="00000000" w:rsidRDefault="00000000" w:rsidRPr="00000000" w14:paraId="0000003C">
      <w:pPr>
        <w:ind w:left="-360" w:firstLine="0"/>
        <w:rPr>
          <w:b w:val="1"/>
        </w:rPr>
      </w:pPr>
      <w:r w:rsidDel="00000000" w:rsidR="00000000" w:rsidRPr="00000000">
        <w:rPr>
          <w:rtl w:val="0"/>
        </w:rPr>
      </w:r>
    </w:p>
    <w:p w:rsidR="00000000" w:rsidDel="00000000" w:rsidP="00000000" w:rsidRDefault="00000000" w:rsidRPr="00000000" w14:paraId="0000003D">
      <w:pPr>
        <w:ind w:left="-360" w:firstLine="0"/>
        <w:rPr>
          <w:b w:val="1"/>
        </w:rPr>
      </w:pPr>
      <w:r w:rsidDel="00000000" w:rsidR="00000000" w:rsidRPr="00000000">
        <w:rPr>
          <w:b w:val="1"/>
          <w:rtl w:val="0"/>
        </w:rPr>
        <w:t xml:space="preserve">1.e. Approval of recent minutes</w:t>
      </w:r>
    </w:p>
    <w:p w:rsidR="00000000" w:rsidDel="00000000" w:rsidP="00000000" w:rsidRDefault="00000000" w:rsidRPr="00000000" w14:paraId="0000003E">
      <w:pPr>
        <w:rPr/>
      </w:pPr>
      <w:r w:rsidDel="00000000" w:rsidR="00000000" w:rsidRPr="00000000">
        <w:rPr>
          <w:rtl w:val="0"/>
        </w:rPr>
        <w:t xml:space="preserve">Deferred to next session</w:t>
      </w:r>
    </w:p>
    <w:p w:rsidR="00000000" w:rsidDel="00000000" w:rsidP="00000000" w:rsidRDefault="00000000" w:rsidRPr="00000000" w14:paraId="0000003F">
      <w:pPr>
        <w:rPr>
          <w:b w:val="1"/>
        </w:rPr>
      </w:pPr>
      <w:r w:rsidDel="00000000" w:rsidR="00000000" w:rsidRPr="00000000">
        <w:rPr>
          <w:b w:val="1"/>
          <w:rtl w:val="0"/>
        </w:rPr>
        <w:t xml:space="preserve">Secretary</w:t>
      </w:r>
    </w:p>
    <w:p w:rsidR="00000000" w:rsidDel="00000000" w:rsidP="00000000" w:rsidRDefault="00000000" w:rsidRPr="00000000" w14:paraId="00000040">
      <w:pPr>
        <w:numPr>
          <w:ilvl w:val="0"/>
          <w:numId w:val="6"/>
        </w:numPr>
        <w:ind w:left="360" w:hanging="360"/>
        <w:rPr/>
      </w:pPr>
      <w:r w:rsidDel="00000000" w:rsidR="00000000" w:rsidRPr="00000000">
        <w:rPr>
          <w:rtl w:val="0"/>
        </w:rPr>
        <w:t xml:space="preserve">Eric Lindahl ran for secretary, and received 10 votes.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ind w:left="-360" w:firstLine="0"/>
        <w:rPr>
          <w:b w:val="1"/>
        </w:rPr>
      </w:pPr>
      <w:r w:rsidDel="00000000" w:rsidR="00000000" w:rsidRPr="00000000">
        <w:rPr>
          <w:b w:val="1"/>
          <w:rtl w:val="0"/>
        </w:rPr>
        <w:t xml:space="preserve">2. Status of 1900.5 Revision</w:t>
      </w:r>
    </w:p>
    <w:p w:rsidR="00000000" w:rsidDel="00000000" w:rsidP="00000000" w:rsidRDefault="00000000" w:rsidRPr="00000000" w14:paraId="00000043">
      <w:pPr>
        <w:numPr>
          <w:ilvl w:val="0"/>
          <w:numId w:val="7"/>
        </w:numPr>
        <w:ind w:left="720" w:hanging="360"/>
        <w:rPr/>
      </w:pPr>
      <w:r w:rsidDel="00000000" w:rsidR="00000000" w:rsidRPr="00000000">
        <w:rPr>
          <w:rtl w:val="0"/>
        </w:rPr>
        <w:t xml:space="preserve">2/3/23</w:t>
      </w:r>
    </w:p>
    <w:p w:rsidR="00000000" w:rsidDel="00000000" w:rsidP="00000000" w:rsidRDefault="00000000" w:rsidRPr="00000000" w14:paraId="00000044">
      <w:pPr>
        <w:numPr>
          <w:ilvl w:val="1"/>
          <w:numId w:val="7"/>
        </w:numPr>
        <w:ind w:left="1440" w:hanging="360"/>
        <w:rPr/>
      </w:pPr>
      <w:r w:rsidDel="00000000" w:rsidR="00000000" w:rsidRPr="00000000">
        <w:rPr>
          <w:rtl w:val="0"/>
        </w:rPr>
        <w:t xml:space="preserve">Want to convert the high-level representation of the CBRS architecture into a 1900.5 representation.  Alex and Eric volunteered to put this together for the next meeting.</w:t>
      </w:r>
    </w:p>
    <w:p w:rsidR="00000000" w:rsidDel="00000000" w:rsidP="00000000" w:rsidRDefault="00000000" w:rsidRPr="00000000" w14:paraId="00000045">
      <w:pPr>
        <w:numPr>
          <w:ilvl w:val="0"/>
          <w:numId w:val="7"/>
        </w:numPr>
        <w:ind w:left="720" w:hanging="360"/>
        <w:rPr/>
      </w:pPr>
      <w:r w:rsidDel="00000000" w:rsidR="00000000" w:rsidRPr="00000000">
        <w:rPr>
          <w:rtl w:val="0"/>
        </w:rPr>
        <w:t xml:space="preserve">3/3/23</w:t>
      </w:r>
    </w:p>
    <w:p w:rsidR="00000000" w:rsidDel="00000000" w:rsidP="00000000" w:rsidRDefault="00000000" w:rsidRPr="00000000" w14:paraId="00000046">
      <w:pPr>
        <w:numPr>
          <w:ilvl w:val="1"/>
          <w:numId w:val="7"/>
        </w:numPr>
        <w:ind w:left="1440" w:hanging="360"/>
        <w:rPr/>
      </w:pPr>
      <w:r w:rsidDel="00000000" w:rsidR="00000000" w:rsidRPr="00000000">
        <w:rPr>
          <w:rtl w:val="0"/>
        </w:rPr>
        <w:t xml:space="preserve">Looked into the JSON schema in the CBRS at the GitHub website.  Want to correlate the sequence diagram with the existing XSDs.  WE are looking at the traceability.  We believe they will show the same essential data elements.</w:t>
      </w:r>
    </w:p>
    <w:p w:rsidR="00000000" w:rsidDel="00000000" w:rsidP="00000000" w:rsidRDefault="00000000" w:rsidRPr="00000000" w14:paraId="00000047">
      <w:pPr>
        <w:numPr>
          <w:ilvl w:val="2"/>
          <w:numId w:val="7"/>
        </w:numPr>
        <w:ind w:left="2160" w:hanging="360"/>
        <w:rPr/>
      </w:pPr>
      <w:r w:rsidDel="00000000" w:rsidR="00000000" w:rsidRPr="00000000">
        <w:rPr>
          <w:rtl w:val="0"/>
        </w:rPr>
        <w:t xml:space="preserve">Will schedule a meeting for developing the traceability – </w:t>
      </w:r>
    </w:p>
    <w:p w:rsidR="00000000" w:rsidDel="00000000" w:rsidP="00000000" w:rsidRDefault="00000000" w:rsidRPr="00000000" w14:paraId="00000048">
      <w:pPr>
        <w:numPr>
          <w:ilvl w:val="2"/>
          <w:numId w:val="7"/>
        </w:numPr>
        <w:ind w:left="2160" w:hanging="360"/>
        <w:rPr/>
      </w:pPr>
      <w:r w:rsidDel="00000000" w:rsidR="00000000" w:rsidRPr="00000000">
        <w:rPr>
          <w:rtl w:val="0"/>
        </w:rPr>
        <w:t xml:space="preserve">The output will be the original  Excel spreadsheet from WINNFORUM and a column with our rules</w:t>
      </w:r>
    </w:p>
    <w:p w:rsidR="00000000" w:rsidDel="00000000" w:rsidP="00000000" w:rsidRDefault="00000000" w:rsidRPr="00000000" w14:paraId="00000049">
      <w:pPr>
        <w:numPr>
          <w:ilvl w:val="2"/>
          <w:numId w:val="7"/>
        </w:numPr>
        <w:ind w:left="2160" w:hanging="360"/>
        <w:rPr/>
      </w:pPr>
      <w:r w:rsidDel="00000000" w:rsidR="00000000" w:rsidRPr="00000000">
        <w:rPr>
          <w:rtl w:val="0"/>
        </w:rPr>
        <w:t xml:space="preserve">Will make an enumeration for traceability</w:t>
      </w:r>
    </w:p>
    <w:p w:rsidR="00000000" w:rsidDel="00000000" w:rsidP="00000000" w:rsidRDefault="00000000" w:rsidRPr="00000000" w14:paraId="0000004A">
      <w:pPr>
        <w:numPr>
          <w:ilvl w:val="0"/>
          <w:numId w:val="7"/>
        </w:numPr>
        <w:ind w:left="720" w:hanging="360"/>
        <w:rPr/>
      </w:pPr>
      <w:r w:rsidDel="00000000" w:rsidR="00000000" w:rsidRPr="00000000">
        <w:rPr>
          <w:rtl w:val="0"/>
        </w:rPr>
        <w:t xml:space="preserve">4/7/23</w:t>
      </w:r>
    </w:p>
    <w:p w:rsidR="00000000" w:rsidDel="00000000" w:rsidP="00000000" w:rsidRDefault="00000000" w:rsidRPr="00000000" w14:paraId="0000004B">
      <w:pPr>
        <w:numPr>
          <w:ilvl w:val="1"/>
          <w:numId w:val="7"/>
        </w:numPr>
        <w:ind w:left="1440" w:hanging="360"/>
        <w:rPr/>
      </w:pPr>
      <w:r w:rsidDel="00000000" w:rsidR="00000000" w:rsidRPr="00000000">
        <w:rPr>
          <w:rtl w:val="0"/>
        </w:rPr>
        <w:t xml:space="preserve">Discussed the enumeration and traceability. </w:t>
      </w:r>
    </w:p>
    <w:p w:rsidR="00000000" w:rsidDel="00000000" w:rsidP="00000000" w:rsidRDefault="00000000" w:rsidRPr="00000000" w14:paraId="0000004C">
      <w:pPr>
        <w:numPr>
          <w:ilvl w:val="1"/>
          <w:numId w:val="7"/>
        </w:numPr>
        <w:ind w:left="1440" w:hanging="360"/>
        <w:rPr/>
      </w:pPr>
      <w:r w:rsidDel="00000000" w:rsidR="00000000" w:rsidRPr="00000000">
        <w:rPr>
          <w:rtl w:val="0"/>
        </w:rPr>
        <w:t xml:space="preserve">Reinhard was to give an example of the policy language</w:t>
      </w:r>
    </w:p>
    <w:p w:rsidR="00000000" w:rsidDel="00000000" w:rsidP="00000000" w:rsidRDefault="00000000" w:rsidRPr="00000000" w14:paraId="0000004D">
      <w:pPr>
        <w:numPr>
          <w:ilvl w:val="1"/>
          <w:numId w:val="7"/>
        </w:numPr>
        <w:ind w:left="1440" w:hanging="360"/>
        <w:rPr/>
      </w:pPr>
      <w:r w:rsidDel="00000000" w:rsidR="00000000" w:rsidRPr="00000000">
        <w:rPr>
          <w:rtl w:val="0"/>
        </w:rPr>
        <w:t xml:space="preserve">Goal is to show traceability to the CBRS worksheet of data – we should be able to show traceability or our approach is malformed at this point.  Do not need to show provability.  If we cannot show traceability to a conformant implementation then we won’t be able to make the standard operational.  Want the standard to inform acquisition of systems.</w:t>
      </w:r>
    </w:p>
    <w:p w:rsidR="00000000" w:rsidDel="00000000" w:rsidP="00000000" w:rsidRDefault="00000000" w:rsidRPr="00000000" w14:paraId="0000004E">
      <w:pPr>
        <w:numPr>
          <w:ilvl w:val="2"/>
          <w:numId w:val="7"/>
        </w:numPr>
        <w:ind w:left="2160" w:hanging="360"/>
        <w:rPr/>
      </w:pPr>
      <w:r w:rsidDel="00000000" w:rsidR="00000000" w:rsidRPr="00000000">
        <w:rPr>
          <w:rtl w:val="0"/>
        </w:rPr>
        <w:t xml:space="preserve">Want to see both policy and architectural elements</w:t>
      </w:r>
    </w:p>
    <w:p w:rsidR="00000000" w:rsidDel="00000000" w:rsidP="00000000" w:rsidRDefault="00000000" w:rsidRPr="00000000" w14:paraId="0000004F">
      <w:pPr>
        <w:ind w:left="2160" w:firstLine="0"/>
        <w:rPr/>
      </w:pPr>
      <w:r w:rsidDel="00000000" w:rsidR="00000000" w:rsidRPr="00000000">
        <w:rPr>
          <w:rtl w:val="0"/>
        </w:rPr>
      </w:r>
    </w:p>
    <w:p w:rsidR="00000000" w:rsidDel="00000000" w:rsidP="00000000" w:rsidRDefault="00000000" w:rsidRPr="00000000" w14:paraId="00000050">
      <w:pPr>
        <w:ind w:left="-360" w:firstLine="0"/>
        <w:rPr>
          <w:b w:val="1"/>
        </w:rPr>
      </w:pPr>
      <w:r w:rsidDel="00000000" w:rsidR="00000000" w:rsidRPr="00000000">
        <w:rPr>
          <w:b w:val="1"/>
          <w:rtl w:val="0"/>
        </w:rPr>
        <w:t xml:space="preserve">3.   Status of 1900.5.1</w:t>
      </w:r>
    </w:p>
    <w:p w:rsidR="00000000" w:rsidDel="00000000" w:rsidP="00000000" w:rsidRDefault="00000000" w:rsidRPr="00000000" w14:paraId="00000051">
      <w:pPr>
        <w:numPr>
          <w:ilvl w:val="0"/>
          <w:numId w:val="8"/>
        </w:numPr>
        <w:ind w:left="720" w:hanging="360"/>
        <w:rPr/>
      </w:pPr>
      <w:r w:rsidDel="00000000" w:rsidR="00000000" w:rsidRPr="00000000">
        <w:rPr>
          <w:rtl w:val="0"/>
        </w:rPr>
        <w:t xml:space="preserve">4/7/23</w:t>
      </w:r>
    </w:p>
    <w:p w:rsidR="00000000" w:rsidDel="00000000" w:rsidP="00000000" w:rsidRDefault="00000000" w:rsidRPr="00000000" w14:paraId="00000052">
      <w:pPr>
        <w:numPr>
          <w:ilvl w:val="1"/>
          <w:numId w:val="8"/>
        </w:numPr>
        <w:ind w:left="1440" w:hanging="360"/>
        <w:rPr/>
      </w:pPr>
      <w:r w:rsidDel="00000000" w:rsidR="00000000" w:rsidRPr="00000000">
        <w:rPr>
          <w:rtl w:val="0"/>
        </w:rPr>
        <w:t xml:space="preserve">Will schedule an ad hoc to discuss traceability of policy – targeting last week of April</w:t>
      </w:r>
    </w:p>
    <w:p w:rsidR="00000000" w:rsidDel="00000000" w:rsidP="00000000" w:rsidRDefault="00000000" w:rsidRPr="00000000" w14:paraId="00000053">
      <w:pPr>
        <w:numPr>
          <w:ilvl w:val="1"/>
          <w:numId w:val="8"/>
        </w:numPr>
        <w:ind w:left="1440" w:hanging="360"/>
        <w:rPr/>
      </w:pPr>
      <w:r w:rsidDel="00000000" w:rsidR="00000000" w:rsidRPr="00000000">
        <w:rPr>
          <w:rtl w:val="0"/>
        </w:rPr>
        <w:t xml:space="preserve">Sent a draft for a PAR for an augmented policy language.  - Make part of the agenda for May WG meeting.</w:t>
      </w:r>
    </w:p>
    <w:p w:rsidR="00000000" w:rsidDel="00000000" w:rsidP="00000000" w:rsidRDefault="00000000" w:rsidRPr="00000000" w14:paraId="00000054">
      <w:pPr>
        <w:numPr>
          <w:ilvl w:val="1"/>
          <w:numId w:val="8"/>
        </w:numPr>
        <w:ind w:left="1440" w:hanging="360"/>
        <w:rPr/>
      </w:pPr>
      <w:r w:rsidDel="00000000" w:rsidR="00000000" w:rsidRPr="00000000">
        <w:rPr>
          <w:rtl w:val="0"/>
        </w:rPr>
        <w:t xml:space="preserve">Making progress on explaining and documenting the language, also writing a compiler and interpreter for the augmented policy language.</w:t>
      </w:r>
    </w:p>
    <w:p w:rsidR="00000000" w:rsidDel="00000000" w:rsidP="00000000" w:rsidRDefault="00000000" w:rsidRPr="00000000" w14:paraId="00000055">
      <w:pPr>
        <w:ind w:left="720" w:firstLine="0"/>
        <w:rPr/>
      </w:pPr>
      <w:r w:rsidDel="00000000" w:rsidR="00000000" w:rsidRPr="00000000">
        <w:rPr>
          <w:rtl w:val="0"/>
        </w:rPr>
      </w:r>
    </w:p>
    <w:p w:rsidR="00000000" w:rsidDel="00000000" w:rsidP="00000000" w:rsidRDefault="00000000" w:rsidRPr="00000000" w14:paraId="00000056">
      <w:pPr>
        <w:ind w:left="-360" w:firstLine="0"/>
        <w:rPr/>
      </w:pPr>
      <w:r w:rsidDel="00000000" w:rsidR="00000000" w:rsidRPr="00000000">
        <w:rPr>
          <w:b w:val="1"/>
          <w:rtl w:val="0"/>
        </w:rPr>
        <w:t xml:space="preserve">4. Status of 1900.5.2 Revision</w:t>
      </w:r>
      <w:r w:rsidDel="00000000" w:rsidR="00000000" w:rsidRPr="00000000">
        <w:rPr>
          <w:rtl w:val="0"/>
        </w:rPr>
      </w:r>
    </w:p>
    <w:p w:rsidR="00000000" w:rsidDel="00000000" w:rsidP="00000000" w:rsidRDefault="00000000" w:rsidRPr="00000000" w14:paraId="00000057">
      <w:pPr>
        <w:numPr>
          <w:ilvl w:val="0"/>
          <w:numId w:val="1"/>
        </w:numPr>
        <w:ind w:left="360" w:hanging="360"/>
        <w:rPr/>
      </w:pPr>
      <w:r w:rsidDel="00000000" w:rsidR="00000000" w:rsidRPr="00000000">
        <w:rPr>
          <w:rtl w:val="0"/>
        </w:rPr>
        <w:t xml:space="preserve">4/7/23</w:t>
      </w:r>
    </w:p>
    <w:p w:rsidR="00000000" w:rsidDel="00000000" w:rsidP="00000000" w:rsidRDefault="00000000" w:rsidRPr="00000000" w14:paraId="00000058">
      <w:pPr>
        <w:numPr>
          <w:ilvl w:val="1"/>
          <w:numId w:val="1"/>
        </w:numPr>
        <w:ind w:left="1080" w:hanging="360"/>
        <w:rPr/>
      </w:pPr>
      <w:r w:rsidDel="00000000" w:rsidR="00000000" w:rsidRPr="00000000">
        <w:rPr>
          <w:rtl w:val="0"/>
        </w:rPr>
        <w:t xml:space="preserve">Revisions over the past month have focused on those parts of the standard that affect the schema.  These include some additional data elements and the changing of some element and attribute names to be consistent across the standard.</w:t>
      </w:r>
    </w:p>
    <w:p w:rsidR="00000000" w:rsidDel="00000000" w:rsidP="00000000" w:rsidRDefault="00000000" w:rsidRPr="00000000" w14:paraId="00000059">
      <w:pPr>
        <w:numPr>
          <w:ilvl w:val="1"/>
          <w:numId w:val="1"/>
        </w:numPr>
        <w:ind w:left="1080" w:hanging="360"/>
        <w:rPr/>
      </w:pPr>
      <w:r w:rsidDel="00000000" w:rsidR="00000000" w:rsidRPr="00000000">
        <w:rPr>
          <w:rtl w:val="0"/>
        </w:rPr>
        <w:t xml:space="preserve">Met with the IEEE Opensource</w:t>
      </w:r>
    </w:p>
    <w:p w:rsidR="00000000" w:rsidDel="00000000" w:rsidP="00000000" w:rsidRDefault="00000000" w:rsidRPr="00000000" w14:paraId="0000005A">
      <w:pPr>
        <w:ind w:left="360" w:firstLine="0"/>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ind w:left="-360" w:firstLine="0"/>
        <w:rPr>
          <w:b w:val="1"/>
        </w:rPr>
      </w:pPr>
      <w:r w:rsidDel="00000000" w:rsidR="00000000" w:rsidRPr="00000000">
        <w:rPr>
          <w:b w:val="1"/>
          <w:rtl w:val="0"/>
        </w:rPr>
        <w:t xml:space="preserve">5. Review of other DySPAN-SC activities </w:t>
      </w:r>
    </w:p>
    <w:p w:rsidR="00000000" w:rsidDel="00000000" w:rsidP="00000000" w:rsidRDefault="00000000" w:rsidRPr="00000000" w14:paraId="0000005D">
      <w:pPr>
        <w:ind w:left="360" w:firstLine="0"/>
        <w:rPr/>
      </w:pPr>
      <w:r w:rsidDel="00000000" w:rsidR="00000000" w:rsidRPr="00000000">
        <w:rPr>
          <w:rtl w:val="0"/>
        </w:rPr>
      </w:r>
    </w:p>
    <w:p w:rsidR="00000000" w:rsidDel="00000000" w:rsidP="00000000" w:rsidRDefault="00000000" w:rsidRPr="00000000" w14:paraId="0000005E">
      <w:pPr>
        <w:numPr>
          <w:ilvl w:val="0"/>
          <w:numId w:val="4"/>
        </w:numPr>
        <w:ind w:left="360" w:hanging="360"/>
        <w:rPr/>
      </w:pPr>
      <w:r w:rsidDel="00000000" w:rsidR="00000000" w:rsidRPr="00000000">
        <w:rPr>
          <w:rtl w:val="0"/>
        </w:rPr>
        <w:t xml:space="preserve">DySPAN-SC Leadership</w:t>
      </w:r>
    </w:p>
    <w:p w:rsidR="00000000" w:rsidDel="00000000" w:rsidP="00000000" w:rsidRDefault="00000000" w:rsidRPr="00000000" w14:paraId="0000005F">
      <w:pPr>
        <w:numPr>
          <w:ilvl w:val="1"/>
          <w:numId w:val="4"/>
        </w:numPr>
        <w:ind w:left="1080" w:hanging="360"/>
        <w:rPr/>
      </w:pPr>
      <w:r w:rsidDel="00000000" w:rsidR="00000000" w:rsidRPr="00000000">
        <w:rPr>
          <w:rtl w:val="0"/>
        </w:rPr>
        <w:t xml:space="preserve">Volunteers for Opensource Repostiory</w:t>
      </w:r>
    </w:p>
    <w:p w:rsidR="00000000" w:rsidDel="00000000" w:rsidP="00000000" w:rsidRDefault="00000000" w:rsidRPr="00000000" w14:paraId="00000060">
      <w:pPr>
        <w:numPr>
          <w:ilvl w:val="1"/>
          <w:numId w:val="4"/>
        </w:numPr>
        <w:ind w:left="1080" w:hanging="360"/>
        <w:rPr/>
      </w:pPr>
      <w:r w:rsidDel="00000000" w:rsidR="00000000" w:rsidRPr="00000000">
        <w:rPr>
          <w:rtl w:val="0"/>
        </w:rPr>
        <w:t xml:space="preserve">Require two positions</w:t>
      </w:r>
    </w:p>
    <w:p w:rsidR="00000000" w:rsidDel="00000000" w:rsidP="00000000" w:rsidRDefault="00000000" w:rsidRPr="00000000" w14:paraId="00000061">
      <w:pPr>
        <w:numPr>
          <w:ilvl w:val="2"/>
          <w:numId w:val="4"/>
        </w:numPr>
        <w:ind w:left="1800" w:hanging="360"/>
        <w:rPr/>
      </w:pPr>
      <w:r w:rsidDel="00000000" w:rsidR="00000000" w:rsidRPr="00000000">
        <w:rPr>
          <w:rtl w:val="0"/>
        </w:rPr>
        <w:t xml:space="preserve">Lead – an officer level</w:t>
      </w:r>
    </w:p>
    <w:p w:rsidR="00000000" w:rsidDel="00000000" w:rsidP="00000000" w:rsidRDefault="00000000" w:rsidRPr="00000000" w14:paraId="00000062">
      <w:pPr>
        <w:numPr>
          <w:ilvl w:val="2"/>
          <w:numId w:val="4"/>
        </w:numPr>
        <w:ind w:left="1800" w:hanging="360"/>
        <w:rPr/>
      </w:pPr>
      <w:r w:rsidDel="00000000" w:rsidR="00000000" w:rsidRPr="00000000">
        <w:rPr>
          <w:rtl w:val="0"/>
        </w:rPr>
        <w:t xml:space="preserve">Maintainer – Volunteer</w:t>
      </w:r>
    </w:p>
    <w:p w:rsidR="00000000" w:rsidDel="00000000" w:rsidP="00000000" w:rsidRDefault="00000000" w:rsidRPr="00000000" w14:paraId="00000063">
      <w:pPr>
        <w:numPr>
          <w:ilvl w:val="2"/>
          <w:numId w:val="4"/>
        </w:numPr>
        <w:ind w:left="1800" w:hanging="360"/>
        <w:rPr/>
      </w:pPr>
      <w:r w:rsidDel="00000000" w:rsidR="00000000" w:rsidRPr="00000000">
        <w:rPr>
          <w:rtl w:val="0"/>
        </w:rPr>
        <w:t xml:space="preserve">Proposed volunteers</w:t>
      </w:r>
    </w:p>
    <w:p w:rsidR="00000000" w:rsidDel="00000000" w:rsidP="00000000" w:rsidRDefault="00000000" w:rsidRPr="00000000" w14:paraId="00000064">
      <w:pPr>
        <w:numPr>
          <w:ilvl w:val="3"/>
          <w:numId w:val="4"/>
        </w:numPr>
        <w:ind w:left="2520" w:hanging="360"/>
        <w:rPr/>
      </w:pPr>
      <w:r w:rsidDel="00000000" w:rsidR="00000000" w:rsidRPr="00000000">
        <w:rPr>
          <w:rtl w:val="0"/>
        </w:rPr>
        <w:t xml:space="preserve">Lead – Eric Lindahl</w:t>
      </w:r>
    </w:p>
    <w:p w:rsidR="00000000" w:rsidDel="00000000" w:rsidP="00000000" w:rsidRDefault="00000000" w:rsidRPr="00000000" w14:paraId="00000065">
      <w:pPr>
        <w:numPr>
          <w:ilvl w:val="3"/>
          <w:numId w:val="4"/>
        </w:numPr>
        <w:ind w:left="2520" w:hanging="360"/>
        <w:rPr/>
      </w:pPr>
      <w:r w:rsidDel="00000000" w:rsidR="00000000" w:rsidRPr="00000000">
        <w:rPr>
          <w:rtl w:val="0"/>
        </w:rPr>
        <w:t xml:space="preserve">Maintainer – Carlos Caicedo, Becca Rousseau</w:t>
      </w:r>
    </w:p>
    <w:p w:rsidR="00000000" w:rsidDel="00000000" w:rsidP="00000000" w:rsidRDefault="00000000" w:rsidRPr="00000000" w14:paraId="00000066">
      <w:pPr>
        <w:numPr>
          <w:ilvl w:val="1"/>
          <w:numId w:val="4"/>
        </w:numPr>
        <w:ind w:left="1080" w:hanging="360"/>
        <w:rPr/>
      </w:pPr>
      <w:r w:rsidDel="00000000" w:rsidR="00000000" w:rsidRPr="00000000">
        <w:rPr>
          <w:rtl w:val="0"/>
        </w:rPr>
        <w:t xml:space="preserve">Still need to fill the treasurer’s position.  Currently, would manage a $45K account.</w:t>
      </w:r>
    </w:p>
    <w:p w:rsidR="00000000" w:rsidDel="00000000" w:rsidP="00000000" w:rsidRDefault="00000000" w:rsidRPr="00000000" w14:paraId="00000067">
      <w:pPr>
        <w:numPr>
          <w:ilvl w:val="1"/>
          <w:numId w:val="4"/>
        </w:numPr>
        <w:ind w:left="1080" w:hanging="360"/>
        <w:rPr/>
      </w:pPr>
      <w:r w:rsidDel="00000000" w:rsidR="00000000" w:rsidRPr="00000000">
        <w:rPr>
          <w:rtl w:val="0"/>
        </w:rPr>
        <w:t xml:space="preserve">The Secretary’s (Alex Lackpour’s) role is to update our web site.  We should review our website and identify the changes we should make</w:t>
      </w:r>
    </w:p>
    <w:p w:rsidR="00000000" w:rsidDel="00000000" w:rsidP="00000000" w:rsidRDefault="00000000" w:rsidRPr="00000000" w14:paraId="00000068">
      <w:pPr>
        <w:ind w:left="360" w:firstLine="0"/>
        <w:rPr/>
      </w:pPr>
      <w:r w:rsidDel="00000000" w:rsidR="00000000" w:rsidRPr="00000000">
        <w:rPr>
          <w:rtl w:val="0"/>
        </w:rPr>
      </w:r>
    </w:p>
    <w:p w:rsidR="00000000" w:rsidDel="00000000" w:rsidP="00000000" w:rsidRDefault="00000000" w:rsidRPr="00000000" w14:paraId="00000069">
      <w:pPr>
        <w:numPr>
          <w:ilvl w:val="0"/>
          <w:numId w:val="2"/>
        </w:numPr>
        <w:ind w:left="360" w:hanging="360"/>
        <w:rPr/>
      </w:pPr>
      <w:r w:rsidDel="00000000" w:rsidR="00000000" w:rsidRPr="00000000">
        <w:rPr>
          <w:rtl w:val="0"/>
        </w:rPr>
        <w:t xml:space="preserve">DySPAN-SC will be gauging the interest to standardize CIL – was developed by the DARPA Spectrum Collaboration Challenge (SC2) – Carlos to take the lead on that</w:t>
      </w:r>
    </w:p>
    <w:p w:rsidR="00000000" w:rsidDel="00000000" w:rsidP="00000000" w:rsidRDefault="00000000" w:rsidRPr="00000000" w14:paraId="0000006A">
      <w:pPr>
        <w:numPr>
          <w:ilvl w:val="1"/>
          <w:numId w:val="2"/>
        </w:numPr>
        <w:ind w:left="1080" w:hanging="360"/>
        <w:rPr/>
      </w:pPr>
      <w:r w:rsidDel="00000000" w:rsidR="00000000" w:rsidRPr="00000000">
        <w:rPr>
          <w:rtl w:val="0"/>
        </w:rPr>
        <w:t xml:space="preserve">Research work modified SCM to carry CIL – so a relationship with our current standards.</w:t>
      </w:r>
    </w:p>
    <w:p w:rsidR="00000000" w:rsidDel="00000000" w:rsidP="00000000" w:rsidRDefault="00000000" w:rsidRPr="00000000" w14:paraId="0000006B">
      <w:pPr>
        <w:numPr>
          <w:ilvl w:val="1"/>
          <w:numId w:val="2"/>
        </w:numPr>
        <w:ind w:left="1080" w:hanging="360"/>
        <w:rPr/>
      </w:pPr>
      <w:r w:rsidDel="00000000" w:rsidR="00000000" w:rsidRPr="00000000">
        <w:rPr>
          <w:rtl w:val="0"/>
        </w:rPr>
        <w:t xml:space="preserve">Also considering its relation to VITA 49 standards</w:t>
      </w:r>
    </w:p>
    <w:p w:rsidR="00000000" w:rsidDel="00000000" w:rsidP="00000000" w:rsidRDefault="00000000" w:rsidRPr="00000000" w14:paraId="0000006C">
      <w:pPr>
        <w:numPr>
          <w:ilvl w:val="1"/>
          <w:numId w:val="2"/>
        </w:numPr>
        <w:ind w:left="1080" w:hanging="360"/>
        <w:rPr/>
      </w:pPr>
      <w:r w:rsidDel="00000000" w:rsidR="00000000" w:rsidRPr="00000000">
        <w:rPr>
          <w:rtl w:val="0"/>
        </w:rPr>
        <w:t xml:space="preserve">Most likely within IEEE 1900.5 WG</w:t>
      </w:r>
    </w:p>
    <w:p w:rsidR="00000000" w:rsidDel="00000000" w:rsidP="00000000" w:rsidRDefault="00000000" w:rsidRPr="00000000" w14:paraId="0000006D">
      <w:pPr>
        <w:numPr>
          <w:ilvl w:val="0"/>
          <w:numId w:val="2"/>
        </w:numPr>
        <w:ind w:left="360" w:hanging="360"/>
        <w:rPr/>
      </w:pPr>
      <w:r w:rsidDel="00000000" w:rsidR="00000000" w:rsidRPr="00000000">
        <w:rPr>
          <w:rtl w:val="0"/>
        </w:rPr>
        <w:t xml:space="preserve">Discussed have face-to-face meetings again – no decisions</w:t>
      </w:r>
    </w:p>
    <w:p w:rsidR="00000000" w:rsidDel="00000000" w:rsidP="00000000" w:rsidRDefault="00000000" w:rsidRPr="00000000" w14:paraId="0000006E">
      <w:pPr>
        <w:ind w:left="360" w:firstLine="0"/>
        <w:rPr/>
      </w:pPr>
      <w:r w:rsidDel="00000000" w:rsidR="00000000" w:rsidRPr="00000000">
        <w:rPr>
          <w:rtl w:val="0"/>
        </w:rPr>
      </w:r>
    </w:p>
    <w:p w:rsidR="00000000" w:rsidDel="00000000" w:rsidP="00000000" w:rsidRDefault="00000000" w:rsidRPr="00000000" w14:paraId="0000006F">
      <w:pPr>
        <w:numPr>
          <w:ilvl w:val="0"/>
          <w:numId w:val="4"/>
        </w:numPr>
        <w:ind w:left="360" w:hanging="360"/>
        <w:rPr/>
      </w:pPr>
      <w:r w:rsidDel="00000000" w:rsidR="00000000" w:rsidRPr="00000000">
        <w:rPr/>
        <w:drawing>
          <wp:inline distB="0" distT="0" distL="0" distR="0">
            <wp:extent cx="5299332" cy="3646870"/>
            <wp:effectExtent b="0" l="0" r="0" t="0"/>
            <wp:docPr descr="Diagram&#10;&#10;Description automatically generated" id="9" name="image1.png"/>
            <a:graphic>
              <a:graphicData uri="http://schemas.openxmlformats.org/drawingml/2006/picture">
                <pic:pic>
                  <pic:nvPicPr>
                    <pic:cNvPr descr="Diagram&#10;&#10;Description automatically generated" id="0" name="image1.png"/>
                    <pic:cNvPicPr preferRelativeResize="0"/>
                  </pic:nvPicPr>
                  <pic:blipFill>
                    <a:blip r:embed="rId11"/>
                    <a:srcRect b="0" l="0" r="0" t="0"/>
                    <a:stretch>
                      <a:fillRect/>
                    </a:stretch>
                  </pic:blipFill>
                  <pic:spPr>
                    <a:xfrm>
                      <a:off x="0" y="0"/>
                      <a:ext cx="5299332" cy="3646870"/>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ind w:left="-360" w:firstLine="0"/>
        <w:rPr>
          <w:b w:val="1"/>
        </w:rPr>
      </w:pPr>
      <w:r w:rsidDel="00000000" w:rsidR="00000000" w:rsidRPr="00000000">
        <w:rPr>
          <w:b w:val="1"/>
          <w:rtl w:val="0"/>
        </w:rPr>
        <w:t xml:space="preserve">6. 1900.5 marketing opportunities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numPr>
          <w:ilvl w:val="0"/>
          <w:numId w:val="3"/>
        </w:numPr>
        <w:ind w:left="720" w:hanging="360"/>
        <w:rPr/>
      </w:pPr>
      <w:r w:rsidDel="00000000" w:rsidR="00000000" w:rsidRPr="00000000">
        <w:rPr>
          <w:rtl w:val="0"/>
        </w:rPr>
        <w:t xml:space="preserve">3/3/23</w:t>
      </w:r>
    </w:p>
    <w:p w:rsidR="00000000" w:rsidDel="00000000" w:rsidP="00000000" w:rsidRDefault="00000000" w:rsidRPr="00000000" w14:paraId="00000074">
      <w:pPr>
        <w:numPr>
          <w:ilvl w:val="1"/>
          <w:numId w:val="3"/>
        </w:numPr>
        <w:ind w:left="1440" w:hanging="360"/>
        <w:rPr/>
      </w:pPr>
      <w:r w:rsidDel="00000000" w:rsidR="00000000" w:rsidRPr="00000000">
        <w:rPr>
          <w:rtl w:val="0"/>
        </w:rPr>
        <w:t xml:space="preserve">Carlos is presenting a paper at WCNC at the end of the month which involves the use of SCMs</w:t>
      </w:r>
    </w:p>
    <w:p w:rsidR="00000000" w:rsidDel="00000000" w:rsidP="00000000" w:rsidRDefault="00000000" w:rsidRPr="00000000" w14:paraId="00000075">
      <w:pPr>
        <w:numPr>
          <w:ilvl w:val="1"/>
          <w:numId w:val="3"/>
        </w:numPr>
        <w:ind w:left="1440" w:hanging="360"/>
        <w:rPr/>
      </w:pPr>
      <w:r w:rsidDel="00000000" w:rsidR="00000000" w:rsidRPr="00000000">
        <w:rPr>
          <w:rtl w:val="0"/>
        </w:rPr>
        <w:t xml:space="preserve">Julia will educate her colleagues in Rampart Communications on 1900.5 WG standards</w:t>
      </w:r>
    </w:p>
    <w:p w:rsidR="00000000" w:rsidDel="00000000" w:rsidP="00000000" w:rsidRDefault="00000000" w:rsidRPr="00000000" w14:paraId="00000076">
      <w:pPr>
        <w:numPr>
          <w:ilvl w:val="1"/>
          <w:numId w:val="3"/>
        </w:numPr>
        <w:ind w:left="1440" w:hanging="360"/>
        <w:rPr/>
      </w:pPr>
      <w:r w:rsidDel="00000000" w:rsidR="00000000" w:rsidRPr="00000000">
        <w:rPr>
          <w:rtl w:val="0"/>
        </w:rPr>
        <w:t xml:space="preserve">Eric L has been supporting internal information inquiries about SCM at DSO</w:t>
      </w:r>
    </w:p>
    <w:p w:rsidR="00000000" w:rsidDel="00000000" w:rsidP="00000000" w:rsidRDefault="00000000" w:rsidRPr="00000000" w14:paraId="00000077">
      <w:pPr>
        <w:ind w:left="1440" w:firstLine="0"/>
        <w:rPr/>
      </w:pPr>
      <w:r w:rsidDel="00000000" w:rsidR="00000000" w:rsidRPr="00000000">
        <w:rPr>
          <w:rtl w:val="0"/>
        </w:rPr>
      </w:r>
    </w:p>
    <w:p w:rsidR="00000000" w:rsidDel="00000000" w:rsidP="00000000" w:rsidRDefault="00000000" w:rsidRPr="00000000" w14:paraId="00000078">
      <w:pPr>
        <w:numPr>
          <w:ilvl w:val="0"/>
          <w:numId w:val="3"/>
        </w:numPr>
        <w:ind w:left="720" w:hanging="360"/>
        <w:rPr/>
      </w:pPr>
      <w:r w:rsidDel="00000000" w:rsidR="00000000" w:rsidRPr="00000000">
        <w:rPr>
          <w:rtl w:val="0"/>
        </w:rPr>
        <w:t xml:space="preserve">4/7/23</w:t>
      </w:r>
    </w:p>
    <w:p w:rsidR="00000000" w:rsidDel="00000000" w:rsidP="00000000" w:rsidRDefault="00000000" w:rsidRPr="00000000" w14:paraId="00000079">
      <w:pPr>
        <w:numPr>
          <w:ilvl w:val="1"/>
          <w:numId w:val="3"/>
        </w:numPr>
        <w:ind w:left="1440" w:hanging="360"/>
        <w:rPr/>
      </w:pPr>
      <w:r w:rsidDel="00000000" w:rsidR="00000000" w:rsidRPr="00000000">
        <w:rPr>
          <w:rtl w:val="0"/>
        </w:rPr>
        <w:t xml:space="preserve">Carlos presented the paper  WCNC</w:t>
      </w:r>
    </w:p>
    <w:p w:rsidR="00000000" w:rsidDel="00000000" w:rsidP="00000000" w:rsidRDefault="00000000" w:rsidRPr="00000000" w14:paraId="0000007A">
      <w:pPr>
        <w:numPr>
          <w:ilvl w:val="1"/>
          <w:numId w:val="3"/>
        </w:numPr>
        <w:ind w:left="1440" w:hanging="360"/>
        <w:rPr/>
      </w:pPr>
      <w:r w:rsidDel="00000000" w:rsidR="00000000" w:rsidRPr="00000000">
        <w:rPr>
          <w:rtl w:val="0"/>
        </w:rPr>
        <w:t xml:space="preserve">Julia gave a tutorial on the 1900.5 WG Standards to her colleagues</w:t>
      </w:r>
    </w:p>
    <w:p w:rsidR="00000000" w:rsidDel="00000000" w:rsidP="00000000" w:rsidRDefault="00000000" w:rsidRPr="00000000" w14:paraId="0000007B">
      <w:pPr>
        <w:numPr>
          <w:ilvl w:val="1"/>
          <w:numId w:val="3"/>
        </w:numPr>
        <w:ind w:left="1440" w:hanging="360"/>
        <w:rPr/>
      </w:pPr>
      <w:r w:rsidDel="00000000" w:rsidR="00000000" w:rsidRPr="00000000">
        <w:rPr>
          <w:rtl w:val="0"/>
        </w:rPr>
        <w:t xml:space="preserve">Student from Rutgers and a post doc from Columbia is going to Northwestern and used SCM a lot.</w:t>
      </w:r>
    </w:p>
    <w:p w:rsidR="00000000" w:rsidDel="00000000" w:rsidP="00000000" w:rsidRDefault="00000000" w:rsidRPr="00000000" w14:paraId="0000007C">
      <w:pPr>
        <w:numPr>
          <w:ilvl w:val="1"/>
          <w:numId w:val="3"/>
        </w:numPr>
        <w:ind w:left="1440" w:hanging="360"/>
        <w:rPr/>
      </w:pPr>
      <w:r w:rsidDel="00000000" w:rsidR="00000000" w:rsidRPr="00000000">
        <w:rPr>
          <w:rtl w:val="0"/>
        </w:rPr>
        <w:t xml:space="preserve">Dave recommends we put greater effort to get students to use our standards.  Carlos is presenting them to a larger audience</w:t>
      </w:r>
    </w:p>
    <w:p w:rsidR="00000000" w:rsidDel="00000000" w:rsidP="00000000" w:rsidRDefault="00000000" w:rsidRPr="00000000" w14:paraId="0000007D">
      <w:pPr>
        <w:numPr>
          <w:ilvl w:val="1"/>
          <w:numId w:val="3"/>
        </w:numPr>
        <w:ind w:left="1440" w:hanging="360"/>
        <w:rPr/>
      </w:pPr>
      <w:r w:rsidDel="00000000" w:rsidR="00000000" w:rsidRPr="00000000">
        <w:rPr>
          <w:rtl w:val="0"/>
        </w:rPr>
        <w:t xml:space="preserve">Carlos recommends preparing a good tutorial – maybe one of the future big conferences – also a recorded tutorial on the IEEE YouTube channel</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ind w:left="-360" w:firstLine="0"/>
        <w:rPr>
          <w:b w:val="1"/>
        </w:rPr>
      </w:pPr>
      <w:r w:rsidDel="00000000" w:rsidR="00000000" w:rsidRPr="00000000">
        <w:rPr>
          <w:b w:val="1"/>
          <w:rtl w:val="0"/>
        </w:rPr>
        <w:t xml:space="preserve">7. 1900.5 meeting planning and review</w:t>
      </w:r>
    </w:p>
    <w:p w:rsidR="00000000" w:rsidDel="00000000" w:rsidP="00000000" w:rsidRDefault="00000000" w:rsidRPr="00000000" w14:paraId="00000081">
      <w:pPr>
        <w:numPr>
          <w:ilvl w:val="0"/>
          <w:numId w:val="5"/>
        </w:numPr>
        <w:ind w:left="720" w:hanging="360"/>
        <w:rPr>
          <w:strike w:val="1"/>
        </w:rPr>
      </w:pPr>
      <w:r w:rsidDel="00000000" w:rsidR="00000000" w:rsidRPr="00000000">
        <w:rPr>
          <w:strike w:val="1"/>
          <w:rtl w:val="0"/>
        </w:rPr>
        <w:t xml:space="preserve">P1900.5 Revision Ad-hoc 3/24/23 1300 ET</w:t>
      </w:r>
    </w:p>
    <w:p w:rsidR="00000000" w:rsidDel="00000000" w:rsidP="00000000" w:rsidRDefault="00000000" w:rsidRPr="00000000" w14:paraId="00000082">
      <w:pPr>
        <w:numPr>
          <w:ilvl w:val="0"/>
          <w:numId w:val="5"/>
        </w:numPr>
        <w:ind w:left="720" w:hanging="360"/>
        <w:rPr>
          <w:strike w:val="1"/>
        </w:rPr>
      </w:pPr>
      <w:r w:rsidDel="00000000" w:rsidR="00000000" w:rsidRPr="00000000">
        <w:rPr>
          <w:strike w:val="1"/>
          <w:rtl w:val="0"/>
        </w:rPr>
        <w:t xml:space="preserve">P1900.5.2 Open Source Hosting Meeting 3/31/23</w:t>
      </w:r>
    </w:p>
    <w:p w:rsidR="00000000" w:rsidDel="00000000" w:rsidP="00000000" w:rsidRDefault="00000000" w:rsidRPr="00000000" w14:paraId="00000083">
      <w:pPr>
        <w:numPr>
          <w:ilvl w:val="0"/>
          <w:numId w:val="5"/>
        </w:numPr>
        <w:ind w:left="720" w:hanging="360"/>
        <w:rPr>
          <w:strike w:val="1"/>
        </w:rPr>
      </w:pPr>
      <w:r w:rsidDel="00000000" w:rsidR="00000000" w:rsidRPr="00000000">
        <w:rPr>
          <w:strike w:val="1"/>
          <w:rtl w:val="0"/>
        </w:rPr>
        <w:t xml:space="preserve">P1900.5.2 CRG 4/7/23 1300 ET</w:t>
      </w:r>
    </w:p>
    <w:p w:rsidR="00000000" w:rsidDel="00000000" w:rsidP="00000000" w:rsidRDefault="00000000" w:rsidRPr="00000000" w14:paraId="00000084">
      <w:pPr>
        <w:numPr>
          <w:ilvl w:val="0"/>
          <w:numId w:val="5"/>
        </w:numPr>
        <w:ind w:left="720" w:hanging="360"/>
        <w:rPr/>
      </w:pPr>
      <w:r w:rsidDel="00000000" w:rsidR="00000000" w:rsidRPr="00000000">
        <w:rPr>
          <w:rtl w:val="0"/>
        </w:rPr>
        <w:t xml:space="preserve">P1900.5 WG Mtg 4/7/23 1430 ET</w:t>
      </w:r>
    </w:p>
    <w:p w:rsidR="00000000" w:rsidDel="00000000" w:rsidP="00000000" w:rsidRDefault="00000000" w:rsidRPr="00000000" w14:paraId="00000085">
      <w:pPr>
        <w:numPr>
          <w:ilvl w:val="0"/>
          <w:numId w:val="5"/>
        </w:numPr>
        <w:ind w:left="720" w:hanging="360"/>
        <w:rPr/>
      </w:pPr>
      <w:r w:rsidDel="00000000" w:rsidR="00000000" w:rsidRPr="00000000">
        <w:rPr>
          <w:rtl w:val="0"/>
        </w:rPr>
        <w:t xml:space="preserve">P1900.5 Revision Ad-hoc 4/14/23 1330 ET</w:t>
      </w:r>
    </w:p>
    <w:p w:rsidR="00000000" w:rsidDel="00000000" w:rsidP="00000000" w:rsidRDefault="00000000" w:rsidRPr="00000000" w14:paraId="00000086">
      <w:pPr>
        <w:numPr>
          <w:ilvl w:val="0"/>
          <w:numId w:val="5"/>
        </w:numPr>
        <w:ind w:left="720" w:hanging="360"/>
        <w:rPr/>
      </w:pPr>
      <w:r w:rsidDel="00000000" w:rsidR="00000000" w:rsidRPr="00000000">
        <w:rPr>
          <w:rtl w:val="0"/>
        </w:rPr>
        <w:t xml:space="preserve">P1900.5.2 CRG 4/21/23 1300 ET</w:t>
      </w:r>
    </w:p>
    <w:p w:rsidR="00000000" w:rsidDel="00000000" w:rsidP="00000000" w:rsidRDefault="00000000" w:rsidRPr="00000000" w14:paraId="00000087">
      <w:pPr>
        <w:numPr>
          <w:ilvl w:val="0"/>
          <w:numId w:val="5"/>
        </w:numPr>
        <w:ind w:left="720" w:hanging="360"/>
        <w:rPr/>
      </w:pPr>
      <w:r w:rsidDel="00000000" w:rsidR="00000000" w:rsidRPr="00000000">
        <w:rPr>
          <w:rtl w:val="0"/>
        </w:rPr>
        <w:t xml:space="preserve">P1900.5 Revision Ad-hoc 4/28/23 1300 ET</w:t>
      </w:r>
    </w:p>
    <w:p w:rsidR="00000000" w:rsidDel="00000000" w:rsidP="00000000" w:rsidRDefault="00000000" w:rsidRPr="00000000" w14:paraId="00000088">
      <w:pPr>
        <w:numPr>
          <w:ilvl w:val="0"/>
          <w:numId w:val="5"/>
        </w:numPr>
        <w:ind w:left="720" w:hanging="360"/>
        <w:rPr/>
      </w:pPr>
      <w:r w:rsidDel="00000000" w:rsidR="00000000" w:rsidRPr="00000000">
        <w:rPr>
          <w:rtl w:val="0"/>
        </w:rPr>
        <w:t xml:space="preserve">P1900.5 WG Mtg 5/5/23 0800 ET</w:t>
      </w:r>
    </w:p>
    <w:p w:rsidR="00000000" w:rsidDel="00000000" w:rsidP="00000000" w:rsidRDefault="00000000" w:rsidRPr="00000000" w14:paraId="00000089">
      <w:pPr>
        <w:numPr>
          <w:ilvl w:val="0"/>
          <w:numId w:val="5"/>
        </w:numPr>
        <w:ind w:left="720" w:hanging="360"/>
        <w:rPr/>
      </w:pPr>
      <w:r w:rsidDel="00000000" w:rsidR="00000000" w:rsidRPr="00000000">
        <w:rPr>
          <w:rtl w:val="0"/>
        </w:rPr>
        <w:t xml:space="preserve">P1900.5.2 CRG 5/5/23 1300</w:t>
      </w:r>
    </w:p>
    <w:p w:rsidR="00000000" w:rsidDel="00000000" w:rsidP="00000000" w:rsidRDefault="00000000" w:rsidRPr="00000000" w14:paraId="0000008A">
      <w:pPr>
        <w:ind w:left="-360" w:firstLine="0"/>
        <w:rPr>
          <w:b w:val="1"/>
        </w:rPr>
      </w:pPr>
      <w:r w:rsidDel="00000000" w:rsidR="00000000" w:rsidRPr="00000000">
        <w:rPr>
          <w:b w:val="1"/>
          <w:rtl w:val="0"/>
        </w:rPr>
        <w:t xml:space="preserve">8. AoB</w:t>
      </w:r>
    </w:p>
    <w:p w:rsidR="00000000" w:rsidDel="00000000" w:rsidP="00000000" w:rsidRDefault="00000000" w:rsidRPr="00000000" w14:paraId="0000008B">
      <w:pPr>
        <w:numPr>
          <w:ilvl w:val="0"/>
          <w:numId w:val="10"/>
        </w:numPr>
        <w:ind w:left="720" w:hanging="360"/>
        <w:rPr/>
      </w:pPr>
      <w:r w:rsidDel="00000000" w:rsidR="00000000" w:rsidRPr="00000000">
        <w:rPr>
          <w:rtl w:val="0"/>
        </w:rPr>
        <w:t xml:space="preserve">None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Meeting adjourned at 3:30 P.M. EST </w:t>
      </w:r>
    </w:p>
    <w:sectPr>
      <w:headerReference r:id="rId12" w:type="default"/>
      <w:pgSz w:h="15840" w:w="12240" w:orient="portrait"/>
      <w:pgMar w:bottom="1440" w:top="1440" w:left="135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5-23-0006-00-mins-</w:t>
    </w:r>
    <w:r w:rsidDel="00000000" w:rsidR="00000000" w:rsidRPr="00000000">
      <w:rPr>
        <w:rtl w:val="0"/>
      </w:rPr>
      <w:t xml:space="preserve">275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-minutes-for-1900-5-Electronic meeting - April 7, 2023</w:t>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rPr>
    </w:lvl>
    <w:lvl w:ilvl="1">
      <w:start w:val="1"/>
      <w:numFmt w:val="bullet"/>
      <w:lvlText w:val="–"/>
      <w:lvlJc w:val="left"/>
      <w:pPr>
        <w:ind w:left="1080" w:hanging="360"/>
      </w:pPr>
      <w:rPr>
        <w:rFonts w:ascii="Arial" w:cs="Arial" w:eastAsia="Arial" w:hAnsi="Arial"/>
      </w:rPr>
    </w:lvl>
    <w:lvl w:ilvl="2">
      <w:start w:val="0"/>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2">
    <w:lvl w:ilvl="0">
      <w:start w:val="1"/>
      <w:numFmt w:val="bullet"/>
      <w:lvlText w:val="•"/>
      <w:lvlJc w:val="left"/>
      <w:pPr>
        <w:ind w:left="360" w:hanging="360"/>
      </w:pPr>
      <w:rPr>
        <w:rFonts w:ascii="Arial" w:cs="Arial" w:eastAsia="Arial" w:hAnsi="Arial"/>
      </w:rPr>
    </w:lvl>
    <w:lvl w:ilvl="1">
      <w:start w:val="0"/>
      <w:numFmt w:val="bullet"/>
      <w:lvlText w:val="–"/>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0"/>
      <w:numFmt w:val="bullet"/>
      <w:lvlText w:val="–"/>
      <w:lvlJc w:val="left"/>
      <w:pPr>
        <w:ind w:left="1440" w:hanging="360"/>
      </w:pPr>
      <w:rPr>
        <w:rFonts w:ascii="Arial" w:cs="Arial" w:eastAsia="Arial" w:hAnsi="Arial"/>
      </w:rPr>
    </w:lvl>
    <w:lvl w:ilvl="2">
      <w:start w:val="0"/>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360" w:hanging="360"/>
      </w:pPr>
      <w:rPr>
        <w:rFonts w:ascii="Arial" w:cs="Arial" w:eastAsia="Arial" w:hAnsi="Arial"/>
      </w:rPr>
    </w:lvl>
    <w:lvl w:ilvl="1">
      <w:start w:val="0"/>
      <w:numFmt w:val="bullet"/>
      <w:lvlText w:val="–"/>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360" w:hanging="360"/>
      </w:pPr>
      <w:rPr>
        <w:rFonts w:ascii="Arial" w:cs="Arial" w:eastAsia="Arial" w:hAnsi="Arial"/>
      </w:rPr>
    </w:lvl>
    <w:lvl w:ilvl="1">
      <w:start w:val="0"/>
      <w:numFmt w:val="bullet"/>
      <w:lvlText w:val="–"/>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0"/>
      <w:numFmt w:val="bullet"/>
      <w:lvlText w:val="–"/>
      <w:lvlJc w:val="left"/>
      <w:pPr>
        <w:ind w:left="1440" w:hanging="360"/>
      </w:pPr>
      <w:rPr>
        <w:rFonts w:ascii="Arial" w:cs="Arial" w:eastAsia="Arial" w:hAnsi="Arial"/>
      </w:rPr>
    </w:lvl>
    <w:lvl w:ilvl="2">
      <w:start w:val="0"/>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0"/>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360" w:hanging="360"/>
      </w:pPr>
      <w:rPr>
        <w:rFonts w:ascii="Arial" w:cs="Arial" w:eastAsia="Arial" w:hAnsi="Arial"/>
      </w:rPr>
    </w:lvl>
    <w:lvl w:ilvl="1">
      <w:start w:val="1"/>
      <w:numFmt w:val="bullet"/>
      <w:lvlText w:val="•"/>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D77AB"/>
    <w:rPr>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sid w:val="002F2868"/>
    <w:rPr>
      <w:color w:val="0000ff"/>
      <w:u w:val="single"/>
    </w:rPr>
  </w:style>
  <w:style w:type="paragraph" w:styleId="covertext" w:customStyle="1">
    <w:name w:val="cover text"/>
    <w:basedOn w:val="Normal"/>
    <w:rsid w:val="0047671D"/>
    <w:pPr>
      <w:suppressAutoHyphens w:val="1"/>
      <w:spacing w:after="120" w:before="120"/>
    </w:pPr>
    <w:rPr>
      <w:rFonts w:ascii="Times" w:hAnsi="Times"/>
      <w:lang w:bidi="he-IL" w:eastAsia="he-IL"/>
    </w:rPr>
  </w:style>
  <w:style w:type="paragraph" w:styleId="Caption">
    <w:name w:val="caption"/>
    <w:basedOn w:val="Normal"/>
    <w:next w:val="Normal"/>
    <w:qFormat w:val="1"/>
    <w:rsid w:val="00C15DB7"/>
    <w:rPr>
      <w:rFonts w:eastAsia="MS Mincho"/>
      <w:b w:val="1"/>
      <w:bCs w:val="1"/>
      <w:sz w:val="20"/>
      <w:szCs w:val="20"/>
      <w:lang w:eastAsia="ja-JP"/>
    </w:rPr>
  </w:style>
  <w:style w:type="paragraph" w:styleId="ListParagraph">
    <w:name w:val="List Paragraph"/>
    <w:basedOn w:val="Normal"/>
    <w:uiPriority w:val="34"/>
    <w:qFormat w:val="1"/>
    <w:rsid w:val="00C15DB7"/>
    <w:pPr>
      <w:spacing w:after="200" w:line="276" w:lineRule="auto"/>
      <w:ind w:left="720"/>
      <w:contextualSpacing w:val="1"/>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styleId="HeaderChar" w:customStyle="1">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styleId="FooterChar" w:customStyle="1">
    <w:name w:val="Footer Char"/>
    <w:basedOn w:val="DefaultParagraphFont"/>
    <w:link w:val="Footer"/>
    <w:rsid w:val="00C15DB7"/>
    <w:rPr>
      <w:sz w:val="24"/>
      <w:szCs w:val="24"/>
    </w:rPr>
  </w:style>
  <w:style w:type="character" w:styleId="sectionhead" w:customStyle="1">
    <w:name w:val="sectionhead"/>
    <w:basedOn w:val="DefaultParagraphFont"/>
    <w:rsid w:val="00095F30"/>
  </w:style>
  <w:style w:type="character" w:styleId="CommentReference">
    <w:name w:val="annotation reference"/>
    <w:basedOn w:val="DefaultParagraphFont"/>
    <w:semiHidden w:val="1"/>
    <w:unhideWhenUsed w:val="1"/>
    <w:rsid w:val="00E86A0E"/>
    <w:rPr>
      <w:sz w:val="16"/>
      <w:szCs w:val="16"/>
    </w:rPr>
  </w:style>
  <w:style w:type="paragraph" w:styleId="CommentText">
    <w:name w:val="annotation text"/>
    <w:basedOn w:val="Normal"/>
    <w:link w:val="CommentTextChar"/>
    <w:semiHidden w:val="1"/>
    <w:unhideWhenUsed w:val="1"/>
    <w:rsid w:val="00E86A0E"/>
    <w:rPr>
      <w:sz w:val="20"/>
      <w:szCs w:val="20"/>
    </w:rPr>
  </w:style>
  <w:style w:type="character" w:styleId="CommentTextChar" w:customStyle="1">
    <w:name w:val="Comment Text Char"/>
    <w:basedOn w:val="DefaultParagraphFont"/>
    <w:link w:val="CommentText"/>
    <w:semiHidden w:val="1"/>
    <w:rsid w:val="00E86A0E"/>
  </w:style>
  <w:style w:type="paragraph" w:styleId="CommentSubject">
    <w:name w:val="annotation subject"/>
    <w:basedOn w:val="CommentText"/>
    <w:next w:val="CommentText"/>
    <w:link w:val="CommentSubjectChar"/>
    <w:semiHidden w:val="1"/>
    <w:unhideWhenUsed w:val="1"/>
    <w:rsid w:val="00E86A0E"/>
    <w:rPr>
      <w:b w:val="1"/>
      <w:bCs w:val="1"/>
    </w:rPr>
  </w:style>
  <w:style w:type="character" w:styleId="CommentSubjectChar" w:customStyle="1">
    <w:name w:val="Comment Subject Char"/>
    <w:basedOn w:val="CommentTextChar"/>
    <w:link w:val="CommentSubject"/>
    <w:semiHidden w:val="1"/>
    <w:rsid w:val="00E86A0E"/>
    <w:rPr>
      <w:b w:val="1"/>
      <w:bCs w:val="1"/>
    </w:rPr>
  </w:style>
  <w:style w:type="paragraph" w:styleId="BalloonText">
    <w:name w:val="Balloon Text"/>
    <w:basedOn w:val="Normal"/>
    <w:link w:val="BalloonTextChar"/>
    <w:semiHidden w:val="1"/>
    <w:unhideWhenUsed w:val="1"/>
    <w:rsid w:val="00E86A0E"/>
    <w:rPr>
      <w:rFonts w:ascii="Tahoma" w:cs="Tahoma" w:hAnsi="Tahoma"/>
      <w:sz w:val="16"/>
      <w:szCs w:val="16"/>
    </w:rPr>
  </w:style>
  <w:style w:type="character" w:styleId="BalloonTextChar" w:customStyle="1">
    <w:name w:val="Balloon Text Char"/>
    <w:basedOn w:val="DefaultParagraphFont"/>
    <w:link w:val="BalloonText"/>
    <w:semiHidden w:val="1"/>
    <w:rsid w:val="00E86A0E"/>
    <w:rPr>
      <w:rFonts w:ascii="Tahoma" w:cs="Tahoma" w:hAnsi="Tahoma"/>
      <w:sz w:val="16"/>
      <w:szCs w:val="16"/>
    </w:rPr>
  </w:style>
  <w:style w:type="paragraph" w:styleId="PlainText">
    <w:name w:val="Plain Text"/>
    <w:basedOn w:val="Normal"/>
    <w:link w:val="PlainTextChar"/>
    <w:uiPriority w:val="99"/>
    <w:semiHidden w:val="1"/>
    <w:unhideWhenUsed w:val="1"/>
    <w:rsid w:val="00DC56A3"/>
    <w:rPr>
      <w:rFonts w:ascii="Calibri" w:hAnsi="Calibri" w:eastAsiaTheme="minorHAnsi"/>
      <w:sz w:val="22"/>
      <w:szCs w:val="22"/>
    </w:rPr>
  </w:style>
  <w:style w:type="character" w:styleId="PlainTextChar" w:customStyle="1">
    <w:name w:val="Plain Text Char"/>
    <w:basedOn w:val="DefaultParagraphFont"/>
    <w:link w:val="PlainText"/>
    <w:uiPriority w:val="99"/>
    <w:semiHidden w:val="1"/>
    <w:rsid w:val="00DC56A3"/>
    <w:rPr>
      <w:rFonts w:ascii="Calibri" w:hAnsi="Calibri" w:eastAsiaTheme="minorHAnsi"/>
      <w:sz w:val="22"/>
      <w:szCs w:val="22"/>
    </w:rPr>
  </w:style>
  <w:style w:type="paragraph" w:styleId="NormalWeb">
    <w:name w:val="Normal (Web)"/>
    <w:basedOn w:val="Normal"/>
    <w:uiPriority w:val="99"/>
    <w:semiHidden w:val="1"/>
    <w:unhideWhenUsed w:val="1"/>
    <w:rsid w:val="00FF0418"/>
    <w:pPr>
      <w:spacing w:after="100" w:afterAutospacing="1" w:before="100" w:beforeAutospacing="1"/>
    </w:pPr>
  </w:style>
  <w:style w:type="character" w:styleId="UnresolvedMention1" w:customStyle="1">
    <w:name w:val="Unresolved Mention1"/>
    <w:basedOn w:val="DefaultParagraphFont"/>
    <w:uiPriority w:val="99"/>
    <w:semiHidden w:val="1"/>
    <w:unhideWhenUsed w:val="1"/>
    <w:rsid w:val="004B374B"/>
    <w:rPr>
      <w:color w:val="808080"/>
      <w:shd w:color="auto" w:fill="e6e6e6" w:val="clear"/>
    </w:rPr>
  </w:style>
  <w:style w:type="character" w:styleId="UnresolvedMention">
    <w:name w:val="Unresolved Mention"/>
    <w:basedOn w:val="DefaultParagraphFont"/>
    <w:uiPriority w:val="99"/>
    <w:semiHidden w:val="1"/>
    <w:unhideWhenUsed w:val="1"/>
    <w:rsid w:val="00D7700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png"/><Relationship Id="rId12" Type="http://schemas.openxmlformats.org/officeDocument/2006/relationships/header" Target="header1.xml"/><Relationship Id="rId9" Type="http://schemas.openxmlformats.org/officeDocument/2006/relationships/hyperlink" Target="http://standards.ieee.org/board/pat/guide.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andards.ieee.org/guides/opman/sect6.html#_blank" TargetMode="External"/><Relationship Id="rId8" Type="http://schemas.openxmlformats.org/officeDocument/2006/relationships/hyperlink" Target="http://standards.ieee.org/guides/opman/sect6.html#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Ger+0aB/96Hz5AmlPi9+nobNBA==">AMUW2mW0VKsJz1ZXn6iGGQV92folS2Bgd+4CktRDXBJXNJG2wj4VjWndWrF5i80GgLk9FDsA/K/VxIeeWQWtWWaXDnE8FVJjXKsY0+9MpNiZQC4skmCx4PKCLIjufTc+O5bpFUJ5FkFD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2023-04-12T16:26:00Z</dcterms:created>
  <dc:creator>General Dynamics C4 Systems</dc:creator>
</cp:coreProperties>
</file>