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3CBE5F4" w:rsidR="0047671D" w:rsidRPr="00424BAB" w:rsidRDefault="00DB33C6" w:rsidP="00F1654C">
            <w:pPr>
              <w:pStyle w:val="covertext"/>
              <w:snapToGrid w:val="0"/>
              <w:rPr>
                <w:rFonts w:eastAsia="MS Mincho"/>
                <w:b/>
                <w:i/>
                <w:lang w:eastAsia="ja-JP"/>
              </w:rPr>
            </w:pPr>
            <w:r>
              <w:rPr>
                <w:rFonts w:eastAsia="MS Mincho"/>
                <w:b/>
                <w:i/>
                <w:lang w:eastAsia="ja-JP"/>
              </w:rPr>
              <w:t xml:space="preserve">(Unapproved) </w:t>
            </w:r>
            <w:r w:rsidR="00493894">
              <w:rPr>
                <w:rFonts w:eastAsia="MS Mincho"/>
                <w:b/>
                <w:i/>
                <w:lang w:eastAsia="ja-JP"/>
              </w:rPr>
              <w:t>Meeting minutes 018</w:t>
            </w:r>
            <w:r w:rsidR="00F1654C">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493894">
              <w:rPr>
                <w:rFonts w:eastAsia="MS Mincho"/>
                <w:b/>
                <w:i/>
                <w:lang w:eastAsia="ja-JP"/>
              </w:rPr>
              <w:t>July 2</w:t>
            </w:r>
            <w:r w:rsidR="00F1654C">
              <w:rPr>
                <w:rFonts w:eastAsia="MS Mincho"/>
                <w:b/>
                <w:i/>
                <w:lang w:eastAsia="ja-JP"/>
              </w:rPr>
              <w:t>8</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1D2EDBFB" w:rsidR="0047671D" w:rsidRPr="00095F30" w:rsidRDefault="004A5141" w:rsidP="00F1654C">
            <w:pPr>
              <w:pStyle w:val="covertext"/>
              <w:snapToGrid w:val="0"/>
              <w:rPr>
                <w:rFonts w:eastAsia="MS Mincho"/>
                <w:b/>
                <w:i/>
                <w:lang w:eastAsia="ja-JP"/>
              </w:rPr>
            </w:pPr>
            <w:r>
              <w:rPr>
                <w:b/>
                <w:i/>
              </w:rPr>
              <w:t>5-15-00</w:t>
            </w:r>
            <w:r w:rsidR="00493894">
              <w:rPr>
                <w:b/>
                <w:i/>
              </w:rPr>
              <w:t>5</w:t>
            </w:r>
            <w:r w:rsidR="00F1654C">
              <w:rPr>
                <w:b/>
                <w:i/>
              </w:rPr>
              <w:t>7</w:t>
            </w:r>
            <w:r w:rsidR="00924FB7">
              <w:rPr>
                <w:b/>
                <w:i/>
              </w:rPr>
              <w:t>-0</w:t>
            </w:r>
            <w:r w:rsidR="00493894">
              <w:rPr>
                <w:b/>
                <w:i/>
              </w:rPr>
              <w:t>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A2641B7" w:rsidR="0047671D" w:rsidRPr="00095F30" w:rsidRDefault="00A17573" w:rsidP="009947A9">
            <w:pPr>
              <w:pStyle w:val="covertext"/>
              <w:snapToGrid w:val="0"/>
              <w:rPr>
                <w:rFonts w:eastAsia="MS Mincho"/>
                <w:b/>
                <w:i/>
                <w:lang w:eastAsia="ja-JP"/>
              </w:rPr>
            </w:pPr>
            <w:r>
              <w:rPr>
                <w:rFonts w:eastAsia="MS Mincho"/>
                <w:b/>
                <w:i/>
                <w:lang w:eastAsia="ja-JP"/>
              </w:rPr>
              <w:t>0</w:t>
            </w:r>
            <w:r w:rsidR="00493894">
              <w:rPr>
                <w:rFonts w:eastAsia="MS Mincho"/>
                <w:b/>
                <w:i/>
                <w:lang w:eastAsia="ja-JP"/>
              </w:rPr>
              <w:t>8/1</w:t>
            </w:r>
            <w:r w:rsidR="009947A9">
              <w:rPr>
                <w:rFonts w:eastAsia="MS Mincho"/>
                <w:b/>
                <w:i/>
                <w:lang w:eastAsia="ja-JP"/>
              </w:rPr>
              <w:t>9</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148B5A98" w:rsidR="0047671D" w:rsidRPr="00095F30" w:rsidRDefault="00095F30" w:rsidP="00F1654C">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493894">
              <w:rPr>
                <w:rFonts w:eastAsia="MS Mincho"/>
                <w:b/>
                <w:i/>
                <w:lang w:eastAsia="ja-JP"/>
              </w:rPr>
              <w:t>July 2</w:t>
            </w:r>
            <w:r w:rsidR="00F1654C">
              <w:rPr>
                <w:rFonts w:eastAsia="MS Mincho"/>
                <w:b/>
                <w:i/>
                <w:lang w:eastAsia="ja-JP"/>
              </w:rPr>
              <w:t>8</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p w14:paraId="097C7CAB" w14:textId="77777777" w:rsidR="00765AB1" w:rsidRDefault="00765AB1" w:rsidP="00765AB1">
      <w:pPr>
        <w:rPr>
          <w:lang w:eastAsia="ja-JP"/>
        </w:rPr>
      </w:pPr>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6A831335" w:rsidR="00095F30" w:rsidRPr="00AA7E4F" w:rsidRDefault="002D5F80" w:rsidP="00F1654C">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493894">
              <w:rPr>
                <w:sz w:val="24"/>
                <w:szCs w:val="24"/>
              </w:rPr>
              <w:t>July 2</w:t>
            </w:r>
            <w:r w:rsidR="00F1654C">
              <w:rPr>
                <w:sz w:val="24"/>
                <w:szCs w:val="24"/>
              </w:rPr>
              <w:t>8</w:t>
            </w:r>
            <w:r w:rsidR="00493894">
              <w:rPr>
                <w:sz w:val="24"/>
                <w:szCs w:val="24"/>
              </w:rPr>
              <w:t xml:space="preserve"> /</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F1654C"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F1654C" w:rsidRDefault="00DC56A3" w:rsidP="00A8758C">
            <w:r w:rsidRPr="00F1654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9947A9" w:rsidRDefault="00DC56A3" w:rsidP="00A8758C">
            <w:pPr>
              <w:rPr>
                <w:b/>
              </w:rPr>
            </w:pPr>
            <w:r w:rsidRPr="009947A9">
              <w:rPr>
                <w:b/>
              </w:rPr>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F1654C" w:rsidRDefault="00DC56A3" w:rsidP="00A8758C">
            <w:r w:rsidRPr="00F1654C">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F1654C" w:rsidRDefault="00DC56A3" w:rsidP="00A8758C">
            <w:r w:rsidRPr="00F1654C">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F1654C" w:rsidRDefault="00E72BFE" w:rsidP="00A8758C">
            <w:pPr>
              <w:rPr>
                <w:color w:val="0000D4"/>
                <w:u w:val="single"/>
              </w:rPr>
            </w:pPr>
            <w:hyperlink r:id="rId12" w:history="1">
              <w:r w:rsidR="00DC56A3" w:rsidRPr="00F1654C">
                <w:rPr>
                  <w:rStyle w:val="Hyperlink"/>
                </w:rPr>
                <w:t>Tony.rennier.contractor@exelisinc.com</w:t>
              </w:r>
            </w:hyperlink>
          </w:p>
        </w:tc>
      </w:tr>
      <w:tr w:rsidR="00DC56A3" w:rsidRPr="00F1654C"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F1654C" w:rsidRDefault="00DC56A3" w:rsidP="00A8758C">
            <w:r w:rsidRPr="00F1654C">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9947A9" w:rsidRDefault="00DC56A3" w:rsidP="00A8758C">
            <w:pPr>
              <w:rPr>
                <w:b/>
              </w:rPr>
            </w:pPr>
            <w:r w:rsidRPr="009947A9">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F1654C" w:rsidRDefault="00DC56A3" w:rsidP="00A8758C">
            <w:r w:rsidRPr="00F1654C">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F1654C" w:rsidRDefault="00DC56A3" w:rsidP="00A8758C">
            <w:pPr>
              <w:rPr>
                <w:rFonts w:eastAsia="MS Mincho"/>
                <w:lang w:eastAsia="ja-JP"/>
              </w:rPr>
            </w:pPr>
            <w:r w:rsidRPr="00F1654C">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F1654C" w:rsidRDefault="00E72BFE" w:rsidP="00A8758C">
            <w:pPr>
              <w:rPr>
                <w:rFonts w:eastAsia="MS Mincho"/>
                <w:lang w:eastAsia="ja-JP"/>
              </w:rPr>
            </w:pPr>
            <w:hyperlink r:id="rId13" w:history="1">
              <w:r w:rsidR="00DC56A3" w:rsidRPr="00F1654C">
                <w:rPr>
                  <w:rStyle w:val="Hyperlink"/>
                  <w:rFonts w:eastAsia="MS Mincho"/>
                  <w:lang w:eastAsia="ja-JP"/>
                </w:rPr>
                <w:t>Matthew.sherman@baesystems.com</w:t>
              </w:r>
            </w:hyperlink>
            <w:r w:rsidR="00DC56A3" w:rsidRPr="00F1654C">
              <w:rPr>
                <w:rFonts w:eastAsia="MS Mincho"/>
                <w:lang w:eastAsia="ja-JP"/>
              </w:rPr>
              <w:t xml:space="preserve"> </w:t>
            </w:r>
          </w:p>
        </w:tc>
      </w:tr>
      <w:tr w:rsidR="00DC56A3" w:rsidRPr="00F1654C"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F1654C" w:rsidRDefault="00DC56A3" w:rsidP="00A8758C">
            <w:r w:rsidRPr="00F1654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9947A9" w:rsidRDefault="00DC56A3" w:rsidP="00A8758C">
            <w:pPr>
              <w:rPr>
                <w:b/>
              </w:rPr>
            </w:pPr>
            <w:r w:rsidRPr="009947A9">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F1654C" w:rsidRDefault="00DC56A3" w:rsidP="00A8758C">
            <w:r w:rsidRPr="00F1654C">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F1654C" w:rsidRDefault="00DC56A3" w:rsidP="00A8758C">
            <w:pPr>
              <w:rPr>
                <w:rFonts w:eastAsia="MS Mincho"/>
                <w:lang w:eastAsia="ja-JP"/>
              </w:rPr>
            </w:pPr>
            <w:r w:rsidRPr="00F1654C">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F1654C" w:rsidRDefault="00DC56A3" w:rsidP="00A8758C">
            <w:pPr>
              <w:rPr>
                <w:rStyle w:val="Hyperlink"/>
                <w:lang w:eastAsia="ja-JP"/>
              </w:rPr>
            </w:pPr>
            <w:r w:rsidRPr="00F1654C">
              <w:rPr>
                <w:rStyle w:val="Hyperlink"/>
                <w:rFonts w:eastAsia="MS Mincho"/>
              </w:rPr>
              <w:t>jstine@mitre.org</w:t>
            </w:r>
          </w:p>
        </w:tc>
      </w:tr>
      <w:tr w:rsidR="00F1654C" w:rsidRPr="00250646" w14:paraId="153518C7" w14:textId="77777777" w:rsidTr="00AB20A1">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84F21DC" w14:textId="4B26CC1F" w:rsidR="00F1654C" w:rsidRPr="00250646" w:rsidRDefault="00F1654C" w:rsidP="00F1654C">
            <w:r w:rsidRPr="00F1654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2A314" w14:textId="63638599" w:rsidR="00F1654C" w:rsidRPr="009947A9" w:rsidRDefault="00F1654C" w:rsidP="00F1654C">
            <w:pPr>
              <w:rPr>
                <w:b/>
              </w:rPr>
            </w:pPr>
            <w:r w:rsidRPr="009947A9">
              <w:rPr>
                <w:b/>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C70BE8" w14:textId="0730D3EC" w:rsidR="00F1654C" w:rsidRPr="00F1654C" w:rsidRDefault="00F1654C" w:rsidP="00F1654C">
            <w:r w:rsidRPr="00F1654C">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C20B4B9" w14:textId="3DB4AFB4" w:rsidR="00F1654C" w:rsidRPr="00F1654C" w:rsidRDefault="00F1654C" w:rsidP="00F1654C">
            <w:proofErr w:type="spellStart"/>
            <w:r w:rsidRPr="00F1654C">
              <w:t>Mitre</w:t>
            </w:r>
            <w:proofErr w:type="spellEnd"/>
          </w:p>
        </w:tc>
        <w:tc>
          <w:tcPr>
            <w:tcW w:w="3866" w:type="dxa"/>
            <w:tcBorders>
              <w:top w:val="single" w:sz="4" w:space="0" w:color="auto"/>
              <w:left w:val="nil"/>
              <w:bottom w:val="single" w:sz="4" w:space="0" w:color="auto"/>
              <w:right w:val="single" w:sz="4" w:space="0" w:color="auto"/>
            </w:tcBorders>
            <w:vAlign w:val="bottom"/>
          </w:tcPr>
          <w:p w14:paraId="7DC1F731" w14:textId="5B5959C0" w:rsidR="00F1654C" w:rsidRPr="00F1654C" w:rsidRDefault="00E72BFE" w:rsidP="00F1654C">
            <w:hyperlink r:id="rId14" w:history="1">
              <w:r w:rsidR="00F1654C" w:rsidRPr="00346D7C">
                <w:rPr>
                  <w:rStyle w:val="Hyperlink"/>
                </w:rPr>
                <w:t>sschmitz@mitre.org</w:t>
              </w:r>
            </w:hyperlink>
          </w:p>
        </w:tc>
      </w:tr>
      <w:tr w:rsidR="00F1654C" w:rsidRPr="00250646" w14:paraId="5C6126FA" w14:textId="77777777" w:rsidTr="003641B6">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1B4343B" w14:textId="335DC287" w:rsidR="00F1654C" w:rsidRPr="00250646" w:rsidRDefault="00F1654C" w:rsidP="00F1654C">
            <w:r w:rsidRPr="00F1654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4A65B" w14:textId="2EFC927B" w:rsidR="00F1654C" w:rsidRPr="009947A9" w:rsidRDefault="00F1654C" w:rsidP="00F1654C">
            <w:pPr>
              <w:rPr>
                <w:b/>
              </w:rPr>
            </w:pPr>
            <w:r w:rsidRPr="009947A9">
              <w:rPr>
                <w:b/>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9AED29E" w14:textId="2A8C3F91" w:rsidR="00F1654C" w:rsidRPr="00F1654C" w:rsidRDefault="00F1654C" w:rsidP="00F1654C">
            <w:r w:rsidRPr="00F1654C">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2D2BDE9" w14:textId="0DD5127D" w:rsidR="00F1654C" w:rsidRPr="00F1654C" w:rsidRDefault="00F1654C" w:rsidP="00F1654C">
            <w:r w:rsidRPr="00F1654C">
              <w:t xml:space="preserve">Syracuse University </w:t>
            </w:r>
          </w:p>
        </w:tc>
        <w:tc>
          <w:tcPr>
            <w:tcW w:w="3866" w:type="dxa"/>
            <w:tcBorders>
              <w:top w:val="single" w:sz="4" w:space="0" w:color="auto"/>
              <w:left w:val="nil"/>
              <w:bottom w:val="single" w:sz="4" w:space="0" w:color="auto"/>
              <w:right w:val="single" w:sz="4" w:space="0" w:color="auto"/>
            </w:tcBorders>
            <w:vAlign w:val="bottom"/>
          </w:tcPr>
          <w:p w14:paraId="69CC4432" w14:textId="5E3F4269" w:rsidR="00F1654C" w:rsidRDefault="00E72BFE" w:rsidP="00F1654C">
            <w:hyperlink r:id="rId15" w:history="1">
              <w:r w:rsidR="00F1654C" w:rsidRPr="00346D7C">
                <w:rPr>
                  <w:rStyle w:val="Hyperlink"/>
                </w:rPr>
                <w:t>ccaicedo@syr.edu</w:t>
              </w:r>
            </w:hyperlink>
            <w:r w:rsidR="00F1654C" w:rsidRPr="00F1654C">
              <w:t xml:space="preserve">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bookmarkStart w:id="1" w:name="_GoBack"/>
      <w:bookmarkEnd w:id="1"/>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4B0424BE" w:rsidR="00095F30" w:rsidRPr="00493894" w:rsidRDefault="00493894" w:rsidP="00095F30">
      <w:pPr>
        <w:autoSpaceDE w:val="0"/>
        <w:autoSpaceDN w:val="0"/>
        <w:adjustRightInd w:val="0"/>
        <w:ind w:left="-360"/>
      </w:pPr>
      <w:r w:rsidRPr="00493894">
        <w:t xml:space="preserve">The chair convened the meeting at </w:t>
      </w:r>
      <w:r w:rsidR="00F1654C">
        <w:t>10</w:t>
      </w:r>
      <w:r w:rsidRPr="00493894">
        <w:t>:</w:t>
      </w:r>
      <w:r w:rsidR="00F1654C">
        <w:t xml:space="preserve">05 </w:t>
      </w:r>
      <w:r w:rsidRPr="00493894">
        <w:t>am EDT</w:t>
      </w:r>
    </w:p>
    <w:p w14:paraId="59AC0194" w14:textId="77777777" w:rsidR="00493894" w:rsidRPr="00493894" w:rsidRDefault="00493894" w:rsidP="00095F30">
      <w:pPr>
        <w:autoSpaceDE w:val="0"/>
        <w:autoSpaceDN w:val="0"/>
        <w:adjustRightInd w:val="0"/>
        <w:ind w:left="-360"/>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33176B1A" w14:textId="77777777"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14:paraId="24748D81" w14:textId="77777777" w:rsidR="00095F30" w:rsidRDefault="00095F30" w:rsidP="00095F30">
      <w:pPr>
        <w:autoSpaceDE w:val="0"/>
        <w:autoSpaceDN w:val="0"/>
        <w:adjustRightInd w:val="0"/>
        <w:ind w:left="-360"/>
        <w:rPr>
          <w:lang w:val="en-GB"/>
        </w:rPr>
      </w:pPr>
    </w:p>
    <w:p w14:paraId="2665452A" w14:textId="77777777" w:rsidR="00095F30" w:rsidRDefault="00095F30" w:rsidP="00095F30">
      <w:pPr>
        <w:autoSpaceDE w:val="0"/>
        <w:autoSpaceDN w:val="0"/>
        <w:adjustRightInd w:val="0"/>
        <w:ind w:left="-360"/>
        <w:rPr>
          <w:lang w:val="en-GB"/>
        </w:rPr>
      </w:pPr>
      <w:r>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523B642" w14:textId="5BC36DC6" w:rsidR="009D562B" w:rsidRPr="00095F30" w:rsidRDefault="009D562B" w:rsidP="009D562B">
      <w:pPr>
        <w:autoSpaceDE w:val="0"/>
        <w:autoSpaceDN w:val="0"/>
        <w:adjustRightInd w:val="0"/>
        <w:ind w:left="-360"/>
        <w:rPr>
          <w:b/>
          <w:lang w:val="en-GB"/>
        </w:rPr>
      </w:pPr>
      <w:proofErr w:type="gramStart"/>
      <w:r>
        <w:rPr>
          <w:b/>
          <w:lang w:val="en-GB"/>
        </w:rPr>
        <w:t>1.b</w:t>
      </w:r>
      <w:proofErr w:type="gramEnd"/>
      <w:r w:rsidRPr="00095F30">
        <w:rPr>
          <w:b/>
          <w:lang w:val="en-GB"/>
        </w:rPr>
        <w:t xml:space="preserve">.  </w:t>
      </w:r>
      <w:r>
        <w:rPr>
          <w:b/>
          <w:lang w:val="en-GB"/>
        </w:rPr>
        <w:t>Review of patent slides / notes on status</w:t>
      </w:r>
    </w:p>
    <w:p w14:paraId="1613BDB3" w14:textId="77777777" w:rsidR="009D562B" w:rsidRDefault="009D562B" w:rsidP="009D562B">
      <w:pPr>
        <w:ind w:left="-360"/>
        <w:rPr>
          <w:rFonts w:eastAsia="Calibri"/>
        </w:rPr>
      </w:pPr>
    </w:p>
    <w:p w14:paraId="0E612697" w14:textId="77777777" w:rsidR="009D562B" w:rsidRDefault="009D562B" w:rsidP="009D562B">
      <w:pPr>
        <w:ind w:left="-360"/>
        <w:rPr>
          <w:rFonts w:eastAsia="Calibri"/>
        </w:rPr>
      </w:pPr>
      <w:r>
        <w:rPr>
          <w:rFonts w:eastAsia="Calibri"/>
        </w:rPr>
        <w:t>The Chair reviewed the patent slides with the group.</w:t>
      </w:r>
    </w:p>
    <w:p w14:paraId="401228ED" w14:textId="77777777" w:rsidR="009D562B" w:rsidRDefault="009D562B" w:rsidP="009D562B">
      <w:pPr>
        <w:ind w:left="-360"/>
        <w:rPr>
          <w:rFonts w:eastAsia="Calibri"/>
        </w:rPr>
      </w:pPr>
      <w:r>
        <w:rPr>
          <w:rFonts w:eastAsia="Calibri"/>
        </w:rPr>
        <w:t>The Chair asked if anyone had ‘potentially essential patents” they wanted to identify</w:t>
      </w:r>
    </w:p>
    <w:p w14:paraId="13B8DD2C" w14:textId="77777777" w:rsidR="009D562B" w:rsidRDefault="009D562B" w:rsidP="009D562B">
      <w:pPr>
        <w:ind w:left="-360"/>
        <w:rPr>
          <w:rFonts w:eastAsia="Calibri"/>
        </w:rPr>
      </w:pPr>
      <w:r>
        <w:rPr>
          <w:rFonts w:eastAsia="Calibri"/>
        </w:rPr>
        <w:tab/>
        <w:t>None came forward</w:t>
      </w:r>
    </w:p>
    <w:p w14:paraId="70F13718" w14:textId="77777777" w:rsidR="00DC56A3" w:rsidRDefault="00DC56A3" w:rsidP="00095F30">
      <w:pPr>
        <w:autoSpaceDE w:val="0"/>
        <w:autoSpaceDN w:val="0"/>
        <w:adjustRightInd w:val="0"/>
        <w:ind w:left="-360"/>
        <w:rPr>
          <w:lang w:val="en-GB"/>
        </w:rPr>
      </w:pPr>
    </w:p>
    <w:p w14:paraId="60A9155D" w14:textId="77777777" w:rsidR="008359DC" w:rsidRDefault="008359DC" w:rsidP="00DF70DF">
      <w:pPr>
        <w:ind w:hanging="360"/>
        <w:rPr>
          <w:rFonts w:eastAsia="Calibri"/>
          <w:b/>
        </w:rPr>
      </w:pPr>
    </w:p>
    <w:p w14:paraId="51A57D21" w14:textId="32785EB4" w:rsidR="002F2868" w:rsidRDefault="00F1654C" w:rsidP="009F0325">
      <w:pPr>
        <w:ind w:left="-360"/>
        <w:rPr>
          <w:rFonts w:eastAsia="Calibri"/>
          <w:b/>
        </w:rPr>
      </w:pPr>
      <w:r>
        <w:rPr>
          <w:rFonts w:eastAsia="Calibri"/>
          <w:b/>
        </w:rPr>
        <w:t>2</w:t>
      </w:r>
      <w:r w:rsidR="009F0325">
        <w:rPr>
          <w:rFonts w:eastAsia="Calibri"/>
          <w:b/>
        </w:rPr>
        <w:t xml:space="preserve">. </w:t>
      </w:r>
      <w:r w:rsidR="009F0325" w:rsidRPr="009F0325">
        <w:rPr>
          <w:rFonts w:eastAsia="Calibri"/>
          <w:b/>
        </w:rPr>
        <w:t xml:space="preserve">Review </w:t>
      </w:r>
      <w:r>
        <w:rPr>
          <w:rFonts w:eastAsia="Calibri"/>
          <w:b/>
        </w:rPr>
        <w:t xml:space="preserve">and discussion </w:t>
      </w:r>
      <w:r w:rsidR="009F0325" w:rsidRPr="009F0325">
        <w:rPr>
          <w:rFonts w:eastAsia="Calibri"/>
          <w:b/>
        </w:rPr>
        <w:t>of other 1900 activities</w:t>
      </w:r>
    </w:p>
    <w:p w14:paraId="4E451B6E" w14:textId="77777777" w:rsidR="006A5BA1" w:rsidRDefault="006A5BA1" w:rsidP="009F0325">
      <w:pPr>
        <w:ind w:left="-360"/>
        <w:rPr>
          <w:rFonts w:eastAsia="Calibri"/>
          <w:b/>
        </w:rPr>
      </w:pPr>
    </w:p>
    <w:p w14:paraId="6B80F8DE" w14:textId="7D91E9D8" w:rsidR="00C51629" w:rsidRDefault="00C51629" w:rsidP="00C51629">
      <w:r>
        <w:t>Status of contribution to 1900.1 discussed. Updated terms and definitions are planned to be completed by end of the year.</w:t>
      </w:r>
    </w:p>
    <w:p w14:paraId="5C10DD57" w14:textId="77777777" w:rsidR="00C51629" w:rsidRDefault="00C51629" w:rsidP="009F0325">
      <w:pPr>
        <w:ind w:left="-360"/>
        <w:rPr>
          <w:rFonts w:eastAsia="Calibri"/>
        </w:rPr>
      </w:pPr>
    </w:p>
    <w:p w14:paraId="45E8371D" w14:textId="77777777" w:rsidR="00C51629" w:rsidRDefault="00C51629" w:rsidP="009F0325">
      <w:pPr>
        <w:ind w:left="-360"/>
        <w:rPr>
          <w:rFonts w:eastAsia="Calibri"/>
        </w:rPr>
      </w:pPr>
    </w:p>
    <w:p w14:paraId="29629483" w14:textId="77777777" w:rsidR="00C51629" w:rsidRDefault="00C51629" w:rsidP="00C51629">
      <w:pPr>
        <w:ind w:left="-360"/>
        <w:rPr>
          <w:rFonts w:eastAsia="Calibri"/>
          <w:b/>
        </w:rPr>
      </w:pPr>
      <w:r>
        <w:rPr>
          <w:rFonts w:eastAsia="Calibri"/>
          <w:b/>
        </w:rPr>
        <w:t>3.</w:t>
      </w:r>
      <w:r>
        <w:rPr>
          <w:rFonts w:eastAsia="Calibri"/>
          <w:b/>
        </w:rPr>
        <w:tab/>
        <w:t>Status on 1900.5.2</w:t>
      </w:r>
    </w:p>
    <w:p w14:paraId="61C4EBEB" w14:textId="490A40BE" w:rsidR="00C51629" w:rsidRDefault="00C51629" w:rsidP="00C51629">
      <w:pPr>
        <w:ind w:left="-360"/>
        <w:rPr>
          <w:rFonts w:eastAsia="Calibri"/>
        </w:rPr>
      </w:pPr>
    </w:p>
    <w:p w14:paraId="6A4754CB" w14:textId="0525FBF4" w:rsidR="00C51629" w:rsidRDefault="00C51629" w:rsidP="00C51629">
      <w:r>
        <w:t xml:space="preserve">John Stine provides an update on the draft standard document. </w:t>
      </w:r>
    </w:p>
    <w:p w14:paraId="4D8CE502"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80% of the exemplars</w:t>
      </w:r>
    </w:p>
    <w:p w14:paraId="313A61D5"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Removal of references to XML</w:t>
      </w:r>
    </w:p>
    <w:p w14:paraId="27C7F5A2"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Additional exemplars will be added this week.</w:t>
      </w:r>
    </w:p>
    <w:p w14:paraId="3D2705BE"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lastRenderedPageBreak/>
        <w:t>Table of symbols will be added</w:t>
      </w:r>
    </w:p>
    <w:p w14:paraId="40D0D739"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Update to the computation of aggregate interference will be added</w:t>
      </w:r>
    </w:p>
    <w:p w14:paraId="26DD8F48"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Chapter 4 removed, note that it changes the numbering for subsequent chapters of the document</w:t>
      </w:r>
    </w:p>
    <w:p w14:paraId="1CCE9460"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Chapter 11 also removed</w:t>
      </w:r>
    </w:p>
    <w:p w14:paraId="3C1EEAD6"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Several examples added to appendix F</w:t>
      </w:r>
    </w:p>
    <w:p w14:paraId="0923E3EB" w14:textId="77777777" w:rsidR="00C51629" w:rsidRPr="00C51629" w:rsidRDefault="00C51629" w:rsidP="00C51629">
      <w:pPr>
        <w:pStyle w:val="ListParagraph"/>
        <w:numPr>
          <w:ilvl w:val="0"/>
          <w:numId w:val="24"/>
        </w:numPr>
        <w:rPr>
          <w:rFonts w:ascii="Times New Roman" w:hAnsi="Times New Roman"/>
        </w:rPr>
      </w:pPr>
      <w:r w:rsidRPr="00C51629">
        <w:rPr>
          <w:rFonts w:ascii="Times New Roman" w:hAnsi="Times New Roman"/>
        </w:rPr>
        <w:t>3 or 4 more examples will be added</w:t>
      </w:r>
    </w:p>
    <w:p w14:paraId="2953B1BE" w14:textId="5F6F5CCF" w:rsidR="00C51629" w:rsidRDefault="00C51629" w:rsidP="000035F1">
      <w:pPr>
        <w:pStyle w:val="ListParagraph"/>
        <w:numPr>
          <w:ilvl w:val="0"/>
          <w:numId w:val="24"/>
        </w:numPr>
      </w:pPr>
      <w:r w:rsidRPr="00C51629">
        <w:rPr>
          <w:rFonts w:ascii="Times New Roman" w:hAnsi="Times New Roman"/>
        </w:rPr>
        <w:t xml:space="preserve">Document should be fairly complete by Thursday. </w:t>
      </w:r>
    </w:p>
    <w:p w14:paraId="40EB6F7C" w14:textId="77777777" w:rsidR="00C51629" w:rsidRDefault="00C51629" w:rsidP="00C51629"/>
    <w:p w14:paraId="2320BBF8" w14:textId="77777777" w:rsidR="00C51629" w:rsidRDefault="00C51629" w:rsidP="00C51629">
      <w:r>
        <w:t>Tony taking to a person who might tackle XML schema work</w:t>
      </w:r>
    </w:p>
    <w:p w14:paraId="20B45295" w14:textId="77777777" w:rsidR="00C51629" w:rsidRDefault="00C51629" w:rsidP="00C51629">
      <w:pPr>
        <w:ind w:left="-360"/>
        <w:rPr>
          <w:rFonts w:eastAsia="Calibri"/>
        </w:rPr>
      </w:pPr>
    </w:p>
    <w:p w14:paraId="4E484F15" w14:textId="77777777" w:rsidR="008A7906" w:rsidRDefault="008A7906" w:rsidP="00C51629">
      <w:pPr>
        <w:ind w:left="-360"/>
        <w:rPr>
          <w:rFonts w:eastAsia="Calibri"/>
        </w:rPr>
      </w:pPr>
    </w:p>
    <w:p w14:paraId="15B722D5" w14:textId="39CEAED1" w:rsidR="00C51629" w:rsidRPr="00C51629" w:rsidRDefault="00C51629" w:rsidP="00C51629">
      <w:pPr>
        <w:ind w:left="-360"/>
        <w:rPr>
          <w:rFonts w:eastAsia="Calibri"/>
          <w:b/>
        </w:rPr>
      </w:pPr>
      <w:r w:rsidRPr="00C51629">
        <w:rPr>
          <w:rFonts w:eastAsia="Calibri"/>
          <w:b/>
        </w:rPr>
        <w:t>4. Other business</w:t>
      </w:r>
    </w:p>
    <w:p w14:paraId="2DC0000D" w14:textId="77777777" w:rsidR="00C51629" w:rsidRDefault="00C51629" w:rsidP="00C51629">
      <w:pPr>
        <w:ind w:left="-360"/>
        <w:rPr>
          <w:rFonts w:eastAsia="Calibri"/>
        </w:rPr>
      </w:pPr>
    </w:p>
    <w:p w14:paraId="5A7A859E" w14:textId="77777777" w:rsidR="00C51629" w:rsidRDefault="00C51629" w:rsidP="00C51629">
      <w:r>
        <w:t>Motion to modify the agenda as follows:</w:t>
      </w:r>
    </w:p>
    <w:p w14:paraId="127653DE" w14:textId="77777777" w:rsidR="00C51629" w:rsidRDefault="00C51629" w:rsidP="00C51629"/>
    <w:p w14:paraId="2964D671" w14:textId="77777777" w:rsidR="00C51629" w:rsidRPr="00C51629" w:rsidRDefault="00C51629" w:rsidP="00C51629">
      <w:pPr>
        <w:pStyle w:val="ListParagraph"/>
        <w:numPr>
          <w:ilvl w:val="0"/>
          <w:numId w:val="25"/>
        </w:numPr>
        <w:rPr>
          <w:rFonts w:ascii="Times New Roman" w:hAnsi="Times New Roman"/>
          <w:sz w:val="24"/>
        </w:rPr>
      </w:pPr>
      <w:r w:rsidRPr="00C51629">
        <w:rPr>
          <w:rFonts w:ascii="Times New Roman" w:hAnsi="Times New Roman"/>
          <w:sz w:val="24"/>
        </w:rPr>
        <w:t>Wednesday PM1 and PM2 sessions will be all .5.1</w:t>
      </w:r>
    </w:p>
    <w:p w14:paraId="1C8370F0" w14:textId="77777777" w:rsidR="00C51629" w:rsidRPr="00C51629" w:rsidRDefault="00C51629" w:rsidP="00C51629">
      <w:pPr>
        <w:pStyle w:val="ListParagraph"/>
        <w:numPr>
          <w:ilvl w:val="0"/>
          <w:numId w:val="25"/>
        </w:numPr>
        <w:rPr>
          <w:rFonts w:ascii="Times New Roman" w:hAnsi="Times New Roman"/>
          <w:sz w:val="24"/>
        </w:rPr>
      </w:pPr>
      <w:r w:rsidRPr="00C51629">
        <w:rPr>
          <w:rFonts w:ascii="Times New Roman" w:hAnsi="Times New Roman"/>
          <w:sz w:val="24"/>
        </w:rPr>
        <w:t>Thursday PM1 session will be .5.2</w:t>
      </w:r>
    </w:p>
    <w:p w14:paraId="79907064" w14:textId="77777777" w:rsidR="00C51629" w:rsidRPr="00C51629" w:rsidRDefault="00C51629" w:rsidP="00C51629">
      <w:pPr>
        <w:pStyle w:val="ListParagraph"/>
        <w:numPr>
          <w:ilvl w:val="0"/>
          <w:numId w:val="25"/>
        </w:numPr>
        <w:rPr>
          <w:rFonts w:ascii="Times New Roman" w:hAnsi="Times New Roman"/>
          <w:sz w:val="24"/>
        </w:rPr>
      </w:pPr>
      <w:r w:rsidRPr="00C51629">
        <w:rPr>
          <w:rFonts w:ascii="Times New Roman" w:hAnsi="Times New Roman"/>
          <w:sz w:val="24"/>
        </w:rPr>
        <w:t>Thursday PM2 session will be admin with possible vote to send .5.2 to sponsor ballot</w:t>
      </w:r>
    </w:p>
    <w:p w14:paraId="353497ED" w14:textId="77777777" w:rsidR="00C51629" w:rsidRDefault="00C51629" w:rsidP="00C51629">
      <w:r>
        <w:t>Mover: Tony</w:t>
      </w:r>
    </w:p>
    <w:p w14:paraId="3DB532A5" w14:textId="77777777" w:rsidR="00C51629" w:rsidRDefault="00C51629" w:rsidP="00C51629">
      <w:r>
        <w:t>Second: John</w:t>
      </w:r>
    </w:p>
    <w:p w14:paraId="6B64ABB8" w14:textId="77777777" w:rsidR="00C51629" w:rsidRDefault="00C51629" w:rsidP="00C51629">
      <w:r>
        <w:t>Passed with no objections</w:t>
      </w:r>
    </w:p>
    <w:p w14:paraId="101CB280" w14:textId="77777777" w:rsidR="00C51629" w:rsidRDefault="00C51629" w:rsidP="00C51629"/>
    <w:p w14:paraId="37F88755" w14:textId="77777777" w:rsidR="00C51629" w:rsidRDefault="00C51629" w:rsidP="00C51629">
      <w:r>
        <w:t>Tuesday the 4</w:t>
      </w:r>
      <w:r w:rsidRPr="009463BC">
        <w:rPr>
          <w:vertAlign w:val="superscript"/>
        </w:rPr>
        <w:t>th</w:t>
      </w:r>
      <w:r>
        <w:t xml:space="preserve"> – vote for approval ballot</w:t>
      </w:r>
    </w:p>
    <w:p w14:paraId="20756C49" w14:textId="77777777" w:rsidR="00C51629" w:rsidRDefault="00C51629" w:rsidP="00C51629"/>
    <w:p w14:paraId="60E0152F" w14:textId="77777777" w:rsidR="00C51629" w:rsidRDefault="00C51629" w:rsidP="00C51629"/>
    <w:p w14:paraId="49155554" w14:textId="77777777" w:rsidR="00C51629" w:rsidRPr="00C51629" w:rsidRDefault="00C51629" w:rsidP="00C51629">
      <w:pPr>
        <w:ind w:left="-360"/>
        <w:rPr>
          <w:rFonts w:eastAsia="Calibri"/>
        </w:rPr>
      </w:pPr>
    </w:p>
    <w:sectPr w:rsidR="00C51629" w:rsidRPr="00C51629" w:rsidSect="00DF70DF">
      <w:headerReference w:type="default" r:id="rId1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61E9" w14:textId="77777777" w:rsidR="00E72BFE" w:rsidRDefault="00E72BFE" w:rsidP="00C15DB7">
      <w:r>
        <w:separator/>
      </w:r>
    </w:p>
  </w:endnote>
  <w:endnote w:type="continuationSeparator" w:id="0">
    <w:p w14:paraId="705FE3CA" w14:textId="77777777" w:rsidR="00E72BFE" w:rsidRDefault="00E72BF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3DAD8" w14:textId="77777777" w:rsidR="00E72BFE" w:rsidRDefault="00E72BFE" w:rsidP="00C15DB7">
      <w:r>
        <w:separator/>
      </w:r>
    </w:p>
  </w:footnote>
  <w:footnote w:type="continuationSeparator" w:id="0">
    <w:p w14:paraId="3529994D" w14:textId="77777777" w:rsidR="00E72BFE" w:rsidRDefault="00E72BFE"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47AD2B80" w:rsidR="00C15DB7" w:rsidRDefault="00E72BFE" w:rsidP="009962A7">
    <w:pPr>
      <w:pStyle w:val="Header"/>
    </w:pPr>
    <w:r>
      <w:fldChar w:fldCharType="begin"/>
    </w:r>
    <w:r>
      <w:instrText xml:space="preserve"> FILENAME   \* MERGEFORMAT </w:instrText>
    </w:r>
    <w:r>
      <w:fldChar w:fldCharType="separate"/>
    </w:r>
    <w:r w:rsidR="00184CA8">
      <w:rPr>
        <w:noProof/>
      </w:rPr>
      <w:t>5-15-00</w:t>
    </w:r>
    <w:r w:rsidR="00F1654C">
      <w:rPr>
        <w:noProof/>
      </w:rPr>
      <w:t>57</w:t>
    </w:r>
    <w:r w:rsidR="00900A7D">
      <w:rPr>
        <w:noProof/>
      </w:rPr>
      <w:t>-0</w:t>
    </w:r>
    <w:r w:rsidR="00F1654C">
      <w:rPr>
        <w:noProof/>
      </w:rPr>
      <w:t>0</w:t>
    </w:r>
    <w:r w:rsidR="000C31A9">
      <w:rPr>
        <w:noProof/>
      </w:rPr>
      <w:t>-mins-1</w:t>
    </w:r>
    <w:r w:rsidR="00F1654C">
      <w:rPr>
        <w:noProof/>
      </w:rPr>
      <w:t>81</w:t>
    </w:r>
    <w:r w:rsidR="003D318D">
      <w:rPr>
        <w:noProof/>
      </w:rPr>
      <w:t>-minutes-for-1900-5-</w:t>
    </w:r>
    <w:r w:rsidR="00F378FF">
      <w:rPr>
        <w:noProof/>
      </w:rPr>
      <w:t xml:space="preserve">F2F/Electronic </w:t>
    </w:r>
    <w:r w:rsidR="000C31A9">
      <w:rPr>
        <w:noProof/>
      </w:rPr>
      <w:t xml:space="preserve">meeting - </w:t>
    </w:r>
    <w:r w:rsidR="00F1654C">
      <w:rPr>
        <w:noProof/>
      </w:rPr>
      <w:t>July 28</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15:restartNumberingAfterBreak="0">
    <w:nsid w:val="1D3F252D"/>
    <w:multiLevelType w:val="hybridMultilevel"/>
    <w:tmpl w:val="B28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43765780"/>
    <w:multiLevelType w:val="hybridMultilevel"/>
    <w:tmpl w:val="34425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B17FE"/>
    <w:multiLevelType w:val="hybridMultilevel"/>
    <w:tmpl w:val="44B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0"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7"/>
  </w:num>
  <w:num w:numId="6">
    <w:abstractNumId w:val="21"/>
  </w:num>
  <w:num w:numId="7">
    <w:abstractNumId w:val="5"/>
  </w:num>
  <w:num w:numId="8">
    <w:abstractNumId w:val="15"/>
  </w:num>
  <w:num w:numId="9">
    <w:abstractNumId w:val="7"/>
  </w:num>
  <w:num w:numId="10">
    <w:abstractNumId w:val="8"/>
  </w:num>
  <w:num w:numId="11">
    <w:abstractNumId w:val="20"/>
  </w:num>
  <w:num w:numId="12">
    <w:abstractNumId w:val="14"/>
  </w:num>
  <w:num w:numId="13">
    <w:abstractNumId w:val="16"/>
  </w:num>
  <w:num w:numId="14">
    <w:abstractNumId w:val="2"/>
  </w:num>
  <w:num w:numId="15">
    <w:abstractNumId w:val="22"/>
  </w:num>
  <w:num w:numId="16">
    <w:abstractNumId w:val="13"/>
  </w:num>
  <w:num w:numId="17">
    <w:abstractNumId w:val="9"/>
  </w:num>
  <w:num w:numId="18">
    <w:abstractNumId w:val="0"/>
  </w:num>
  <w:num w:numId="19">
    <w:abstractNumId w:val="24"/>
  </w:num>
  <w:num w:numId="20">
    <w:abstractNumId w:val="19"/>
  </w:num>
  <w:num w:numId="21">
    <w:abstractNumId w:val="11"/>
  </w:num>
  <w:num w:numId="22">
    <w:abstractNumId w:val="23"/>
  </w:num>
  <w:num w:numId="23">
    <w:abstractNumId w:val="1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1E6"/>
    <w:rsid w:val="000148EB"/>
    <w:rsid w:val="000239FC"/>
    <w:rsid w:val="00036399"/>
    <w:rsid w:val="00041378"/>
    <w:rsid w:val="00044B27"/>
    <w:rsid w:val="00046CAD"/>
    <w:rsid w:val="0006461F"/>
    <w:rsid w:val="00091B00"/>
    <w:rsid w:val="00095F30"/>
    <w:rsid w:val="000A6F5D"/>
    <w:rsid w:val="000B5155"/>
    <w:rsid w:val="000B5ACF"/>
    <w:rsid w:val="000C31A9"/>
    <w:rsid w:val="000D2176"/>
    <w:rsid w:val="000D684B"/>
    <w:rsid w:val="00123018"/>
    <w:rsid w:val="0013529A"/>
    <w:rsid w:val="0014526B"/>
    <w:rsid w:val="00175454"/>
    <w:rsid w:val="00184CA8"/>
    <w:rsid w:val="001B4273"/>
    <w:rsid w:val="001E05A2"/>
    <w:rsid w:val="00212D3D"/>
    <w:rsid w:val="00227361"/>
    <w:rsid w:val="00233ED0"/>
    <w:rsid w:val="0024133A"/>
    <w:rsid w:val="00241639"/>
    <w:rsid w:val="0024306D"/>
    <w:rsid w:val="00250646"/>
    <w:rsid w:val="00251023"/>
    <w:rsid w:val="002C1E77"/>
    <w:rsid w:val="002D1FE7"/>
    <w:rsid w:val="002D5F80"/>
    <w:rsid w:val="002D680F"/>
    <w:rsid w:val="002F2868"/>
    <w:rsid w:val="003578B7"/>
    <w:rsid w:val="0037773C"/>
    <w:rsid w:val="003B1FDF"/>
    <w:rsid w:val="003D318D"/>
    <w:rsid w:val="003D45C0"/>
    <w:rsid w:val="00417635"/>
    <w:rsid w:val="00424BAB"/>
    <w:rsid w:val="00450405"/>
    <w:rsid w:val="0047671D"/>
    <w:rsid w:val="0048592E"/>
    <w:rsid w:val="00493894"/>
    <w:rsid w:val="004A397A"/>
    <w:rsid w:val="004A5141"/>
    <w:rsid w:val="004A6DE0"/>
    <w:rsid w:val="004B3C32"/>
    <w:rsid w:val="005611D3"/>
    <w:rsid w:val="00591844"/>
    <w:rsid w:val="005D223C"/>
    <w:rsid w:val="0060585E"/>
    <w:rsid w:val="006179A5"/>
    <w:rsid w:val="00665474"/>
    <w:rsid w:val="00672544"/>
    <w:rsid w:val="00684F08"/>
    <w:rsid w:val="006A5BA1"/>
    <w:rsid w:val="006B41ED"/>
    <w:rsid w:val="006D06CC"/>
    <w:rsid w:val="0072065D"/>
    <w:rsid w:val="00731774"/>
    <w:rsid w:val="00765AB1"/>
    <w:rsid w:val="00806450"/>
    <w:rsid w:val="008359DC"/>
    <w:rsid w:val="0083787A"/>
    <w:rsid w:val="008421F8"/>
    <w:rsid w:val="00843594"/>
    <w:rsid w:val="00845FD3"/>
    <w:rsid w:val="0085541A"/>
    <w:rsid w:val="00891D26"/>
    <w:rsid w:val="008A7906"/>
    <w:rsid w:val="008C2A77"/>
    <w:rsid w:val="008D3600"/>
    <w:rsid w:val="008F20C6"/>
    <w:rsid w:val="00900A7D"/>
    <w:rsid w:val="00924FB7"/>
    <w:rsid w:val="009376BF"/>
    <w:rsid w:val="009947A9"/>
    <w:rsid w:val="009962A7"/>
    <w:rsid w:val="009D111C"/>
    <w:rsid w:val="009D562B"/>
    <w:rsid w:val="009E2EA5"/>
    <w:rsid w:val="009E3B5F"/>
    <w:rsid w:val="009F0325"/>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1537"/>
    <w:rsid w:val="00BE33FB"/>
    <w:rsid w:val="00BF7AA1"/>
    <w:rsid w:val="00C118CC"/>
    <w:rsid w:val="00C15DB7"/>
    <w:rsid w:val="00C2786C"/>
    <w:rsid w:val="00C51629"/>
    <w:rsid w:val="00C62864"/>
    <w:rsid w:val="00C859F6"/>
    <w:rsid w:val="00CB588B"/>
    <w:rsid w:val="00CE5A17"/>
    <w:rsid w:val="00D42A47"/>
    <w:rsid w:val="00D67C41"/>
    <w:rsid w:val="00D77270"/>
    <w:rsid w:val="00D91DF9"/>
    <w:rsid w:val="00D970E1"/>
    <w:rsid w:val="00DA5368"/>
    <w:rsid w:val="00DB33C6"/>
    <w:rsid w:val="00DB4842"/>
    <w:rsid w:val="00DC47C7"/>
    <w:rsid w:val="00DC56A3"/>
    <w:rsid w:val="00DD43EF"/>
    <w:rsid w:val="00DF2589"/>
    <w:rsid w:val="00DF3F26"/>
    <w:rsid w:val="00DF70DF"/>
    <w:rsid w:val="00E00666"/>
    <w:rsid w:val="00E11CE2"/>
    <w:rsid w:val="00E23A2E"/>
    <w:rsid w:val="00E31F7E"/>
    <w:rsid w:val="00E72BFE"/>
    <w:rsid w:val="00E86A0E"/>
    <w:rsid w:val="00E96A81"/>
    <w:rsid w:val="00EA47E9"/>
    <w:rsid w:val="00F1626C"/>
    <w:rsid w:val="00F1654C"/>
    <w:rsid w:val="00F3629C"/>
    <w:rsid w:val="00F378FF"/>
    <w:rsid w:val="00F562F8"/>
    <w:rsid w:val="00F617D7"/>
    <w:rsid w:val="00F907C6"/>
    <w:rsid w:val="00F91378"/>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9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Matthew.sherman@baesystem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rennier.contractor@exelisin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ccaicedo@syr.edu" TargetMode="Externa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sschmitz@mi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4BB0-52AD-44D2-8DB6-C4FB0247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3933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2015-08-19T02:21:00Z</dcterms:created>
  <dcterms:modified xsi:type="dcterms:W3CDTF">2015-08-19T04:08:00Z</dcterms:modified>
</cp:coreProperties>
</file>