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bookmarkStart w:id="0" w:name="_GoBack"/>
            <w:bookmarkEnd w:id="0"/>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17DF5792" w:rsidR="0047671D" w:rsidRPr="00424BAB" w:rsidRDefault="00DB33C6" w:rsidP="005264D8">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017</w:t>
            </w:r>
            <w:r w:rsidR="005264D8">
              <w:rPr>
                <w:rFonts w:eastAsia="MS Mincho"/>
                <w:b/>
                <w:i/>
                <w:lang w:eastAsia="ja-JP"/>
              </w:rPr>
              <w:t>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w:t>
            </w:r>
            <w:r w:rsidR="003B565A">
              <w:rPr>
                <w:rFonts w:eastAsia="MS Mincho"/>
                <w:b/>
                <w:i/>
                <w:lang w:eastAsia="ja-JP"/>
              </w:rPr>
              <w:t>y</w:t>
            </w:r>
            <w:r w:rsidR="000148EB">
              <w:rPr>
                <w:rFonts w:eastAsia="MS Mincho"/>
                <w:b/>
                <w:i/>
                <w:lang w:eastAsia="ja-JP"/>
              </w:rPr>
              <w:t xml:space="preserve"> </w:t>
            </w:r>
            <w:r w:rsidR="003B565A">
              <w:rPr>
                <w:rFonts w:eastAsia="MS Mincho"/>
                <w:b/>
                <w:i/>
                <w:lang w:eastAsia="ja-JP"/>
              </w:rPr>
              <w:t>5</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1598FD14" w:rsidR="0047671D" w:rsidRPr="00095F30" w:rsidRDefault="004A5141" w:rsidP="003B565A">
            <w:pPr>
              <w:pStyle w:val="covertext"/>
              <w:snapToGrid w:val="0"/>
              <w:rPr>
                <w:rFonts w:eastAsia="MS Mincho"/>
                <w:b/>
                <w:i/>
                <w:lang w:eastAsia="ja-JP"/>
              </w:rPr>
            </w:pPr>
            <w:r>
              <w:rPr>
                <w:b/>
                <w:i/>
              </w:rPr>
              <w:t>5-15-00</w:t>
            </w:r>
            <w:r w:rsidR="003B565A">
              <w:rPr>
                <w:b/>
                <w:i/>
              </w:rPr>
              <w:t>38</w:t>
            </w:r>
            <w:r w:rsidR="00924FB7">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4E910AA1" w:rsidR="0047671D" w:rsidRPr="00095F30" w:rsidRDefault="00A17573" w:rsidP="002F5DA8">
            <w:pPr>
              <w:pStyle w:val="covertext"/>
              <w:snapToGrid w:val="0"/>
              <w:rPr>
                <w:rFonts w:eastAsia="MS Mincho"/>
                <w:b/>
                <w:i/>
                <w:lang w:eastAsia="ja-JP"/>
              </w:rPr>
            </w:pPr>
            <w:r>
              <w:rPr>
                <w:rFonts w:eastAsia="MS Mincho"/>
                <w:b/>
                <w:i/>
                <w:lang w:eastAsia="ja-JP"/>
              </w:rPr>
              <w:t>0</w:t>
            </w:r>
            <w:r w:rsidR="002F5DA8">
              <w:rPr>
                <w:rFonts w:eastAsia="MS Mincho"/>
                <w:b/>
                <w:i/>
                <w:lang w:eastAsia="ja-JP"/>
              </w:rPr>
              <w:t>6</w:t>
            </w:r>
            <w:r>
              <w:rPr>
                <w:rFonts w:eastAsia="MS Mincho"/>
                <w:b/>
                <w:i/>
                <w:lang w:eastAsia="ja-JP"/>
              </w:rPr>
              <w:t>/</w:t>
            </w:r>
            <w:r w:rsidR="00914E91">
              <w:rPr>
                <w:rFonts w:eastAsia="MS Mincho"/>
                <w:b/>
                <w:i/>
                <w:lang w:eastAsia="ja-JP"/>
              </w:rPr>
              <w:t>0</w:t>
            </w:r>
            <w:r w:rsidR="002F5DA8">
              <w:rPr>
                <w:rFonts w:eastAsia="MS Mincho"/>
                <w:b/>
                <w:i/>
                <w:lang w:eastAsia="ja-JP"/>
              </w:rPr>
              <w:t>3</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1583BAA" w:rsidR="0047671D" w:rsidRPr="00095F30" w:rsidRDefault="00095F30" w:rsidP="0060266F">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DF3F26">
              <w:rPr>
                <w:rFonts w:eastAsia="MS Mincho"/>
                <w:b/>
                <w:i/>
                <w:lang w:eastAsia="ja-JP"/>
              </w:rPr>
              <w:t xml:space="preserve">on </w:t>
            </w:r>
            <w:r w:rsidR="00DC56A3">
              <w:rPr>
                <w:rFonts w:eastAsia="MS Mincho"/>
                <w:b/>
                <w:i/>
                <w:lang w:eastAsia="ja-JP"/>
              </w:rPr>
              <w:t>Ma</w:t>
            </w:r>
            <w:r w:rsidR="0060266F">
              <w:rPr>
                <w:rFonts w:eastAsia="MS Mincho"/>
                <w:b/>
                <w:i/>
                <w:lang w:eastAsia="ja-JP"/>
              </w:rPr>
              <w:t>y</w:t>
            </w:r>
            <w:r w:rsidR="00DF3F26">
              <w:rPr>
                <w:rFonts w:eastAsia="MS Mincho"/>
                <w:b/>
                <w:i/>
                <w:lang w:eastAsia="ja-JP"/>
              </w:rPr>
              <w:t xml:space="preserve"> </w:t>
            </w:r>
            <w:r w:rsidR="0060266F">
              <w:rPr>
                <w:rFonts w:eastAsia="MS Mincho"/>
                <w:b/>
                <w:i/>
                <w:lang w:eastAsia="ja-JP"/>
              </w:rPr>
              <w:t>5</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09F68F0C" w:rsidR="00095F30" w:rsidRPr="00AA7E4F" w:rsidRDefault="002D5F80" w:rsidP="002528A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60266F">
              <w:rPr>
                <w:sz w:val="24"/>
                <w:szCs w:val="24"/>
              </w:rPr>
              <w:t>May 5,</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5264D8"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5264D8" w:rsidRDefault="00DC56A3" w:rsidP="00A8758C">
            <w:pPr>
              <w:jc w:val="center"/>
              <w:rPr>
                <w:b/>
              </w:rPr>
            </w:pPr>
            <w:r w:rsidRPr="005264D8">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5264D8" w:rsidRDefault="00DC56A3" w:rsidP="00A8758C">
            <w:pPr>
              <w:jc w:val="center"/>
              <w:rPr>
                <w:b/>
              </w:rPr>
            </w:pPr>
            <w:r w:rsidRPr="005264D8">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5264D8" w:rsidRDefault="00DC56A3" w:rsidP="00A8758C">
            <w:pPr>
              <w:jc w:val="center"/>
              <w:rPr>
                <w:b/>
              </w:rPr>
            </w:pPr>
            <w:r w:rsidRPr="005264D8">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5264D8" w:rsidRDefault="00DC56A3" w:rsidP="00A8758C">
            <w:pPr>
              <w:jc w:val="center"/>
              <w:rPr>
                <w:b/>
              </w:rPr>
            </w:pPr>
            <w:r w:rsidRPr="005264D8">
              <w:rPr>
                <w:b/>
              </w:rPr>
              <w:t>E-Mail Address</w:t>
            </w:r>
          </w:p>
        </w:tc>
      </w:tr>
      <w:tr w:rsidR="00DC56A3" w:rsidRPr="005264D8"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5264D8"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5264D8" w:rsidRDefault="00DC56A3" w:rsidP="00A8758C">
            <w:pPr>
              <w:jc w:val="center"/>
              <w:rPr>
                <w:b/>
              </w:rPr>
            </w:pPr>
            <w:r w:rsidRPr="005264D8">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5264D8" w:rsidRDefault="00DC56A3" w:rsidP="00A8758C">
            <w:pPr>
              <w:jc w:val="center"/>
              <w:rPr>
                <w:b/>
              </w:rPr>
            </w:pPr>
            <w:r w:rsidRPr="005264D8">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5264D8" w:rsidRDefault="00DC56A3" w:rsidP="00A8758C"/>
        </w:tc>
        <w:tc>
          <w:tcPr>
            <w:tcW w:w="3866" w:type="dxa"/>
            <w:vMerge/>
            <w:tcBorders>
              <w:left w:val="nil"/>
              <w:bottom w:val="single" w:sz="6" w:space="0" w:color="auto"/>
              <w:right w:val="single" w:sz="4" w:space="0" w:color="auto"/>
            </w:tcBorders>
          </w:tcPr>
          <w:p w14:paraId="55E237E2" w14:textId="77777777" w:rsidR="00DC56A3" w:rsidRPr="005264D8" w:rsidRDefault="00DC56A3" w:rsidP="00A8758C">
            <w:pPr>
              <w:rPr>
                <w:color w:val="0000D4"/>
                <w:u w:val="single"/>
              </w:rPr>
            </w:pPr>
          </w:p>
        </w:tc>
      </w:tr>
      <w:tr w:rsidR="00DC56A3" w:rsidRPr="005264D8"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5264D8" w:rsidRDefault="00DC56A3" w:rsidP="00A8758C">
            <w:r w:rsidRPr="005264D8">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5264D8" w:rsidRDefault="00DC56A3" w:rsidP="00A8758C">
            <w:pPr>
              <w:rPr>
                <w:b/>
              </w:rPr>
            </w:pPr>
            <w:r w:rsidRPr="005264D8">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5264D8" w:rsidRDefault="00DC56A3" w:rsidP="00A8758C">
            <w:r w:rsidRPr="005264D8">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5264D8" w:rsidRDefault="00DC56A3" w:rsidP="00A8758C">
            <w:pPr>
              <w:rPr>
                <w:rFonts w:eastAsia="MS Mincho"/>
                <w:lang w:eastAsia="ja-JP"/>
              </w:rPr>
            </w:pPr>
            <w:r w:rsidRPr="005264D8">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5264D8" w:rsidRDefault="004505A8" w:rsidP="00A8758C">
            <w:pPr>
              <w:rPr>
                <w:rStyle w:val="Hyperlink"/>
                <w:lang w:eastAsia="ja-JP"/>
              </w:rPr>
            </w:pPr>
            <w:hyperlink r:id="rId12" w:history="1">
              <w:r w:rsidR="00DC56A3" w:rsidRPr="005264D8">
                <w:rPr>
                  <w:rStyle w:val="Hyperlink"/>
                  <w:rFonts w:eastAsia="MS Mincho"/>
                  <w:lang w:eastAsia="ja-JP"/>
                </w:rPr>
                <w:t>ccaicedo@syr.edu</w:t>
              </w:r>
            </w:hyperlink>
          </w:p>
        </w:tc>
      </w:tr>
      <w:tr w:rsidR="00DC56A3" w:rsidRPr="005264D8"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5264D8" w:rsidRDefault="00DC56A3" w:rsidP="00A8758C">
            <w:r w:rsidRPr="005264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5264D8" w:rsidRDefault="00DC56A3" w:rsidP="00A8758C">
            <w:pPr>
              <w:rPr>
                <w:b/>
              </w:rPr>
            </w:pPr>
            <w:proofErr w:type="spellStart"/>
            <w:r w:rsidRPr="005264D8">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5264D8" w:rsidRDefault="00DC56A3" w:rsidP="00A8758C">
            <w:proofErr w:type="spellStart"/>
            <w:r w:rsidRPr="005264D8">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5264D8" w:rsidRDefault="00DC56A3" w:rsidP="00A8758C">
            <w:r w:rsidRPr="005264D8">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5264D8" w:rsidRDefault="00DC56A3" w:rsidP="00A8758C">
            <w:pPr>
              <w:rPr>
                <w:rFonts w:ascii="Arial" w:hAnsi="Arial" w:cs="Arial"/>
                <w:color w:val="0000D4"/>
                <w:sz w:val="20"/>
                <w:szCs w:val="20"/>
                <w:u w:val="single"/>
              </w:rPr>
            </w:pPr>
            <w:r w:rsidRPr="005264D8">
              <w:rPr>
                <w:rFonts w:ascii="Arial" w:hAnsi="Arial" w:cs="Arial"/>
                <w:color w:val="0000D4"/>
                <w:sz w:val="20"/>
                <w:szCs w:val="20"/>
                <w:u w:val="single"/>
              </w:rPr>
              <w:t>nvk3@buffalo.edu</w:t>
            </w:r>
          </w:p>
        </w:tc>
      </w:tr>
      <w:tr w:rsidR="00DC56A3" w:rsidRPr="005264D8"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5264D8" w:rsidRDefault="00DC56A3" w:rsidP="00A8758C">
            <w:r w:rsidRPr="005264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5264D8" w:rsidRDefault="00DC56A3" w:rsidP="00A8758C">
            <w:pPr>
              <w:rPr>
                <w:b/>
              </w:rPr>
            </w:pPr>
            <w:proofErr w:type="spellStart"/>
            <w:r w:rsidRPr="005264D8">
              <w:rPr>
                <w:b/>
              </w:rPr>
              <w:t>Reinhard</w:t>
            </w:r>
            <w:proofErr w:type="spellEnd"/>
            <w:r w:rsidRPr="005264D8">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5264D8" w:rsidRDefault="00DC56A3" w:rsidP="00A8758C">
            <w:r w:rsidRPr="005264D8">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5264D8" w:rsidRDefault="00DC56A3" w:rsidP="00A8758C">
            <w:r w:rsidRPr="005264D8">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5264D8" w:rsidRDefault="004505A8" w:rsidP="00A8758C">
            <w:hyperlink r:id="rId13" w:history="1">
              <w:r w:rsidR="00DC56A3" w:rsidRPr="005264D8">
                <w:rPr>
                  <w:rStyle w:val="Hyperlink"/>
                </w:rPr>
                <w:t>Reinhard@schrageconsult.com</w:t>
              </w:r>
            </w:hyperlink>
            <w:r w:rsidR="00DC56A3" w:rsidRPr="005264D8">
              <w:t xml:space="preserve"> </w:t>
            </w:r>
          </w:p>
        </w:tc>
      </w:tr>
      <w:tr w:rsidR="00DC56A3" w:rsidRPr="005264D8"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5264D8" w:rsidRDefault="00DC56A3" w:rsidP="00A8758C">
            <w:r w:rsidRPr="005264D8">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5264D8" w:rsidRDefault="00DC56A3" w:rsidP="00A8758C">
            <w:pPr>
              <w:rPr>
                <w:b/>
              </w:rPr>
            </w:pPr>
            <w:r w:rsidRPr="005264D8">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5264D8" w:rsidRDefault="00DC56A3" w:rsidP="00A8758C">
            <w:r w:rsidRPr="005264D8">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5264D8" w:rsidRDefault="00DC56A3" w:rsidP="00A8758C">
            <w:pPr>
              <w:rPr>
                <w:rFonts w:eastAsia="MS Mincho"/>
                <w:lang w:eastAsia="ja-JP"/>
              </w:rPr>
            </w:pPr>
            <w:r w:rsidRPr="005264D8">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5264D8" w:rsidRDefault="004505A8" w:rsidP="00A8758C">
            <w:pPr>
              <w:rPr>
                <w:rFonts w:eastAsia="MS Mincho"/>
                <w:lang w:eastAsia="ja-JP"/>
              </w:rPr>
            </w:pPr>
            <w:hyperlink r:id="rId14" w:history="1">
              <w:r w:rsidR="00DC56A3" w:rsidRPr="005264D8">
                <w:rPr>
                  <w:rStyle w:val="Hyperlink"/>
                  <w:rFonts w:eastAsia="MS Mincho"/>
                  <w:lang w:eastAsia="ja-JP"/>
                </w:rPr>
                <w:t>Matthew.sherman@baesystems.com</w:t>
              </w:r>
            </w:hyperlink>
            <w:r w:rsidR="00DC56A3" w:rsidRPr="005264D8">
              <w:rPr>
                <w:rFonts w:eastAsia="MS Mincho"/>
                <w:lang w:eastAsia="ja-JP"/>
              </w:rPr>
              <w:t xml:space="preserve"> </w:t>
            </w:r>
          </w:p>
        </w:tc>
      </w:tr>
      <w:tr w:rsidR="004728E8" w:rsidRPr="005264D8" w14:paraId="518C1838" w14:textId="77777777" w:rsidTr="00974662">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8216138" w14:textId="50D9FD44" w:rsidR="004728E8" w:rsidRPr="005264D8" w:rsidRDefault="004728E8" w:rsidP="004728E8">
            <w:r w:rsidRPr="005264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82AE" w14:textId="0ECCCC10" w:rsidR="004728E8" w:rsidRPr="005264D8" w:rsidRDefault="004728E8" w:rsidP="004728E8">
            <w:pPr>
              <w:rPr>
                <w:b/>
              </w:rPr>
            </w:pPr>
            <w:r w:rsidRPr="005264D8">
              <w:rPr>
                <w:b/>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FF115D1" w14:textId="3580C939" w:rsidR="004728E8" w:rsidRPr="005264D8" w:rsidRDefault="004728E8" w:rsidP="004728E8">
            <w:r w:rsidRPr="005264D8">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EDECD24" w14:textId="2D0568BD" w:rsidR="004728E8" w:rsidRPr="005264D8" w:rsidRDefault="004728E8" w:rsidP="004728E8">
            <w:r w:rsidRPr="005264D8">
              <w:t>Harris Corp.</w:t>
            </w:r>
          </w:p>
        </w:tc>
        <w:tc>
          <w:tcPr>
            <w:tcW w:w="3866" w:type="dxa"/>
            <w:tcBorders>
              <w:top w:val="single" w:sz="4" w:space="0" w:color="auto"/>
              <w:left w:val="nil"/>
              <w:bottom w:val="single" w:sz="4" w:space="0" w:color="auto"/>
              <w:right w:val="single" w:sz="4" w:space="0" w:color="auto"/>
            </w:tcBorders>
            <w:vAlign w:val="bottom"/>
          </w:tcPr>
          <w:p w14:paraId="6470AC3A" w14:textId="1140ABBE" w:rsidR="004728E8" w:rsidRPr="005264D8" w:rsidRDefault="004505A8" w:rsidP="004728E8">
            <w:pPr>
              <w:rPr>
                <w:rFonts w:ascii="Arial" w:hAnsi="Arial" w:cs="Arial"/>
                <w:color w:val="0000D4"/>
                <w:sz w:val="20"/>
                <w:szCs w:val="20"/>
                <w:u w:val="single"/>
              </w:rPr>
            </w:pPr>
            <w:hyperlink r:id="rId15" w:history="1">
              <w:r w:rsidR="005264D8" w:rsidRPr="005264D8">
                <w:rPr>
                  <w:rStyle w:val="Hyperlink"/>
                  <w:rFonts w:ascii="Arial" w:hAnsi="Arial" w:cs="Arial"/>
                  <w:sz w:val="20"/>
                  <w:szCs w:val="20"/>
                </w:rPr>
                <w:t>dchest04@harris.com</w:t>
              </w:r>
            </w:hyperlink>
          </w:p>
        </w:tc>
      </w:tr>
      <w:tr w:rsidR="005264D8" w:rsidRPr="005264D8" w14:paraId="11BF56FB" w14:textId="77777777" w:rsidTr="007F1C74">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FA213AE" w14:textId="3567CA4F" w:rsidR="005264D8" w:rsidRPr="005264D8" w:rsidRDefault="005264D8" w:rsidP="005264D8">
            <w:r w:rsidRPr="005264D8">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9E73C" w14:textId="69C9099F" w:rsidR="005264D8" w:rsidRPr="005264D8" w:rsidRDefault="005264D8" w:rsidP="005264D8">
            <w:pPr>
              <w:rPr>
                <w:b/>
              </w:rPr>
            </w:pPr>
            <w:r w:rsidRPr="005264D8">
              <w:rPr>
                <w:b/>
              </w:rPr>
              <w:t>Paul</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D88A75D" w14:textId="6082F931" w:rsidR="005264D8" w:rsidRPr="005264D8" w:rsidRDefault="005264D8" w:rsidP="005264D8">
            <w:proofErr w:type="spellStart"/>
            <w:r w:rsidRPr="005264D8">
              <w:rPr>
                <w:rFonts w:eastAsia="MS Mincho"/>
                <w:lang w:eastAsia="ja-JP"/>
              </w:rPr>
              <w:t>Flavell</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E8967F7" w14:textId="1B9EC43D" w:rsidR="005264D8" w:rsidRPr="005264D8" w:rsidRDefault="005264D8" w:rsidP="005264D8">
            <w:r w:rsidRPr="005264D8">
              <w:rPr>
                <w:rFonts w:eastAsia="MS Mincho"/>
                <w:lang w:eastAsia="ja-JP"/>
              </w:rPr>
              <w:t>CGI</w:t>
            </w:r>
          </w:p>
        </w:tc>
        <w:tc>
          <w:tcPr>
            <w:tcW w:w="3866" w:type="dxa"/>
            <w:tcBorders>
              <w:top w:val="single" w:sz="4" w:space="0" w:color="auto"/>
              <w:left w:val="nil"/>
              <w:bottom w:val="single" w:sz="4" w:space="0" w:color="auto"/>
              <w:right w:val="single" w:sz="4" w:space="0" w:color="auto"/>
            </w:tcBorders>
            <w:vAlign w:val="center"/>
          </w:tcPr>
          <w:p w14:paraId="486625A7" w14:textId="34DB202B" w:rsidR="005264D8" w:rsidRPr="005264D8" w:rsidRDefault="004505A8" w:rsidP="005264D8">
            <w:pPr>
              <w:rPr>
                <w:rFonts w:ascii="Arial" w:hAnsi="Arial" w:cs="Arial"/>
                <w:color w:val="0000D4"/>
                <w:sz w:val="20"/>
                <w:szCs w:val="20"/>
                <w:u w:val="single"/>
              </w:rPr>
            </w:pPr>
            <w:hyperlink r:id="rId16" w:history="1">
              <w:r w:rsidR="005264D8" w:rsidRPr="005264D8">
                <w:rPr>
                  <w:rStyle w:val="Hyperlink"/>
                </w:rPr>
                <w:t>paul.flavell@cgi.com</w:t>
              </w:r>
            </w:hyperlink>
          </w:p>
        </w:tc>
      </w:tr>
      <w:tr w:rsidR="005264D8" w:rsidRPr="005264D8" w14:paraId="3F822535" w14:textId="77777777" w:rsidTr="007F1C74">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571D1944" w14:textId="7EDA30A0" w:rsidR="005264D8" w:rsidRPr="005264D8" w:rsidRDefault="005264D8" w:rsidP="005264D8">
            <w:r w:rsidRPr="005264D8">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F2431" w14:textId="13886A2E" w:rsidR="005264D8" w:rsidRPr="005264D8" w:rsidRDefault="005264D8" w:rsidP="005264D8">
            <w:pPr>
              <w:rPr>
                <w:b/>
              </w:rPr>
            </w:pPr>
            <w:r w:rsidRPr="005264D8">
              <w:rPr>
                <w:b/>
              </w:rPr>
              <w:t xml:space="preserve">Tim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6FC2126" w14:textId="735E2A85" w:rsidR="005264D8" w:rsidRPr="005264D8" w:rsidRDefault="005264D8" w:rsidP="005264D8">
            <w:pPr>
              <w:rPr>
                <w:rFonts w:eastAsia="MS Mincho"/>
                <w:lang w:eastAsia="ja-JP"/>
              </w:rPr>
            </w:pPr>
            <w:proofErr w:type="spellStart"/>
            <w:r w:rsidRPr="005264D8">
              <w:rPr>
                <w:rFonts w:eastAsia="MS Mincho"/>
                <w:lang w:eastAsia="ja-JP"/>
              </w:rPr>
              <w:t>Fulford</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7190953B" w14:textId="7E9218EA" w:rsidR="005264D8" w:rsidRPr="005264D8" w:rsidRDefault="005264D8" w:rsidP="005264D8">
            <w:pPr>
              <w:rPr>
                <w:rFonts w:eastAsia="MS Mincho"/>
                <w:lang w:eastAsia="ja-JP"/>
              </w:rPr>
            </w:pPr>
            <w:r w:rsidRPr="005264D8">
              <w:rPr>
                <w:rFonts w:eastAsia="MS Mincho"/>
                <w:lang w:eastAsia="ja-JP"/>
              </w:rPr>
              <w:t>Airbus</w:t>
            </w:r>
          </w:p>
        </w:tc>
        <w:tc>
          <w:tcPr>
            <w:tcW w:w="3866" w:type="dxa"/>
            <w:tcBorders>
              <w:top w:val="single" w:sz="4" w:space="0" w:color="auto"/>
              <w:left w:val="nil"/>
              <w:bottom w:val="single" w:sz="4" w:space="0" w:color="auto"/>
              <w:right w:val="single" w:sz="4" w:space="0" w:color="auto"/>
            </w:tcBorders>
            <w:vAlign w:val="center"/>
          </w:tcPr>
          <w:p w14:paraId="52B9DDE3" w14:textId="45D2B8BA" w:rsidR="005264D8" w:rsidRPr="005264D8" w:rsidRDefault="004505A8" w:rsidP="005264D8">
            <w:hyperlink r:id="rId17" w:history="1">
              <w:r w:rsidR="005264D8" w:rsidRPr="005264D8">
                <w:rPr>
                  <w:rStyle w:val="Hyperlink"/>
                </w:rPr>
                <w:t>timothy.fulford@airbus.com</w:t>
              </w:r>
            </w:hyperlink>
          </w:p>
        </w:tc>
      </w:tr>
      <w:tr w:rsidR="005264D8" w:rsidRPr="005264D8" w14:paraId="1F9D2F84" w14:textId="77777777" w:rsidTr="00D229CD">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3A9EDA97" w14:textId="77777777" w:rsidR="005264D8" w:rsidRPr="005264D8" w:rsidRDefault="005264D8" w:rsidP="00D229CD">
            <w:r w:rsidRPr="005264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34B010" w14:textId="77777777" w:rsidR="005264D8" w:rsidRPr="005264D8" w:rsidRDefault="005264D8" w:rsidP="00D229CD">
            <w:r w:rsidRPr="005264D8">
              <w:t>Tony</w:t>
            </w:r>
          </w:p>
        </w:tc>
        <w:tc>
          <w:tcPr>
            <w:tcW w:w="1437" w:type="dxa"/>
            <w:tcBorders>
              <w:top w:val="single" w:sz="4" w:space="0" w:color="auto"/>
              <w:left w:val="nil"/>
              <w:bottom w:val="single" w:sz="4" w:space="0" w:color="auto"/>
              <w:right w:val="single" w:sz="4" w:space="0" w:color="auto"/>
            </w:tcBorders>
            <w:shd w:val="clear" w:color="auto" w:fill="auto"/>
            <w:noWrap/>
          </w:tcPr>
          <w:p w14:paraId="2F535485" w14:textId="77777777" w:rsidR="005264D8" w:rsidRPr="005264D8" w:rsidRDefault="005264D8" w:rsidP="00D229CD">
            <w:proofErr w:type="spellStart"/>
            <w:r w:rsidRPr="005264D8">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ADE2BCA" w14:textId="77777777" w:rsidR="005264D8" w:rsidRPr="005264D8" w:rsidRDefault="005264D8" w:rsidP="00D229CD">
            <w:r w:rsidRPr="005264D8">
              <w:t>Foundry Inc.</w:t>
            </w:r>
          </w:p>
        </w:tc>
        <w:tc>
          <w:tcPr>
            <w:tcW w:w="3866" w:type="dxa"/>
            <w:tcBorders>
              <w:top w:val="single" w:sz="4" w:space="0" w:color="auto"/>
              <w:left w:val="nil"/>
              <w:bottom w:val="single" w:sz="4" w:space="0" w:color="auto"/>
              <w:right w:val="single" w:sz="4" w:space="0" w:color="auto"/>
            </w:tcBorders>
          </w:tcPr>
          <w:p w14:paraId="2842A413" w14:textId="77777777" w:rsidR="005264D8" w:rsidRPr="005264D8" w:rsidRDefault="004505A8" w:rsidP="00D229CD">
            <w:pPr>
              <w:rPr>
                <w:color w:val="0000D4"/>
                <w:u w:val="single"/>
              </w:rPr>
            </w:pPr>
            <w:hyperlink r:id="rId18" w:history="1">
              <w:r w:rsidR="005264D8" w:rsidRPr="005264D8">
                <w:rPr>
                  <w:rStyle w:val="Hyperlink"/>
                </w:rPr>
                <w:t>Tony.rennier.contractor@exelisinc.com</w:t>
              </w:r>
            </w:hyperlink>
          </w:p>
        </w:tc>
      </w:tr>
      <w:tr w:rsidR="005264D8" w:rsidRPr="005264D8" w14:paraId="7705A877" w14:textId="77777777" w:rsidTr="005264D8">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BD1DC18" w14:textId="77777777" w:rsidR="005264D8" w:rsidRPr="005264D8" w:rsidRDefault="005264D8" w:rsidP="005264D8"/>
          <w:p w14:paraId="3B866AB7" w14:textId="77777777" w:rsidR="005264D8" w:rsidRPr="005264D8" w:rsidRDefault="005264D8" w:rsidP="005264D8">
            <w:r w:rsidRPr="005264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BCA2" w14:textId="77777777" w:rsidR="005264D8" w:rsidRPr="005264D8" w:rsidRDefault="005264D8" w:rsidP="005264D8">
            <w:pPr>
              <w:rPr>
                <w:b/>
              </w:rPr>
            </w:pPr>
            <w:r w:rsidRPr="005264D8">
              <w:rPr>
                <w:b/>
              </w:rPr>
              <w:t>V</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02957A4" w14:textId="77777777" w:rsidR="005264D8" w:rsidRPr="005264D8" w:rsidRDefault="005264D8" w:rsidP="005264D8">
            <w:pPr>
              <w:rPr>
                <w:rFonts w:eastAsia="MS Mincho"/>
                <w:lang w:eastAsia="ja-JP"/>
              </w:rPr>
            </w:pPr>
            <w:r w:rsidRPr="005264D8">
              <w:rPr>
                <w:rFonts w:eastAsia="MS Mincho"/>
                <w:lang w:eastAsia="ja-JP"/>
              </w:rPr>
              <w:t>Prasad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D13D850" w14:textId="77777777" w:rsidR="005264D8" w:rsidRPr="005264D8" w:rsidRDefault="005264D8" w:rsidP="005264D8">
            <w:pPr>
              <w:rPr>
                <w:rFonts w:eastAsia="MS Mincho"/>
                <w:lang w:eastAsia="ja-JP"/>
              </w:rPr>
            </w:pPr>
            <w:r w:rsidRPr="005264D8">
              <w:rPr>
                <w:rFonts w:eastAsia="MS Mincho"/>
                <w:sz w:val="22"/>
                <w:lang w:eastAsia="ja-JP"/>
              </w:rPr>
              <w:t>Wireless and Mobile Communication, TU Delft</w:t>
            </w:r>
          </w:p>
        </w:tc>
        <w:tc>
          <w:tcPr>
            <w:tcW w:w="3866" w:type="dxa"/>
            <w:tcBorders>
              <w:top w:val="single" w:sz="4" w:space="0" w:color="auto"/>
              <w:left w:val="nil"/>
              <w:bottom w:val="single" w:sz="4" w:space="0" w:color="auto"/>
              <w:right w:val="single" w:sz="4" w:space="0" w:color="auto"/>
            </w:tcBorders>
            <w:shd w:val="clear" w:color="auto" w:fill="auto"/>
            <w:vAlign w:val="center"/>
          </w:tcPr>
          <w:p w14:paraId="524D3F80" w14:textId="0AE845FE" w:rsidR="005264D8" w:rsidRPr="005264D8" w:rsidRDefault="004505A8" w:rsidP="005264D8">
            <w:hyperlink r:id="rId19" w:history="1">
              <w:r w:rsidR="005264D8" w:rsidRPr="005264D8">
                <w:rPr>
                  <w:rStyle w:val="Hyperlink"/>
                </w:rPr>
                <w:t>Vprasad@ewi.tudelft.nl</w:t>
              </w:r>
            </w:hyperlink>
          </w:p>
          <w:p w14:paraId="0D5E5593" w14:textId="712C79E5" w:rsidR="005264D8" w:rsidRPr="005264D8" w:rsidRDefault="005264D8" w:rsidP="005264D8"/>
        </w:tc>
      </w:tr>
      <w:tr w:rsidR="005264D8" w:rsidRPr="005264D8" w14:paraId="6194150D" w14:textId="77777777" w:rsidTr="005264D8">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8DD7A40" w14:textId="77777777" w:rsidR="005264D8" w:rsidRPr="005264D8" w:rsidRDefault="005264D8" w:rsidP="005264D8">
            <w:pPr>
              <w:jc w:val="both"/>
            </w:pPr>
            <w:r w:rsidRPr="005264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7A797" w14:textId="77777777" w:rsidR="005264D8" w:rsidRPr="005264D8" w:rsidRDefault="005264D8" w:rsidP="005264D8">
            <w:pPr>
              <w:jc w:val="both"/>
              <w:rPr>
                <w:b/>
              </w:rPr>
            </w:pPr>
            <w:proofErr w:type="spellStart"/>
            <w:r w:rsidRPr="005264D8">
              <w:rPr>
                <w:b/>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1D52A7D" w14:textId="77777777" w:rsidR="005264D8" w:rsidRPr="005264D8" w:rsidRDefault="005264D8" w:rsidP="005264D8">
            <w:pPr>
              <w:jc w:val="both"/>
              <w:rPr>
                <w:rFonts w:eastAsia="MS Mincho"/>
                <w:lang w:eastAsia="ja-JP"/>
              </w:rPr>
            </w:pPr>
            <w:proofErr w:type="spellStart"/>
            <w:r w:rsidRPr="005264D8">
              <w:rPr>
                <w:rFonts w:eastAsia="MS Mincho"/>
                <w:lang w:eastAsia="ja-JP"/>
              </w:rPr>
              <w:t>Posherstnik</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9CBE710" w14:textId="77777777" w:rsidR="005264D8" w:rsidRPr="005264D8" w:rsidRDefault="005264D8" w:rsidP="005264D8">
            <w:pPr>
              <w:jc w:val="both"/>
              <w:rPr>
                <w:rFonts w:eastAsia="MS Mincho"/>
                <w:lang w:eastAsia="ja-JP"/>
              </w:rPr>
            </w:pPr>
            <w:r w:rsidRPr="005264D8">
              <w:rPr>
                <w:rFonts w:eastAsia="MS Mincho"/>
                <w:sz w:val="22"/>
                <w:lang w:eastAsia="ja-JP"/>
              </w:rPr>
              <w:t>US Army RDECOM CERDEC</w:t>
            </w:r>
          </w:p>
        </w:tc>
        <w:tc>
          <w:tcPr>
            <w:tcW w:w="3866" w:type="dxa"/>
            <w:tcBorders>
              <w:top w:val="single" w:sz="4" w:space="0" w:color="auto"/>
              <w:left w:val="nil"/>
              <w:bottom w:val="single" w:sz="4" w:space="0" w:color="auto"/>
              <w:right w:val="single" w:sz="4" w:space="0" w:color="auto"/>
            </w:tcBorders>
            <w:shd w:val="clear" w:color="auto" w:fill="auto"/>
            <w:vAlign w:val="center"/>
          </w:tcPr>
          <w:p w14:paraId="08F88AA3" w14:textId="44142154" w:rsidR="005264D8" w:rsidRPr="005264D8" w:rsidRDefault="004505A8" w:rsidP="005264D8">
            <w:pPr>
              <w:jc w:val="both"/>
            </w:pPr>
            <w:hyperlink r:id="rId20" w:history="1">
              <w:r w:rsidR="005264D8" w:rsidRPr="005264D8">
                <w:rPr>
                  <w:rStyle w:val="Hyperlink"/>
                </w:rPr>
                <w:t>yuriy.posherstnik.civ@mail.mil</w:t>
              </w:r>
            </w:hyperlink>
          </w:p>
          <w:p w14:paraId="0E6C08A3" w14:textId="77777777" w:rsidR="005264D8" w:rsidRPr="005264D8" w:rsidRDefault="005264D8" w:rsidP="005264D8">
            <w:pPr>
              <w:jc w:val="both"/>
            </w:pPr>
          </w:p>
        </w:tc>
      </w:tr>
      <w:tr w:rsidR="00991B71" w14:paraId="1D596EBF" w14:textId="77777777" w:rsidTr="00991B7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10A3678E" w14:textId="77777777" w:rsidR="00991B71" w:rsidRPr="00991B71" w:rsidRDefault="00991B71" w:rsidP="00991B71">
            <w:pPr>
              <w:jc w:val="both"/>
            </w:pPr>
            <w:r w:rsidRPr="00991B71">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85CEB" w14:textId="77777777" w:rsidR="00991B71" w:rsidRPr="00991B71" w:rsidRDefault="00991B71" w:rsidP="00991B71">
            <w:pPr>
              <w:jc w:val="both"/>
              <w:rPr>
                <w:b/>
              </w:rPr>
            </w:pPr>
            <w:r w:rsidRPr="00991B71">
              <w:rPr>
                <w:b/>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CA19544" w14:textId="77777777" w:rsidR="00991B71" w:rsidRPr="00991B71" w:rsidRDefault="00991B71" w:rsidP="00991B71">
            <w:pPr>
              <w:jc w:val="both"/>
              <w:rPr>
                <w:rFonts w:eastAsia="MS Mincho"/>
                <w:lang w:eastAsia="ja-JP"/>
              </w:rPr>
            </w:pPr>
            <w:r w:rsidRPr="00991B71">
              <w:rPr>
                <w:rFonts w:eastAsia="MS Mincho"/>
                <w:lang w:eastAsia="ja-JP"/>
              </w:rPr>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DE808C7" w14:textId="6E2C82F4" w:rsidR="00991B71" w:rsidRPr="00991B71" w:rsidRDefault="00991B71" w:rsidP="00991B71">
            <w:pPr>
              <w:jc w:val="both"/>
              <w:rPr>
                <w:rFonts w:eastAsia="MS Mincho"/>
                <w:sz w:val="22"/>
                <w:lang w:eastAsia="ja-JP"/>
              </w:rPr>
            </w:pPr>
            <w:proofErr w:type="spellStart"/>
            <w:r w:rsidRPr="00991B71">
              <w:rPr>
                <w:rFonts w:eastAsia="MS Mincho"/>
                <w:sz w:val="20"/>
                <w:lang w:eastAsia="ja-JP"/>
              </w:rPr>
              <w:t>VIStology</w:t>
            </w:r>
            <w:proofErr w:type="spellEnd"/>
            <w:r>
              <w:rPr>
                <w:rFonts w:eastAsia="MS Mincho"/>
                <w:sz w:val="20"/>
                <w:lang w:eastAsia="ja-JP"/>
              </w:rPr>
              <w:t xml:space="preserve"> &amp;</w:t>
            </w:r>
            <w:r w:rsidRPr="00991B71">
              <w:rPr>
                <w:rFonts w:eastAsia="MS Mincho"/>
                <w:sz w:val="20"/>
                <w:lang w:eastAsia="ja-JP"/>
              </w:rPr>
              <w:t xml:space="preserve"> North</w:t>
            </w:r>
            <w:r>
              <w:rPr>
                <w:rFonts w:eastAsia="MS Mincho"/>
                <w:sz w:val="20"/>
                <w:lang w:eastAsia="ja-JP"/>
              </w:rPr>
              <w:t>-</w:t>
            </w:r>
            <w:r w:rsidRPr="00991B71">
              <w:rPr>
                <w:rFonts w:eastAsia="MS Mincho"/>
                <w:sz w:val="20"/>
                <w:lang w:eastAsia="ja-JP"/>
              </w:rPr>
              <w:t>eastern University</w:t>
            </w:r>
          </w:p>
        </w:tc>
        <w:tc>
          <w:tcPr>
            <w:tcW w:w="3866" w:type="dxa"/>
            <w:tcBorders>
              <w:top w:val="single" w:sz="4" w:space="0" w:color="auto"/>
              <w:left w:val="nil"/>
              <w:bottom w:val="single" w:sz="4" w:space="0" w:color="auto"/>
              <w:right w:val="single" w:sz="4" w:space="0" w:color="auto"/>
            </w:tcBorders>
            <w:shd w:val="clear" w:color="auto" w:fill="auto"/>
            <w:vAlign w:val="center"/>
          </w:tcPr>
          <w:p w14:paraId="39A5812D" w14:textId="55823DDD" w:rsidR="00991B71" w:rsidRPr="00991B71" w:rsidRDefault="004505A8" w:rsidP="00991B71">
            <w:pPr>
              <w:jc w:val="both"/>
            </w:pPr>
            <w:hyperlink r:id="rId21" w:history="1">
              <w:r w:rsidR="00991B71" w:rsidRPr="00776682">
                <w:rPr>
                  <w:rStyle w:val="Hyperlink"/>
                </w:rPr>
                <w:t>mkokar@vistology.com</w:t>
              </w:r>
            </w:hyperlink>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3A5B6C4E"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11:48</w:t>
      </w:r>
      <w:r>
        <w:rPr>
          <w:lang w:val="en-GB"/>
        </w:rPr>
        <w:t xml:space="preserve"> a.m.</w:t>
      </w:r>
      <w:r w:rsidR="008A4D96">
        <w:rPr>
          <w:lang w:val="en-GB"/>
        </w:rPr>
        <w:t xml:space="preserve"> EST.</w:t>
      </w:r>
      <w:r>
        <w:rPr>
          <w:lang w:val="en-GB"/>
        </w:rPr>
        <w:t xml:space="preserve"> </w:t>
      </w:r>
      <w:r w:rsidR="00095F30">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10BDEB64" w14:textId="77777777" w:rsidR="00552661" w:rsidRPr="00095F30"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60FC0B48" w14:textId="77777777" w:rsidR="00552661" w:rsidRDefault="00552661" w:rsidP="00552661">
      <w:r>
        <w:t>Agenda adopted by unanimous consent</w:t>
      </w:r>
    </w:p>
    <w:p w14:paraId="52D000DC" w14:textId="77777777" w:rsidR="00552661" w:rsidRPr="00552661" w:rsidRDefault="00552661"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7152E9E4" w14:textId="77777777" w:rsidR="008A4D96" w:rsidRDefault="008A4D96" w:rsidP="008A4D96">
      <w:pPr>
        <w:spacing w:after="160" w:line="259" w:lineRule="auto"/>
        <w:rPr>
          <w:rFonts w:eastAsia="Calibri"/>
        </w:rPr>
      </w:pPr>
      <w:bookmarkStart w:id="2" w:name="OLE_LINK11"/>
    </w:p>
    <w:p w14:paraId="29A62007" w14:textId="3BC5D99F" w:rsidR="008A4D96" w:rsidRPr="008A4D96" w:rsidRDefault="008A4D96" w:rsidP="008A4D96">
      <w:pPr>
        <w:autoSpaceDE w:val="0"/>
        <w:autoSpaceDN w:val="0"/>
        <w:adjustRightInd w:val="0"/>
        <w:ind w:left="-360"/>
        <w:rPr>
          <w:b/>
          <w:lang w:val="en-GB"/>
        </w:rPr>
      </w:pPr>
      <w:proofErr w:type="gramStart"/>
      <w:r>
        <w:rPr>
          <w:b/>
          <w:lang w:val="en-GB"/>
        </w:rPr>
        <w:t>1.d</w:t>
      </w:r>
      <w:proofErr w:type="gramEnd"/>
      <w:r>
        <w:rPr>
          <w:b/>
          <w:lang w:val="en-GB"/>
        </w:rPr>
        <w:t xml:space="preserve">. </w:t>
      </w:r>
      <w:r w:rsidRPr="008A4D96">
        <w:rPr>
          <w:b/>
          <w:lang w:val="en-GB"/>
        </w:rPr>
        <w:t>Approval of recent minutes (5-15-0025-00, 5-15-0026-00, 5-15-0027-00, 5-15-0030-00)</w:t>
      </w:r>
    </w:p>
    <w:p w14:paraId="652785C8" w14:textId="77777777" w:rsidR="008A4D96" w:rsidRDefault="008A4D96" w:rsidP="008A4D96">
      <w:r>
        <w:t>Mover: Tony</w:t>
      </w:r>
    </w:p>
    <w:p w14:paraId="3844304F" w14:textId="77777777" w:rsidR="008A4D96" w:rsidRPr="00B91CDB" w:rsidRDefault="008A4D96" w:rsidP="008A4D96">
      <w:r>
        <w:t>Second: Carlos</w:t>
      </w:r>
    </w:p>
    <w:p w14:paraId="2AFE1AB2" w14:textId="77777777" w:rsidR="008A4D96" w:rsidRPr="00B91CDB" w:rsidRDefault="008A4D96" w:rsidP="008A4D96">
      <w:r>
        <w:lastRenderedPageBreak/>
        <w:t>Approved</w:t>
      </w:r>
    </w:p>
    <w:p w14:paraId="678DD5B0" w14:textId="77777777" w:rsidR="00552661" w:rsidRDefault="00552661" w:rsidP="00095F30">
      <w:pPr>
        <w:ind w:left="-360"/>
        <w:rPr>
          <w:rFonts w:eastAsia="Calibri"/>
        </w:rPr>
      </w:pPr>
    </w:p>
    <w:p w14:paraId="3E184C74" w14:textId="77777777" w:rsidR="00552661" w:rsidRPr="009A2264" w:rsidRDefault="00552661" w:rsidP="00095F30">
      <w:pPr>
        <w:ind w:left="-360"/>
        <w:rPr>
          <w:rFonts w:eastAsia="Calibri"/>
          <w:b/>
        </w:rPr>
      </w:pPr>
    </w:p>
    <w:p w14:paraId="193FDB84" w14:textId="3EBC97C5" w:rsidR="008A4D96" w:rsidRPr="009A2264" w:rsidRDefault="009A2264" w:rsidP="009A2264">
      <w:pPr>
        <w:tabs>
          <w:tab w:val="num" w:pos="720"/>
        </w:tabs>
        <w:ind w:left="-360"/>
        <w:rPr>
          <w:rFonts w:eastAsia="Calibri"/>
          <w:b/>
        </w:rPr>
      </w:pPr>
      <w:r>
        <w:rPr>
          <w:rFonts w:eastAsia="Calibri"/>
          <w:b/>
        </w:rPr>
        <w:t xml:space="preserve">2.   </w:t>
      </w:r>
      <w:r w:rsidR="008A4D96" w:rsidRPr="009A2264">
        <w:rPr>
          <w:rFonts w:eastAsia="Calibri"/>
          <w:b/>
        </w:rPr>
        <w:t>Status on 1900.5.1</w:t>
      </w:r>
    </w:p>
    <w:p w14:paraId="41D51A04" w14:textId="0B599024" w:rsidR="008A4D96" w:rsidRDefault="008A4D96" w:rsidP="008A4D96">
      <w:proofErr w:type="spellStart"/>
      <w:r w:rsidRPr="006C2DA1">
        <w:t>Reinhard</w:t>
      </w:r>
      <w:proofErr w:type="spellEnd"/>
      <w:r w:rsidRPr="006C2DA1">
        <w:t xml:space="preserve"> – making progress, work is following schedule agreed in San Diego. </w:t>
      </w:r>
      <w:r>
        <w:t xml:space="preserve">An </w:t>
      </w:r>
      <w:r w:rsidRPr="006C2DA1">
        <w:t xml:space="preserve">Ad-hoc </w:t>
      </w:r>
      <w:r>
        <w:t xml:space="preserve">meeting to continue work </w:t>
      </w:r>
      <w:r w:rsidRPr="006C2DA1">
        <w:t>may be planned for June.</w:t>
      </w:r>
    </w:p>
    <w:p w14:paraId="05FB7166" w14:textId="77777777" w:rsidR="008A4D96" w:rsidRDefault="008A4D96" w:rsidP="008A4D96"/>
    <w:p w14:paraId="2753D4BC" w14:textId="1A3A1200" w:rsidR="008A4D96" w:rsidRDefault="008A4D96" w:rsidP="008A4D96">
      <w:r>
        <w:t xml:space="preserve">Discussion on using 1900.5.1 for SAS to SAS interactions. Maybe it should be something to be promoted as part of marketing efforts. A concrete plan for presenting a contribution to </w:t>
      </w:r>
      <w:proofErr w:type="spellStart"/>
      <w:r>
        <w:t>WinForum</w:t>
      </w:r>
      <w:proofErr w:type="spellEnd"/>
      <w:r>
        <w:t xml:space="preserve"> should be elaborated. </w:t>
      </w:r>
    </w:p>
    <w:p w14:paraId="40D14977" w14:textId="77777777" w:rsidR="008A4D96" w:rsidRDefault="008A4D96" w:rsidP="008A4D96"/>
    <w:p w14:paraId="7E2789EC" w14:textId="6667C144" w:rsidR="008A4D96" w:rsidRDefault="008A4D96" w:rsidP="008A4D96">
      <w:r>
        <w:t>Discussion on use of SCMs for SAS</w:t>
      </w:r>
      <w:r w:rsidR="009A2264">
        <w:t xml:space="preserve">. </w:t>
      </w:r>
      <w:r>
        <w:t xml:space="preserve">Conversations with </w:t>
      </w:r>
      <w:proofErr w:type="spellStart"/>
      <w:r>
        <w:t>WinForum</w:t>
      </w:r>
      <w:proofErr w:type="spellEnd"/>
      <w:r>
        <w:t xml:space="preserve"> </w:t>
      </w:r>
      <w:r w:rsidR="009A2264">
        <w:t xml:space="preserve">workgroup </w:t>
      </w:r>
      <w:r>
        <w:t xml:space="preserve">leaders, should be conducted to see how 1900.5 work can get incorporated into </w:t>
      </w:r>
      <w:proofErr w:type="spellStart"/>
      <w:r>
        <w:t>WinForum</w:t>
      </w:r>
      <w:proofErr w:type="spellEnd"/>
      <w:r>
        <w:t xml:space="preserve"> work.</w:t>
      </w:r>
    </w:p>
    <w:p w14:paraId="356E3661" w14:textId="77777777" w:rsidR="009A2264" w:rsidRDefault="009A2264" w:rsidP="008A4D96"/>
    <w:p w14:paraId="56D829C1" w14:textId="77777777" w:rsidR="008A4D96" w:rsidRPr="006C2DA1" w:rsidRDefault="008A4D96" w:rsidP="008A4D96"/>
    <w:p w14:paraId="461F6CFC" w14:textId="77777777" w:rsidR="008A4D96" w:rsidRDefault="008A4D96" w:rsidP="008A4D96">
      <w:pPr>
        <w:numPr>
          <w:ilvl w:val="1"/>
          <w:numId w:val="25"/>
        </w:numPr>
        <w:tabs>
          <w:tab w:val="num" w:pos="1440"/>
        </w:tabs>
        <w:spacing w:after="160" w:line="259" w:lineRule="auto"/>
        <w:rPr>
          <w:b/>
        </w:rPr>
      </w:pPr>
      <w:r w:rsidRPr="00774683">
        <w:rPr>
          <w:b/>
        </w:rPr>
        <w:t>PAR Status</w:t>
      </w:r>
    </w:p>
    <w:p w14:paraId="3EA4E453" w14:textId="77777777" w:rsidR="008A4D96" w:rsidRPr="00F757D7" w:rsidRDefault="008A4D96" w:rsidP="008A4D96">
      <w:pPr>
        <w:tabs>
          <w:tab w:val="num" w:pos="1440"/>
        </w:tabs>
      </w:pPr>
      <w:r>
        <w:t>Matt will confirm that the paperwork for submitting PAR extension can move forward.</w:t>
      </w:r>
    </w:p>
    <w:p w14:paraId="303A69E0" w14:textId="77777777" w:rsidR="008A4D96" w:rsidRDefault="008A4D96" w:rsidP="00095F30">
      <w:pPr>
        <w:ind w:left="-360"/>
        <w:rPr>
          <w:rFonts w:eastAsia="Calibri"/>
        </w:rPr>
      </w:pPr>
    </w:p>
    <w:p w14:paraId="19E8B5B3" w14:textId="77777777" w:rsidR="008A4D96" w:rsidRDefault="008A4D96" w:rsidP="00095F30">
      <w:pPr>
        <w:ind w:left="-360"/>
        <w:rPr>
          <w:rFonts w:eastAsia="Calibri"/>
        </w:rPr>
      </w:pPr>
    </w:p>
    <w:p w14:paraId="0F8F44A9" w14:textId="77777777" w:rsidR="008A4D96" w:rsidRDefault="008A4D96" w:rsidP="00095F30">
      <w:pPr>
        <w:ind w:left="-360"/>
        <w:rPr>
          <w:rFonts w:eastAsia="Calibri"/>
        </w:rPr>
      </w:pPr>
    </w:p>
    <w:p w14:paraId="0462E21E" w14:textId="5A67801B" w:rsidR="00FE0C11" w:rsidRPr="00450405" w:rsidRDefault="009A2264" w:rsidP="00095F30">
      <w:pPr>
        <w:ind w:left="-360"/>
        <w:rPr>
          <w:rFonts w:eastAsia="Calibri"/>
          <w:b/>
        </w:rPr>
      </w:pPr>
      <w:r>
        <w:rPr>
          <w:rFonts w:eastAsia="Calibri"/>
          <w:b/>
        </w:rPr>
        <w:t>3</w:t>
      </w:r>
      <w:r w:rsidR="004703D8">
        <w:rPr>
          <w:rFonts w:eastAsia="Calibri"/>
          <w:b/>
        </w:rPr>
        <w:t>.</w:t>
      </w:r>
      <w:r w:rsidR="004703D8">
        <w:rPr>
          <w:rFonts w:eastAsia="Calibri"/>
          <w:b/>
        </w:rPr>
        <w:tab/>
      </w:r>
      <w:r>
        <w:rPr>
          <w:rFonts w:eastAsia="Calibri"/>
          <w:b/>
        </w:rPr>
        <w:t>Status</w:t>
      </w:r>
      <w:r w:rsidR="004703D8">
        <w:rPr>
          <w:rFonts w:eastAsia="Calibri"/>
          <w:b/>
        </w:rPr>
        <w:t xml:space="preserve"> on 1900.5.2</w:t>
      </w:r>
    </w:p>
    <w:p w14:paraId="0DEE5D3D" w14:textId="7E7AD720" w:rsidR="009A2264" w:rsidRDefault="009A2264" w:rsidP="009A2264">
      <w:r>
        <w:t>Brief update on 1900.5.2 status – Carlos and Tony</w:t>
      </w:r>
    </w:p>
    <w:p w14:paraId="499BD54B" w14:textId="77777777" w:rsidR="009A2264" w:rsidRDefault="009A2264" w:rsidP="009A2264"/>
    <w:p w14:paraId="0C7BA523" w14:textId="7A528305" w:rsidR="009A2264" w:rsidRPr="00F757D7" w:rsidRDefault="009A2264" w:rsidP="009A2264">
      <w:r>
        <w:t>Ad-hoc meetings for 1900.5.2 will continue to move forward as scheduled</w:t>
      </w:r>
    </w:p>
    <w:p w14:paraId="24ABECFA" w14:textId="77777777" w:rsidR="009D562B" w:rsidRDefault="009D562B" w:rsidP="00450405"/>
    <w:p w14:paraId="464BB12B" w14:textId="77777777" w:rsidR="009A2264" w:rsidRDefault="009A2264" w:rsidP="00AF6F50"/>
    <w:p w14:paraId="0767A821" w14:textId="4E3FC4AD" w:rsidR="00552661" w:rsidRPr="00552661" w:rsidRDefault="009A2264" w:rsidP="00552661">
      <w:pPr>
        <w:ind w:left="-360"/>
        <w:rPr>
          <w:rFonts w:eastAsia="Calibri"/>
          <w:b/>
        </w:rPr>
      </w:pPr>
      <w:r>
        <w:rPr>
          <w:rFonts w:eastAsia="Calibri"/>
          <w:b/>
        </w:rPr>
        <w:t>4</w:t>
      </w:r>
      <w:r w:rsidR="00552661">
        <w:rPr>
          <w:rFonts w:eastAsia="Calibri"/>
          <w:b/>
        </w:rPr>
        <w:t xml:space="preserve">. Review of </w:t>
      </w:r>
      <w:r>
        <w:rPr>
          <w:rFonts w:eastAsia="Calibri"/>
          <w:b/>
        </w:rPr>
        <w:t xml:space="preserve">other </w:t>
      </w:r>
      <w:r w:rsidR="00552661">
        <w:rPr>
          <w:rFonts w:eastAsia="Calibri"/>
          <w:b/>
        </w:rPr>
        <w:t>1900</w:t>
      </w:r>
      <w:r>
        <w:rPr>
          <w:rFonts w:eastAsia="Calibri"/>
          <w:b/>
        </w:rPr>
        <w:t>.X</w:t>
      </w:r>
      <w:r w:rsidR="00552661">
        <w:rPr>
          <w:rFonts w:eastAsia="Calibri"/>
          <w:b/>
        </w:rPr>
        <w:t xml:space="preserve"> activities</w:t>
      </w:r>
    </w:p>
    <w:p w14:paraId="5C14B25C" w14:textId="77777777" w:rsidR="009A2264" w:rsidRDefault="009A2264" w:rsidP="009A2264">
      <w:pPr>
        <w:tabs>
          <w:tab w:val="num" w:pos="1440"/>
        </w:tabs>
      </w:pPr>
    </w:p>
    <w:p w14:paraId="727CA4D3" w14:textId="77777777" w:rsidR="009A2264" w:rsidRDefault="009A2264" w:rsidP="009A2264">
      <w:pPr>
        <w:tabs>
          <w:tab w:val="num" w:pos="1440"/>
        </w:tabs>
      </w:pPr>
      <w:r>
        <w:t xml:space="preserve">1900.1 </w:t>
      </w:r>
      <w:proofErr w:type="gramStart"/>
      <w:r>
        <w:t>and</w:t>
      </w:r>
      <w:proofErr w:type="gramEnd"/>
      <w:r>
        <w:t xml:space="preserve"> 1900.6 have a better integration from </w:t>
      </w:r>
      <w:proofErr w:type="spellStart"/>
      <w:r>
        <w:t>WinForum</w:t>
      </w:r>
      <w:proofErr w:type="spellEnd"/>
      <w:r>
        <w:t xml:space="preserve"> since the San Diego meetings</w:t>
      </w:r>
    </w:p>
    <w:p w14:paraId="5E7750ED" w14:textId="77777777" w:rsidR="009A2264" w:rsidRDefault="009A2264" w:rsidP="009A2264">
      <w:pPr>
        <w:tabs>
          <w:tab w:val="num" w:pos="1440"/>
        </w:tabs>
      </w:pPr>
    </w:p>
    <w:p w14:paraId="32CC30C2" w14:textId="77777777" w:rsidR="009A2264" w:rsidRPr="00F757D7" w:rsidRDefault="009A2264" w:rsidP="009A2264">
      <w:pPr>
        <w:tabs>
          <w:tab w:val="num" w:pos="1440"/>
        </w:tabs>
      </w:pPr>
      <w:r>
        <w:t xml:space="preserve">1900.7 ballot is being presented in </w:t>
      </w:r>
      <w:proofErr w:type="spellStart"/>
      <w:r>
        <w:t>DySPAN</w:t>
      </w:r>
      <w:proofErr w:type="spellEnd"/>
      <w:r>
        <w:t>-SC</w:t>
      </w:r>
    </w:p>
    <w:p w14:paraId="5F71AE68" w14:textId="77777777" w:rsidR="00552661" w:rsidRDefault="00552661" w:rsidP="009A2264">
      <w:pPr>
        <w:tabs>
          <w:tab w:val="num" w:pos="1440"/>
        </w:tabs>
      </w:pPr>
    </w:p>
    <w:bookmarkEnd w:id="2"/>
    <w:p w14:paraId="0793A79C" w14:textId="77777777" w:rsidR="00036399" w:rsidRDefault="00036399" w:rsidP="00250646"/>
    <w:p w14:paraId="5D01508E" w14:textId="7E49A535" w:rsidR="009A2264" w:rsidRPr="009A2264" w:rsidRDefault="009A2264" w:rsidP="009A2264">
      <w:pPr>
        <w:tabs>
          <w:tab w:val="num" w:pos="720"/>
        </w:tabs>
        <w:ind w:left="-360"/>
        <w:rPr>
          <w:rFonts w:eastAsia="Calibri"/>
          <w:b/>
        </w:rPr>
      </w:pPr>
      <w:r>
        <w:rPr>
          <w:rFonts w:eastAsia="Calibri"/>
          <w:b/>
        </w:rPr>
        <w:t xml:space="preserve">5. </w:t>
      </w:r>
      <w:r w:rsidRPr="009A2264">
        <w:rPr>
          <w:rFonts w:eastAsia="Calibri"/>
          <w:b/>
        </w:rPr>
        <w:t>1900.5 marketing inputs</w:t>
      </w:r>
    </w:p>
    <w:p w14:paraId="0CBE7B86" w14:textId="77777777" w:rsidR="009A2264" w:rsidRDefault="009A2264" w:rsidP="009A2264">
      <w:pPr>
        <w:spacing w:after="160" w:line="259" w:lineRule="auto"/>
        <w:ind w:left="720"/>
        <w:rPr>
          <w:b/>
        </w:rPr>
      </w:pPr>
      <w:r>
        <w:rPr>
          <w:b/>
        </w:rPr>
        <w:t xml:space="preserve">a. MOU with </w:t>
      </w:r>
      <w:proofErr w:type="spellStart"/>
      <w:r>
        <w:rPr>
          <w:b/>
        </w:rPr>
        <w:t>WinnForum</w:t>
      </w:r>
      <w:proofErr w:type="spellEnd"/>
      <w:r>
        <w:rPr>
          <w:b/>
        </w:rPr>
        <w:t xml:space="preserve"> </w:t>
      </w:r>
    </w:p>
    <w:p w14:paraId="167C44D6" w14:textId="02956F4B" w:rsidR="009A2264" w:rsidRPr="009A2264" w:rsidRDefault="009A2264" w:rsidP="009A2264">
      <w:pPr>
        <w:spacing w:after="160" w:line="259" w:lineRule="auto"/>
        <w:ind w:left="720" w:firstLine="360"/>
      </w:pPr>
      <w:r w:rsidRPr="009A2264">
        <w:t xml:space="preserve"> Completed!</w:t>
      </w:r>
    </w:p>
    <w:p w14:paraId="386972C6" w14:textId="77777777" w:rsidR="009A2264" w:rsidRDefault="009A2264" w:rsidP="009A2264">
      <w:pPr>
        <w:numPr>
          <w:ilvl w:val="1"/>
          <w:numId w:val="25"/>
        </w:numPr>
        <w:tabs>
          <w:tab w:val="num" w:pos="1440"/>
        </w:tabs>
        <w:spacing w:after="160" w:line="259" w:lineRule="auto"/>
        <w:rPr>
          <w:b/>
        </w:rPr>
      </w:pPr>
      <w:proofErr w:type="spellStart"/>
      <w:r w:rsidRPr="00774683">
        <w:rPr>
          <w:b/>
        </w:rPr>
        <w:t>WInnForum</w:t>
      </w:r>
      <w:proofErr w:type="spellEnd"/>
      <w:r w:rsidRPr="00774683">
        <w:rPr>
          <w:b/>
        </w:rPr>
        <w:t xml:space="preserve"> 3.6GHz stakeholders </w:t>
      </w:r>
    </w:p>
    <w:p w14:paraId="4064F623" w14:textId="77777777" w:rsidR="009A2264" w:rsidRPr="00AC148B" w:rsidRDefault="009A2264" w:rsidP="009A2264">
      <w:pPr>
        <w:pStyle w:val="ListParagraph"/>
        <w:ind w:left="0"/>
      </w:pPr>
      <w:r>
        <w:t>1900.5 should be marketed to this group</w:t>
      </w:r>
    </w:p>
    <w:p w14:paraId="7C437F3E" w14:textId="77777777" w:rsidR="009A2264" w:rsidRDefault="009A2264" w:rsidP="009A2264">
      <w:pPr>
        <w:numPr>
          <w:ilvl w:val="1"/>
          <w:numId w:val="25"/>
        </w:numPr>
        <w:tabs>
          <w:tab w:val="num" w:pos="1440"/>
        </w:tabs>
        <w:spacing w:after="160" w:line="259" w:lineRule="auto"/>
        <w:rPr>
          <w:b/>
        </w:rPr>
      </w:pPr>
      <w:r w:rsidRPr="00774683">
        <w:rPr>
          <w:b/>
        </w:rPr>
        <w:t>Others?</w:t>
      </w:r>
    </w:p>
    <w:p w14:paraId="44756842" w14:textId="77777777" w:rsidR="009A2264" w:rsidRDefault="009A2264" w:rsidP="009A2264">
      <w:r>
        <w:t>Paper 5G – will go forward to a standards supplement for Communications Magazine</w:t>
      </w:r>
    </w:p>
    <w:p w14:paraId="7F6912BC" w14:textId="77777777" w:rsidR="009A2264" w:rsidRDefault="009A2264" w:rsidP="009A2264"/>
    <w:p w14:paraId="172215AF" w14:textId="4464108A" w:rsidR="009A1623" w:rsidRPr="009A1623" w:rsidRDefault="009A1623" w:rsidP="009A1623">
      <w:pPr>
        <w:tabs>
          <w:tab w:val="num" w:pos="720"/>
        </w:tabs>
        <w:ind w:left="-360"/>
        <w:rPr>
          <w:rFonts w:eastAsia="Calibri"/>
          <w:b/>
        </w:rPr>
      </w:pPr>
      <w:r>
        <w:rPr>
          <w:rFonts w:eastAsia="Calibri"/>
          <w:b/>
        </w:rPr>
        <w:t xml:space="preserve">6. </w:t>
      </w:r>
      <w:r w:rsidRPr="009A1623">
        <w:rPr>
          <w:rFonts w:eastAsia="Calibri"/>
          <w:b/>
        </w:rPr>
        <w:t>Ad Hoc Planning</w:t>
      </w:r>
    </w:p>
    <w:p w14:paraId="11A69A31" w14:textId="4DDB4504" w:rsidR="009A1623" w:rsidRDefault="009A1623" w:rsidP="009A1623">
      <w:r>
        <w:lastRenderedPageBreak/>
        <w:t>1900.5.2 ad-hoc for May 7 and May 21</w:t>
      </w:r>
    </w:p>
    <w:p w14:paraId="3F760572" w14:textId="77777777" w:rsidR="009A1623" w:rsidRPr="00471ACF" w:rsidRDefault="009A1623" w:rsidP="009A1623">
      <w:r>
        <w:t xml:space="preserve">  </w:t>
      </w:r>
    </w:p>
    <w:p w14:paraId="2DBBB05F" w14:textId="2400382A" w:rsidR="009A1623" w:rsidRPr="009A1623" w:rsidRDefault="009A1623" w:rsidP="009A1623">
      <w:pPr>
        <w:tabs>
          <w:tab w:val="num" w:pos="720"/>
        </w:tabs>
        <w:ind w:left="-360"/>
        <w:rPr>
          <w:rFonts w:eastAsia="Calibri"/>
          <w:b/>
        </w:rPr>
      </w:pPr>
      <w:r>
        <w:rPr>
          <w:rFonts w:eastAsia="Calibri"/>
          <w:b/>
        </w:rPr>
        <w:t xml:space="preserve">7. </w:t>
      </w:r>
      <w:r w:rsidRPr="009A1623">
        <w:rPr>
          <w:rFonts w:eastAsia="Calibri"/>
          <w:b/>
        </w:rPr>
        <w:t>Review of 1900.5 meeting schedule</w:t>
      </w:r>
    </w:p>
    <w:p w14:paraId="1469EAB5" w14:textId="68DA725F" w:rsidR="009A1623" w:rsidRDefault="009A1623" w:rsidP="009A1623">
      <w:r>
        <w:t>Monthly workgroup meeting of June 2 will be moved to May 26 at 11:30 a.m.</w:t>
      </w:r>
    </w:p>
    <w:p w14:paraId="58D71212" w14:textId="77777777" w:rsidR="009A2264" w:rsidRDefault="009A2264" w:rsidP="00250646"/>
    <w:p w14:paraId="3E105C5D" w14:textId="2800F1CB" w:rsidR="009A1623" w:rsidRPr="009A1623" w:rsidRDefault="009A1623" w:rsidP="009A1623">
      <w:pPr>
        <w:tabs>
          <w:tab w:val="num" w:pos="720"/>
        </w:tabs>
        <w:ind w:left="-360"/>
        <w:rPr>
          <w:rFonts w:eastAsia="Calibri"/>
          <w:b/>
        </w:rPr>
      </w:pPr>
      <w:r>
        <w:rPr>
          <w:rFonts w:eastAsia="Calibri"/>
          <w:b/>
        </w:rPr>
        <w:t xml:space="preserve">8. </w:t>
      </w:r>
      <w:proofErr w:type="spellStart"/>
      <w:r w:rsidRPr="009A1623">
        <w:rPr>
          <w:rFonts w:eastAsia="Calibri"/>
          <w:b/>
        </w:rPr>
        <w:t>AoB</w:t>
      </w:r>
      <w:proofErr w:type="spellEnd"/>
    </w:p>
    <w:p w14:paraId="14B42AB0" w14:textId="77777777" w:rsidR="009A1623" w:rsidRDefault="009A1623" w:rsidP="009A1623">
      <w:r>
        <w:t>None</w:t>
      </w:r>
    </w:p>
    <w:p w14:paraId="4748AE52" w14:textId="77777777" w:rsidR="009A1623" w:rsidRDefault="009A1623" w:rsidP="009A1623"/>
    <w:p w14:paraId="5ED65FAD" w14:textId="452B6691" w:rsidR="009A1623" w:rsidRPr="009A1623" w:rsidRDefault="009A1623" w:rsidP="009A1623">
      <w:pPr>
        <w:tabs>
          <w:tab w:val="num" w:pos="720"/>
        </w:tabs>
        <w:ind w:left="-360"/>
        <w:rPr>
          <w:rFonts w:eastAsia="Calibri"/>
          <w:b/>
        </w:rPr>
      </w:pPr>
      <w:r>
        <w:rPr>
          <w:rFonts w:eastAsia="Calibri"/>
          <w:b/>
        </w:rPr>
        <w:t xml:space="preserve">9. </w:t>
      </w:r>
      <w:r w:rsidRPr="009A1623">
        <w:rPr>
          <w:rFonts w:eastAsia="Calibri"/>
          <w:b/>
        </w:rPr>
        <w:t>Adjourn</w:t>
      </w:r>
    </w:p>
    <w:p w14:paraId="61216376" w14:textId="018938D3" w:rsidR="009A1623" w:rsidRDefault="009A1623" w:rsidP="009A1623">
      <w:r>
        <w:t xml:space="preserve">Meeting adjourns at 12:52 p.m. EST. </w:t>
      </w:r>
    </w:p>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C5EF5" w14:textId="77777777" w:rsidR="004505A8" w:rsidRDefault="004505A8" w:rsidP="00C15DB7">
      <w:r>
        <w:separator/>
      </w:r>
    </w:p>
  </w:endnote>
  <w:endnote w:type="continuationSeparator" w:id="0">
    <w:p w14:paraId="6E0E11F6" w14:textId="77777777" w:rsidR="004505A8" w:rsidRDefault="004505A8"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CA2B" w14:textId="77777777" w:rsidR="003B565A" w:rsidRDefault="003B5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7FFD" w14:textId="77777777" w:rsidR="003B565A" w:rsidRDefault="003B5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809D" w14:textId="77777777" w:rsidR="003B565A" w:rsidRDefault="003B5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B7B3" w14:textId="77777777" w:rsidR="004505A8" w:rsidRDefault="004505A8" w:rsidP="00C15DB7">
      <w:r>
        <w:separator/>
      </w:r>
    </w:p>
  </w:footnote>
  <w:footnote w:type="continuationSeparator" w:id="0">
    <w:p w14:paraId="75144CA4" w14:textId="77777777" w:rsidR="004505A8" w:rsidRDefault="004505A8"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2A990" w14:textId="77777777" w:rsidR="003B565A" w:rsidRDefault="003B5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06EE2743" w:rsidR="00C15DB7" w:rsidRDefault="007652F0" w:rsidP="009962A7">
    <w:pPr>
      <w:pStyle w:val="Header"/>
      <w:rPr>
        <w:noProof/>
      </w:rPr>
    </w:pPr>
    <w:fldSimple w:instr=" FILENAME   \* MERGEFORMAT ">
      <w:r w:rsidR="00184CA8">
        <w:rPr>
          <w:noProof/>
        </w:rPr>
        <w:t>5-15-00</w:t>
      </w:r>
      <w:r w:rsidR="003B565A">
        <w:rPr>
          <w:noProof/>
        </w:rPr>
        <w:t>38</w:t>
      </w:r>
      <w:r w:rsidR="00900A7D">
        <w:rPr>
          <w:noProof/>
        </w:rPr>
        <w:t>-0</w:t>
      </w:r>
      <w:r w:rsidR="00F1626C">
        <w:rPr>
          <w:noProof/>
        </w:rPr>
        <w:t>0</w:t>
      </w:r>
      <w:r w:rsidR="003B565A">
        <w:rPr>
          <w:noProof/>
        </w:rPr>
        <w:t>-mins-17</w:t>
      </w:r>
      <w:r w:rsidR="005264D8">
        <w:rPr>
          <w:noProof/>
        </w:rPr>
        <w:t>1</w:t>
      </w:r>
      <w:r w:rsidR="003D318D">
        <w:rPr>
          <w:noProof/>
        </w:rPr>
        <w:t>-minutes-for-1900-5-</w:t>
      </w:r>
      <w:r w:rsidR="003B565A">
        <w:rPr>
          <w:noProof/>
        </w:rPr>
        <w:t>E</w:t>
      </w:r>
      <w:r w:rsidR="00F378FF">
        <w:rPr>
          <w:noProof/>
        </w:rPr>
        <w:t xml:space="preserve">lectronic </w:t>
      </w:r>
      <w:r w:rsidR="000C31A9">
        <w:rPr>
          <w:noProof/>
        </w:rPr>
        <w:t xml:space="preserve">meeting - </w:t>
      </w:r>
      <w:r w:rsidR="00D91DF9">
        <w:rPr>
          <w:noProof/>
        </w:rPr>
        <w:t>Ma</w:t>
      </w:r>
      <w:r w:rsidR="003B565A">
        <w:rPr>
          <w:noProof/>
        </w:rPr>
        <w:t>y</w:t>
      </w:r>
      <w:r w:rsidR="00D91DF9">
        <w:rPr>
          <w:noProof/>
        </w:rPr>
        <w:t xml:space="preserve"> </w:t>
      </w:r>
      <w:r w:rsidR="003B565A">
        <w:rPr>
          <w:noProof/>
        </w:rPr>
        <w:t>5</w:t>
      </w:r>
      <w:r w:rsidR="000C31A9">
        <w:rPr>
          <w:noProof/>
        </w:rPr>
        <w:t>, 2015</w:t>
      </w:r>
    </w:fldSimple>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53923" w14:textId="77777777" w:rsidR="003B565A" w:rsidRDefault="003B5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3"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4"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8"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2"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3"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4"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8"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9"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4"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4"/>
  </w:num>
  <w:num w:numId="5">
    <w:abstractNumId w:val="16"/>
  </w:num>
  <w:num w:numId="6">
    <w:abstractNumId w:val="20"/>
  </w:num>
  <w:num w:numId="7">
    <w:abstractNumId w:val="5"/>
  </w:num>
  <w:num w:numId="8">
    <w:abstractNumId w:val="14"/>
  </w:num>
  <w:num w:numId="9">
    <w:abstractNumId w:val="7"/>
  </w:num>
  <w:num w:numId="10">
    <w:abstractNumId w:val="8"/>
  </w:num>
  <w:num w:numId="11">
    <w:abstractNumId w:val="18"/>
  </w:num>
  <w:num w:numId="12">
    <w:abstractNumId w:val="13"/>
  </w:num>
  <w:num w:numId="13">
    <w:abstractNumId w:val="15"/>
  </w:num>
  <w:num w:numId="14">
    <w:abstractNumId w:val="3"/>
  </w:num>
  <w:num w:numId="15">
    <w:abstractNumId w:val="22"/>
  </w:num>
  <w:num w:numId="16">
    <w:abstractNumId w:val="12"/>
  </w:num>
  <w:num w:numId="17">
    <w:abstractNumId w:val="9"/>
  </w:num>
  <w:num w:numId="18">
    <w:abstractNumId w:val="0"/>
  </w:num>
  <w:num w:numId="19">
    <w:abstractNumId w:val="24"/>
  </w:num>
  <w:num w:numId="20">
    <w:abstractNumId w:val="17"/>
  </w:num>
  <w:num w:numId="21">
    <w:abstractNumId w:val="11"/>
  </w:num>
  <w:num w:numId="22">
    <w:abstractNumId w:val="23"/>
  </w:num>
  <w:num w:numId="23">
    <w:abstractNumId w:val="19"/>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1B00"/>
    <w:rsid w:val="00095F30"/>
    <w:rsid w:val="000A6F5D"/>
    <w:rsid w:val="000B5155"/>
    <w:rsid w:val="000B5ACF"/>
    <w:rsid w:val="000C31A9"/>
    <w:rsid w:val="000D2176"/>
    <w:rsid w:val="000D684B"/>
    <w:rsid w:val="00106623"/>
    <w:rsid w:val="00123018"/>
    <w:rsid w:val="0013529A"/>
    <w:rsid w:val="00184CA8"/>
    <w:rsid w:val="001B4273"/>
    <w:rsid w:val="001E05A2"/>
    <w:rsid w:val="00212D3D"/>
    <w:rsid w:val="00227361"/>
    <w:rsid w:val="00233ED0"/>
    <w:rsid w:val="0024133A"/>
    <w:rsid w:val="00241639"/>
    <w:rsid w:val="0024306D"/>
    <w:rsid w:val="00250646"/>
    <w:rsid w:val="00251023"/>
    <w:rsid w:val="002528AE"/>
    <w:rsid w:val="002D1FE7"/>
    <w:rsid w:val="002D24A8"/>
    <w:rsid w:val="002D5F80"/>
    <w:rsid w:val="002D680F"/>
    <w:rsid w:val="002F111B"/>
    <w:rsid w:val="002F2868"/>
    <w:rsid w:val="002F5DA8"/>
    <w:rsid w:val="003578B7"/>
    <w:rsid w:val="00366C01"/>
    <w:rsid w:val="0037773C"/>
    <w:rsid w:val="003B1FDF"/>
    <w:rsid w:val="003B565A"/>
    <w:rsid w:val="003D318D"/>
    <w:rsid w:val="003D45C0"/>
    <w:rsid w:val="003E2605"/>
    <w:rsid w:val="00410DF3"/>
    <w:rsid w:val="00417635"/>
    <w:rsid w:val="00424BAB"/>
    <w:rsid w:val="00450405"/>
    <w:rsid w:val="004505A8"/>
    <w:rsid w:val="004703D8"/>
    <w:rsid w:val="004728E8"/>
    <w:rsid w:val="0047671D"/>
    <w:rsid w:val="0048592E"/>
    <w:rsid w:val="004A397A"/>
    <w:rsid w:val="004A5141"/>
    <w:rsid w:val="004A6DE0"/>
    <w:rsid w:val="004B3C32"/>
    <w:rsid w:val="005264D8"/>
    <w:rsid w:val="00552661"/>
    <w:rsid w:val="005611D3"/>
    <w:rsid w:val="00577122"/>
    <w:rsid w:val="00591844"/>
    <w:rsid w:val="005A6FA7"/>
    <w:rsid w:val="005D4C88"/>
    <w:rsid w:val="005E7697"/>
    <w:rsid w:val="005F5B98"/>
    <w:rsid w:val="0060266F"/>
    <w:rsid w:val="0060585E"/>
    <w:rsid w:val="006179A5"/>
    <w:rsid w:val="00665474"/>
    <w:rsid w:val="00672544"/>
    <w:rsid w:val="00684F08"/>
    <w:rsid w:val="006B41ED"/>
    <w:rsid w:val="006D06CC"/>
    <w:rsid w:val="0072065D"/>
    <w:rsid w:val="00731774"/>
    <w:rsid w:val="007652F0"/>
    <w:rsid w:val="00765AB1"/>
    <w:rsid w:val="00806450"/>
    <w:rsid w:val="008359DC"/>
    <w:rsid w:val="0083787A"/>
    <w:rsid w:val="008421F8"/>
    <w:rsid w:val="00843594"/>
    <w:rsid w:val="00845FD3"/>
    <w:rsid w:val="0085541A"/>
    <w:rsid w:val="008608A4"/>
    <w:rsid w:val="00891D26"/>
    <w:rsid w:val="008A4D96"/>
    <w:rsid w:val="008C2A77"/>
    <w:rsid w:val="008D3600"/>
    <w:rsid w:val="00900A7D"/>
    <w:rsid w:val="009043F1"/>
    <w:rsid w:val="00914E91"/>
    <w:rsid w:val="00924FB7"/>
    <w:rsid w:val="00933A62"/>
    <w:rsid w:val="009376BF"/>
    <w:rsid w:val="00991B71"/>
    <w:rsid w:val="009962A7"/>
    <w:rsid w:val="009A1623"/>
    <w:rsid w:val="009A2264"/>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33FB"/>
    <w:rsid w:val="00BF7AA1"/>
    <w:rsid w:val="00C118CC"/>
    <w:rsid w:val="00C15DB7"/>
    <w:rsid w:val="00C46EE3"/>
    <w:rsid w:val="00C62864"/>
    <w:rsid w:val="00C859F6"/>
    <w:rsid w:val="00CE5A17"/>
    <w:rsid w:val="00D42A47"/>
    <w:rsid w:val="00D67C41"/>
    <w:rsid w:val="00D77270"/>
    <w:rsid w:val="00D91394"/>
    <w:rsid w:val="00D91DF9"/>
    <w:rsid w:val="00D970E1"/>
    <w:rsid w:val="00DA5368"/>
    <w:rsid w:val="00DB33C6"/>
    <w:rsid w:val="00DB4842"/>
    <w:rsid w:val="00DC47C7"/>
    <w:rsid w:val="00DC56A3"/>
    <w:rsid w:val="00DD43EF"/>
    <w:rsid w:val="00DF2589"/>
    <w:rsid w:val="00DF3F26"/>
    <w:rsid w:val="00DF70DF"/>
    <w:rsid w:val="00E00666"/>
    <w:rsid w:val="00E23A2E"/>
    <w:rsid w:val="00E31F7E"/>
    <w:rsid w:val="00E86A0E"/>
    <w:rsid w:val="00E96A81"/>
    <w:rsid w:val="00EC5DBC"/>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einhard@schrageconsult.com" TargetMode="External"/><Relationship Id="rId18" Type="http://schemas.openxmlformats.org/officeDocument/2006/relationships/hyperlink" Target="mailto:Tony.rennier.contractor@exelisinc.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kokar@vistology.com" TargetMode="Externa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timothy.fulford@airbus.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aul.flavell@cgi.com" TargetMode="External"/><Relationship Id="rId20" Type="http://schemas.openxmlformats.org/officeDocument/2006/relationships/hyperlink" Target="mailto:yuriy.posherstnik.civ@mail.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chest04@harris.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hyperlink" Target="mailto:Vprasad@ewi.tudelft.n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16717-9D5E-4342-8E26-A4312693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5172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2015-06-02T00:03:00Z</dcterms:created>
  <dcterms:modified xsi:type="dcterms:W3CDTF">2015-06-03T04:52:00Z</dcterms:modified>
</cp:coreProperties>
</file>