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bookmarkStart w:id="0" w:name="_GoBack"/>
            <w:bookmarkEnd w:id="0"/>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8EB2F84" w:rsidR="0047671D" w:rsidRPr="00424BAB" w:rsidRDefault="00DB33C6" w:rsidP="00410DF3">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410DF3">
              <w:rPr>
                <w:rFonts w:eastAsia="MS Mincho"/>
                <w:b/>
                <w:i/>
                <w:lang w:eastAsia="ja-JP"/>
              </w:rPr>
              <w:t>9</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w:t>
            </w:r>
            <w:r w:rsidR="00C46EE3">
              <w:rPr>
                <w:rFonts w:eastAsia="MS Mincho"/>
                <w:b/>
                <w:i/>
                <w:lang w:eastAsia="ja-JP"/>
              </w:rPr>
              <w:t>6</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7CE9A2BF" w:rsidR="0047671D" w:rsidRPr="00095F30" w:rsidRDefault="004A5141" w:rsidP="00114D80">
            <w:pPr>
              <w:pStyle w:val="covertext"/>
              <w:snapToGrid w:val="0"/>
              <w:rPr>
                <w:rFonts w:eastAsia="MS Mincho"/>
                <w:b/>
                <w:i/>
                <w:lang w:eastAsia="ja-JP"/>
              </w:rPr>
            </w:pPr>
            <w:r>
              <w:rPr>
                <w:b/>
                <w:i/>
              </w:rPr>
              <w:t>5-15-00</w:t>
            </w:r>
            <w:r w:rsidR="00D91DF9">
              <w:rPr>
                <w:b/>
                <w:i/>
              </w:rPr>
              <w:t>2</w:t>
            </w:r>
            <w:r w:rsidR="002D24A8">
              <w:rPr>
                <w:b/>
                <w:i/>
              </w:rPr>
              <w:t>7</w:t>
            </w:r>
            <w:r w:rsidR="00924FB7">
              <w:rPr>
                <w:b/>
                <w:i/>
              </w:rPr>
              <w:t>-0</w:t>
            </w:r>
            <w:r w:rsidR="00114D80">
              <w:rPr>
                <w:b/>
                <w:i/>
              </w:rPr>
              <w:t>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A66A5F8" w:rsidR="0047671D" w:rsidRPr="00095F30" w:rsidRDefault="00A17573" w:rsidP="009646D5">
            <w:pPr>
              <w:pStyle w:val="covertext"/>
              <w:snapToGrid w:val="0"/>
              <w:rPr>
                <w:rFonts w:eastAsia="MS Mincho"/>
                <w:b/>
                <w:i/>
                <w:lang w:eastAsia="ja-JP"/>
              </w:rPr>
            </w:pPr>
            <w:r>
              <w:rPr>
                <w:rFonts w:eastAsia="MS Mincho"/>
                <w:b/>
                <w:i/>
                <w:lang w:eastAsia="ja-JP"/>
              </w:rPr>
              <w:t>0</w:t>
            </w:r>
            <w:r w:rsidR="009646D5">
              <w:rPr>
                <w:rFonts w:eastAsia="MS Mincho"/>
                <w:b/>
                <w:i/>
                <w:lang w:eastAsia="ja-JP"/>
              </w:rPr>
              <w:t>5</w:t>
            </w:r>
            <w:r>
              <w:rPr>
                <w:rFonts w:eastAsia="MS Mincho"/>
                <w:b/>
                <w:i/>
                <w:lang w:eastAsia="ja-JP"/>
              </w:rPr>
              <w:t>/</w:t>
            </w:r>
            <w:r w:rsidR="0037773C">
              <w:rPr>
                <w:rFonts w:eastAsia="MS Mincho"/>
                <w:b/>
                <w:i/>
                <w:lang w:eastAsia="ja-JP"/>
              </w:rPr>
              <w:t>0</w:t>
            </w:r>
            <w:r w:rsidR="009646D5">
              <w:rPr>
                <w:rFonts w:eastAsia="MS Mincho"/>
                <w:b/>
                <w:i/>
                <w:lang w:eastAsia="ja-JP"/>
              </w:rPr>
              <w:t>5</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ACB892C" w:rsidR="0047671D" w:rsidRPr="00095F30" w:rsidRDefault="00095F30" w:rsidP="00C46EE3">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w:t>
            </w:r>
            <w:r w:rsidR="00C46EE3">
              <w:rPr>
                <w:rFonts w:eastAsia="MS Mincho"/>
                <w:b/>
                <w:i/>
                <w:lang w:eastAsia="ja-JP"/>
              </w:rPr>
              <w:t>6</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5D3B9A49" w:rsidR="00095F30" w:rsidRPr="00AA7E4F" w:rsidRDefault="002D5F80"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w:t>
            </w:r>
            <w:r w:rsidR="002528AE">
              <w:rPr>
                <w:sz w:val="24"/>
                <w:szCs w:val="24"/>
              </w:rPr>
              <w:t>6</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2528AE"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2528AE" w:rsidRDefault="00DC56A3" w:rsidP="00A8758C">
            <w:pPr>
              <w:jc w:val="center"/>
              <w:rPr>
                <w:b/>
              </w:rPr>
            </w:pPr>
            <w:r w:rsidRPr="002528AE">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2528AE" w:rsidRDefault="00DC56A3" w:rsidP="00A8758C">
            <w:pPr>
              <w:jc w:val="center"/>
              <w:rPr>
                <w:b/>
              </w:rPr>
            </w:pPr>
            <w:r w:rsidRPr="002528AE">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2528AE" w:rsidRDefault="00DC56A3" w:rsidP="00A8758C">
            <w:pPr>
              <w:jc w:val="center"/>
              <w:rPr>
                <w:b/>
              </w:rPr>
            </w:pPr>
            <w:r w:rsidRPr="002528AE">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2528AE" w:rsidRDefault="00DC56A3" w:rsidP="00A8758C">
            <w:pPr>
              <w:jc w:val="center"/>
              <w:rPr>
                <w:b/>
              </w:rPr>
            </w:pPr>
            <w:r w:rsidRPr="002528AE">
              <w:rPr>
                <w:b/>
              </w:rPr>
              <w:t>E-Mail Address</w:t>
            </w:r>
          </w:p>
        </w:tc>
      </w:tr>
      <w:tr w:rsidR="00DC56A3" w:rsidRPr="002528AE"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2528AE"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2528AE" w:rsidRDefault="00DC56A3" w:rsidP="00A8758C">
            <w:pPr>
              <w:jc w:val="center"/>
              <w:rPr>
                <w:b/>
              </w:rPr>
            </w:pPr>
            <w:r w:rsidRPr="002528AE">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2528AE" w:rsidRDefault="00DC56A3" w:rsidP="00A8758C">
            <w:pPr>
              <w:jc w:val="center"/>
              <w:rPr>
                <w:b/>
              </w:rPr>
            </w:pPr>
            <w:r w:rsidRPr="002528AE">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2528AE" w:rsidRDefault="00DC56A3" w:rsidP="00A8758C"/>
        </w:tc>
        <w:tc>
          <w:tcPr>
            <w:tcW w:w="3866" w:type="dxa"/>
            <w:vMerge/>
            <w:tcBorders>
              <w:left w:val="nil"/>
              <w:bottom w:val="single" w:sz="6" w:space="0" w:color="auto"/>
              <w:right w:val="single" w:sz="4" w:space="0" w:color="auto"/>
            </w:tcBorders>
          </w:tcPr>
          <w:p w14:paraId="55E237E2" w14:textId="77777777" w:rsidR="00DC56A3" w:rsidRPr="002528AE" w:rsidRDefault="00DC56A3" w:rsidP="00A8758C">
            <w:pPr>
              <w:rPr>
                <w:color w:val="0000D4"/>
                <w:u w:val="single"/>
              </w:rPr>
            </w:pPr>
          </w:p>
        </w:tc>
      </w:tr>
      <w:tr w:rsidR="00DC56A3" w:rsidRPr="002528AE"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2528AE" w:rsidRDefault="00DC56A3" w:rsidP="00A8758C">
            <w:r w:rsidRPr="002528AE">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2528AE" w:rsidRDefault="00DC56A3" w:rsidP="00A8758C">
            <w:pPr>
              <w:rPr>
                <w:b/>
              </w:rPr>
            </w:pPr>
            <w:r w:rsidRPr="002528AE">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2528AE" w:rsidRDefault="00DC56A3" w:rsidP="00A8758C">
            <w:r w:rsidRPr="002528AE">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2528AE" w:rsidRDefault="00DC56A3" w:rsidP="00A8758C">
            <w:pPr>
              <w:rPr>
                <w:rFonts w:eastAsia="MS Mincho"/>
                <w:lang w:eastAsia="ja-JP"/>
              </w:rPr>
            </w:pPr>
            <w:r w:rsidRPr="002528AE">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2528AE" w:rsidRDefault="00BC1BF3" w:rsidP="00A8758C">
            <w:pPr>
              <w:rPr>
                <w:rStyle w:val="Hyperlink"/>
                <w:lang w:eastAsia="ja-JP"/>
              </w:rPr>
            </w:pPr>
            <w:hyperlink r:id="rId12" w:history="1">
              <w:r w:rsidR="00DC56A3" w:rsidRPr="002528AE">
                <w:rPr>
                  <w:rStyle w:val="Hyperlink"/>
                  <w:rFonts w:eastAsia="MS Mincho"/>
                  <w:lang w:eastAsia="ja-JP"/>
                </w:rPr>
                <w:t>ccaicedo@syr.edu</w:t>
              </w:r>
            </w:hyperlink>
          </w:p>
        </w:tc>
      </w:tr>
      <w:tr w:rsidR="00DC56A3" w:rsidRPr="002528AE"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2528AE" w:rsidRDefault="00DC56A3" w:rsidP="00A8758C">
            <w:pPr>
              <w:rPr>
                <w:b/>
              </w:rPr>
            </w:pPr>
            <w:proofErr w:type="spellStart"/>
            <w:r w:rsidRPr="002528AE">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2528AE" w:rsidRDefault="00DC56A3" w:rsidP="00A8758C">
            <w:proofErr w:type="spellStart"/>
            <w:r w:rsidRPr="002528AE">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2528AE" w:rsidRDefault="00DC56A3" w:rsidP="00A8758C">
            <w:r w:rsidRPr="002528AE">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2528AE" w:rsidRDefault="00DC56A3" w:rsidP="00A8758C">
            <w:pPr>
              <w:rPr>
                <w:rFonts w:ascii="Arial" w:hAnsi="Arial" w:cs="Arial"/>
                <w:color w:val="0000D4"/>
                <w:sz w:val="20"/>
                <w:szCs w:val="20"/>
                <w:u w:val="single"/>
              </w:rPr>
            </w:pPr>
            <w:r w:rsidRPr="002528AE">
              <w:rPr>
                <w:rFonts w:ascii="Arial" w:hAnsi="Arial" w:cs="Arial"/>
                <w:color w:val="0000D4"/>
                <w:sz w:val="20"/>
                <w:szCs w:val="20"/>
                <w:u w:val="single"/>
              </w:rPr>
              <w:t>nvk3@buffalo.edu</w:t>
            </w:r>
          </w:p>
        </w:tc>
      </w:tr>
      <w:tr w:rsidR="00DC56A3" w:rsidRPr="002528AE"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2528AE" w:rsidRDefault="00DC56A3" w:rsidP="00A8758C">
            <w:pPr>
              <w:rPr>
                <w:b/>
              </w:rPr>
            </w:pPr>
            <w:proofErr w:type="spellStart"/>
            <w:r w:rsidRPr="002528AE">
              <w:rPr>
                <w:b/>
              </w:rPr>
              <w:t>Reinhard</w:t>
            </w:r>
            <w:proofErr w:type="spellEnd"/>
            <w:r w:rsidRPr="002528AE">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2528AE" w:rsidRDefault="00DC56A3" w:rsidP="00A8758C">
            <w:r w:rsidRPr="002528AE">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2528AE" w:rsidRDefault="00DC56A3" w:rsidP="00A8758C">
            <w:r w:rsidRPr="002528AE">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2528AE" w:rsidRDefault="00BC1BF3" w:rsidP="00A8758C">
            <w:hyperlink r:id="rId13" w:history="1">
              <w:r w:rsidR="00DC56A3" w:rsidRPr="002528AE">
                <w:rPr>
                  <w:rStyle w:val="Hyperlink"/>
                </w:rPr>
                <w:t>Reinhard@schrageconsult.com</w:t>
              </w:r>
            </w:hyperlink>
            <w:r w:rsidR="00DC56A3" w:rsidRPr="002528AE">
              <w:t xml:space="preserve"> </w:t>
            </w:r>
          </w:p>
        </w:tc>
      </w:tr>
      <w:tr w:rsidR="00DC56A3" w:rsidRPr="002528AE"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2528AE" w:rsidRDefault="00DC56A3" w:rsidP="00A8758C">
            <w:r w:rsidRPr="002528AE">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2528AE" w:rsidRDefault="00DC56A3" w:rsidP="00A8758C">
            <w:pPr>
              <w:rPr>
                <w:b/>
              </w:rPr>
            </w:pPr>
            <w:r w:rsidRPr="002528AE">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2528AE" w:rsidRDefault="00DC56A3" w:rsidP="00A8758C">
            <w:r w:rsidRPr="002528AE">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2528AE" w:rsidRDefault="00DC56A3" w:rsidP="00A8758C">
            <w:pPr>
              <w:rPr>
                <w:rFonts w:eastAsia="MS Mincho"/>
                <w:lang w:eastAsia="ja-JP"/>
              </w:rPr>
            </w:pPr>
            <w:r w:rsidRPr="002528AE">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2528AE" w:rsidRDefault="00BC1BF3" w:rsidP="00A8758C">
            <w:pPr>
              <w:rPr>
                <w:rFonts w:eastAsia="MS Mincho"/>
                <w:lang w:eastAsia="ja-JP"/>
              </w:rPr>
            </w:pPr>
            <w:hyperlink r:id="rId14" w:history="1">
              <w:r w:rsidR="00DC56A3" w:rsidRPr="002528AE">
                <w:rPr>
                  <w:rStyle w:val="Hyperlink"/>
                  <w:rFonts w:eastAsia="MS Mincho"/>
                  <w:lang w:eastAsia="ja-JP"/>
                </w:rPr>
                <w:t>Matthew.sherman@baesystems.com</w:t>
              </w:r>
            </w:hyperlink>
            <w:r w:rsidR="00DC56A3" w:rsidRPr="002528AE">
              <w:rPr>
                <w:rFonts w:eastAsia="MS Mincho"/>
                <w:lang w:eastAsia="ja-JP"/>
              </w:rPr>
              <w:t xml:space="preserve"> </w:t>
            </w:r>
          </w:p>
        </w:tc>
      </w:tr>
      <w:tr w:rsidR="00DC56A3" w:rsidRPr="002528AE"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2528AE" w:rsidRDefault="00DC56A3" w:rsidP="00A8758C">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2528AE" w:rsidRDefault="00DC56A3" w:rsidP="00A8758C">
            <w:pPr>
              <w:rPr>
                <w:b/>
              </w:rPr>
            </w:pPr>
            <w:r w:rsidRPr="002528AE">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2528AE" w:rsidRDefault="00DC56A3" w:rsidP="00A8758C">
            <w:r w:rsidRPr="002528AE">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2528AE" w:rsidRDefault="00DC56A3" w:rsidP="00A8758C">
            <w:pPr>
              <w:rPr>
                <w:rFonts w:eastAsia="MS Mincho"/>
                <w:lang w:eastAsia="ja-JP"/>
              </w:rPr>
            </w:pPr>
            <w:r w:rsidRPr="002528AE">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2528AE" w:rsidRDefault="00DC56A3" w:rsidP="00A8758C">
            <w:pPr>
              <w:rPr>
                <w:rStyle w:val="Hyperlink"/>
                <w:lang w:eastAsia="ja-JP"/>
              </w:rPr>
            </w:pPr>
            <w:r w:rsidRPr="002528AE">
              <w:rPr>
                <w:rStyle w:val="Hyperlink"/>
                <w:rFonts w:eastAsia="MS Mincho"/>
              </w:rPr>
              <w:t>jstine@mitre.org</w:t>
            </w:r>
          </w:p>
        </w:tc>
      </w:tr>
      <w:tr w:rsidR="002528AE" w:rsidRPr="002528AE" w14:paraId="55B36DBD" w14:textId="77777777" w:rsidTr="00DB796A">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173E66F1" w14:textId="094A6882" w:rsidR="002528AE" w:rsidRPr="002528AE" w:rsidRDefault="002528AE" w:rsidP="002528AE">
            <w:r w:rsidRPr="002528AE">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FE76B" w14:textId="0FF13CC8" w:rsidR="002528AE" w:rsidRPr="002528AE" w:rsidRDefault="002528AE" w:rsidP="002528AE">
            <w:pPr>
              <w:rPr>
                <w:b/>
              </w:rPr>
            </w:pPr>
            <w:r w:rsidRPr="002528AE">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75DD2BB" w14:textId="2F8F7061" w:rsidR="002528AE" w:rsidRPr="002528AE" w:rsidRDefault="002528AE" w:rsidP="002528AE">
            <w:r w:rsidRPr="002528AE">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56A2820" w14:textId="51825DC2" w:rsidR="002528AE" w:rsidRPr="002528AE" w:rsidRDefault="002528AE" w:rsidP="002528AE">
            <w:r w:rsidRPr="002528AE">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64922572" w14:textId="1153AE80" w:rsidR="002528AE" w:rsidRPr="002528AE" w:rsidRDefault="00BC1BF3" w:rsidP="002528AE">
            <w:pPr>
              <w:rPr>
                <w:rFonts w:ascii="Arial" w:hAnsi="Arial" w:cs="Arial"/>
                <w:color w:val="0000D4"/>
                <w:sz w:val="20"/>
                <w:szCs w:val="20"/>
                <w:u w:val="single"/>
              </w:rPr>
            </w:pPr>
            <w:hyperlink r:id="rId15" w:history="1">
              <w:r w:rsidR="002528AE" w:rsidRPr="002528AE">
                <w:rPr>
                  <w:rStyle w:val="Hyperlink"/>
                  <w:rFonts w:eastAsia="MS Mincho"/>
                  <w:lang w:eastAsia="ja-JP"/>
                </w:rPr>
                <w:t>dswain@mitre.org</w:t>
              </w:r>
            </w:hyperlink>
          </w:p>
        </w:tc>
      </w:tr>
      <w:tr w:rsidR="004728E8" w:rsidRPr="002528AE"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2528AE" w:rsidRDefault="004728E8" w:rsidP="004728E8">
            <w:r w:rsidRPr="002528A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2528AE" w:rsidRDefault="004728E8" w:rsidP="004728E8">
            <w:pPr>
              <w:rPr>
                <w:b/>
              </w:rPr>
            </w:pPr>
            <w:r w:rsidRPr="002528AE">
              <w:rPr>
                <w:b/>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2528AE" w:rsidRDefault="004728E8" w:rsidP="004728E8">
            <w:r w:rsidRPr="002528AE">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2528AE" w:rsidRDefault="004728E8" w:rsidP="004728E8">
            <w:r w:rsidRPr="002528AE">
              <w:t>Harris Corp.</w:t>
            </w:r>
          </w:p>
        </w:tc>
        <w:tc>
          <w:tcPr>
            <w:tcW w:w="3866" w:type="dxa"/>
            <w:tcBorders>
              <w:top w:val="single" w:sz="4" w:space="0" w:color="auto"/>
              <w:left w:val="nil"/>
              <w:bottom w:val="single" w:sz="4" w:space="0" w:color="auto"/>
              <w:right w:val="single" w:sz="4" w:space="0" w:color="auto"/>
            </w:tcBorders>
            <w:vAlign w:val="bottom"/>
          </w:tcPr>
          <w:p w14:paraId="6470AC3A" w14:textId="02D1F920" w:rsidR="004728E8" w:rsidRPr="002528AE" w:rsidRDefault="004728E8" w:rsidP="004728E8">
            <w:pPr>
              <w:rPr>
                <w:rFonts w:ascii="Arial" w:hAnsi="Arial" w:cs="Arial"/>
                <w:color w:val="0000D4"/>
                <w:sz w:val="20"/>
                <w:szCs w:val="20"/>
                <w:u w:val="single"/>
              </w:rPr>
            </w:pPr>
            <w:r w:rsidRPr="002528AE">
              <w:rPr>
                <w:rFonts w:ascii="Arial" w:hAnsi="Arial" w:cs="Arial"/>
                <w:color w:val="0000D4"/>
                <w:sz w:val="20"/>
                <w:szCs w:val="20"/>
                <w:u w:val="single"/>
              </w:rPr>
              <w:t>dchest04@harris.com</w:t>
            </w:r>
          </w:p>
        </w:tc>
      </w:tr>
      <w:tr w:rsidR="002528AE" w:rsidRPr="002528AE" w14:paraId="7E3EFADB" w14:textId="77777777" w:rsidTr="006F09D5">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7DBEE344" w14:textId="54D2A91D" w:rsidR="002528AE" w:rsidRPr="002528AE" w:rsidRDefault="00552661" w:rsidP="002528A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1A429" w14:textId="3050F414" w:rsidR="002528AE" w:rsidRPr="002528AE" w:rsidRDefault="002528AE" w:rsidP="002528AE">
            <w:pPr>
              <w:rPr>
                <w:b/>
              </w:rPr>
            </w:pPr>
            <w:r w:rsidRPr="002528AE">
              <w:rPr>
                <w:b/>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8A3877E" w14:textId="2CB05D56" w:rsidR="002528AE" w:rsidRPr="002528AE" w:rsidRDefault="002528AE" w:rsidP="002528AE">
            <w:pPr>
              <w:rPr>
                <w:rFonts w:eastAsia="MS Mincho"/>
                <w:lang w:eastAsia="ja-JP"/>
              </w:rPr>
            </w:pPr>
            <w:r w:rsidRPr="002528AE">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491DB5E" w14:textId="04F97D52" w:rsidR="002528AE" w:rsidRPr="002528AE" w:rsidRDefault="002528AE" w:rsidP="002528AE">
            <w:pPr>
              <w:rPr>
                <w:rFonts w:eastAsia="MS Mincho"/>
                <w:lang w:eastAsia="ja-JP"/>
              </w:rPr>
            </w:pPr>
            <w:r w:rsidRPr="002528AE">
              <w:t>Pathfinder Wireless</w:t>
            </w:r>
          </w:p>
        </w:tc>
        <w:tc>
          <w:tcPr>
            <w:tcW w:w="3866" w:type="dxa"/>
            <w:tcBorders>
              <w:top w:val="single" w:sz="4" w:space="0" w:color="auto"/>
              <w:left w:val="nil"/>
              <w:bottom w:val="single" w:sz="4" w:space="0" w:color="auto"/>
              <w:right w:val="single" w:sz="4" w:space="0" w:color="auto"/>
            </w:tcBorders>
            <w:vAlign w:val="bottom"/>
          </w:tcPr>
          <w:p w14:paraId="4A9982E2" w14:textId="7249546E" w:rsidR="002528AE" w:rsidRPr="002528AE" w:rsidRDefault="002528AE" w:rsidP="002528AE">
            <w:pPr>
              <w:rPr>
                <w:rStyle w:val="Hyperlink"/>
                <w:rFonts w:eastAsia="MS Mincho"/>
              </w:rPr>
            </w:pPr>
            <w:r w:rsidRPr="002528AE">
              <w:rPr>
                <w:rFonts w:ascii="Arial" w:hAnsi="Arial" w:cs="Arial"/>
                <w:color w:val="0000D4"/>
                <w:sz w:val="20"/>
                <w:szCs w:val="20"/>
                <w:u w:val="single"/>
              </w:rPr>
              <w:t>colby@pathfinderwireless.com</w:t>
            </w:r>
          </w:p>
        </w:tc>
      </w:tr>
      <w:tr w:rsidR="002528AE" w:rsidRPr="002528AE" w14:paraId="1B3DB1D6" w14:textId="77777777" w:rsidTr="007B29C2">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426E1A14" w14:textId="23A5083E" w:rsidR="002528AE" w:rsidRPr="002528AE" w:rsidRDefault="002528AE" w:rsidP="002528AE">
            <w:r w:rsidRPr="002528AE">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B5034" w14:textId="0D39FEF4" w:rsidR="002528AE" w:rsidRPr="002528AE" w:rsidRDefault="002528AE" w:rsidP="002528AE">
            <w:pPr>
              <w:rPr>
                <w:b/>
              </w:rPr>
            </w:pPr>
            <w:r w:rsidRPr="002528AE">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27093B0" w14:textId="04F6949C" w:rsidR="002528AE" w:rsidRPr="002528AE" w:rsidRDefault="002528AE" w:rsidP="002528AE">
            <w:r w:rsidRPr="002528AE">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3DE94A3" w14:textId="02AFE078" w:rsidR="002528AE" w:rsidRPr="002528AE" w:rsidRDefault="002528AE" w:rsidP="002528AE">
            <w:r w:rsidRPr="002528AE">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1CF918EB" w14:textId="30430D1F" w:rsidR="002528AE" w:rsidRPr="002528AE" w:rsidRDefault="002528AE" w:rsidP="002528AE">
            <w:pPr>
              <w:rPr>
                <w:rFonts w:ascii="Arial" w:hAnsi="Arial" w:cs="Arial"/>
                <w:color w:val="0000D4"/>
                <w:sz w:val="20"/>
                <w:szCs w:val="20"/>
                <w:u w:val="single"/>
              </w:rPr>
            </w:pPr>
            <w:r w:rsidRPr="002528AE">
              <w:rPr>
                <w:rStyle w:val="Hyperlink"/>
                <w:rFonts w:eastAsia="MS Mincho"/>
              </w:rPr>
              <w:t>jesse.caulfield@keybridgeglobal.com</w:t>
            </w:r>
          </w:p>
        </w:tc>
      </w:tr>
      <w:tr w:rsidR="002528AE" w:rsidRPr="002528AE"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2528AE" w:rsidRPr="002528AE" w:rsidRDefault="002528AE" w:rsidP="002528AE">
            <w:r w:rsidRPr="002528AE">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2528AE" w:rsidRPr="002528AE" w:rsidRDefault="002528AE" w:rsidP="002528AE">
            <w:pPr>
              <w:rPr>
                <w:b/>
              </w:rPr>
            </w:pPr>
            <w:r w:rsidRPr="002528AE">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2528AE" w:rsidRPr="002528AE" w:rsidRDefault="002528AE" w:rsidP="002528AE">
            <w:r w:rsidRPr="002528AE">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2528AE" w:rsidRPr="002528AE" w:rsidRDefault="002528AE" w:rsidP="002528AE">
            <w:r w:rsidRPr="002528AE">
              <w:t>IEEE</w:t>
            </w:r>
          </w:p>
        </w:tc>
        <w:tc>
          <w:tcPr>
            <w:tcW w:w="3866" w:type="dxa"/>
            <w:tcBorders>
              <w:top w:val="single" w:sz="4" w:space="0" w:color="auto"/>
              <w:left w:val="nil"/>
              <w:bottom w:val="single" w:sz="4" w:space="0" w:color="auto"/>
              <w:right w:val="single" w:sz="4" w:space="0" w:color="auto"/>
            </w:tcBorders>
            <w:vAlign w:val="bottom"/>
          </w:tcPr>
          <w:p w14:paraId="499FEC12" w14:textId="114008F3" w:rsidR="002528AE" w:rsidRPr="002528AE" w:rsidRDefault="00353577" w:rsidP="002528AE">
            <w:pPr>
              <w:rPr>
                <w:rFonts w:ascii="Arial" w:hAnsi="Arial" w:cs="Arial"/>
                <w:color w:val="0000D4"/>
                <w:sz w:val="20"/>
                <w:szCs w:val="20"/>
                <w:u w:val="single"/>
              </w:rPr>
            </w:pPr>
            <w:r w:rsidRPr="0014526B">
              <w:rPr>
                <w:rFonts w:ascii="Arial" w:hAnsi="Arial" w:cs="Arial"/>
                <w:color w:val="0000D4"/>
                <w:sz w:val="20"/>
                <w:szCs w:val="20"/>
                <w:u w:val="single"/>
              </w:rPr>
              <w:t>goldberg.j@ieee.org</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58051912" w:rsidR="00095F30" w:rsidRDefault="00D91394" w:rsidP="00095F30">
      <w:pPr>
        <w:autoSpaceDE w:val="0"/>
        <w:autoSpaceDN w:val="0"/>
        <w:adjustRightInd w:val="0"/>
        <w:ind w:left="-360"/>
        <w:rPr>
          <w:lang w:val="en-GB"/>
        </w:rPr>
      </w:pPr>
      <w:r>
        <w:rPr>
          <w:lang w:val="en-GB"/>
        </w:rPr>
        <w:t xml:space="preserve">Meeting starts at </w:t>
      </w:r>
      <w:r w:rsidR="00552661">
        <w:rPr>
          <w:lang w:val="en-GB"/>
        </w:rPr>
        <w:t>9</w:t>
      </w:r>
      <w:r>
        <w:rPr>
          <w:lang w:val="en-GB"/>
        </w:rPr>
        <w:t>:</w:t>
      </w:r>
      <w:r w:rsidR="00552661">
        <w:rPr>
          <w:lang w:val="en-GB"/>
        </w:rPr>
        <w:t>05</w:t>
      </w:r>
      <w:r>
        <w:rPr>
          <w:lang w:val="en-GB"/>
        </w:rPr>
        <w:t xml:space="preserve"> a.m.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0BDEB64" w14:textId="77777777" w:rsidR="00552661" w:rsidRPr="00095F30"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678DD5B0" w14:textId="77777777" w:rsidR="00552661" w:rsidRDefault="00552661" w:rsidP="00095F30">
      <w:pPr>
        <w:ind w:left="-360"/>
        <w:rPr>
          <w:rFonts w:eastAsia="Calibri"/>
        </w:rPr>
      </w:pPr>
      <w:bookmarkStart w:id="2" w:name="OLE_LINK11"/>
    </w:p>
    <w:p w14:paraId="3E184C74" w14:textId="77777777" w:rsidR="00552661" w:rsidRDefault="00552661" w:rsidP="00095F30">
      <w:pPr>
        <w:ind w:left="-360"/>
        <w:rPr>
          <w:rFonts w:eastAsia="Calibri"/>
        </w:rPr>
      </w:pPr>
    </w:p>
    <w:p w14:paraId="0462E21E" w14:textId="4EA7D176" w:rsidR="00FE0C11" w:rsidRPr="00450405" w:rsidRDefault="004703D8" w:rsidP="00095F30">
      <w:pPr>
        <w:ind w:left="-360"/>
        <w:rPr>
          <w:rFonts w:eastAsia="Calibri"/>
          <w:b/>
        </w:rPr>
      </w:pPr>
      <w:r>
        <w:rPr>
          <w:rFonts w:eastAsia="Calibri"/>
          <w:b/>
        </w:rPr>
        <w:t>2.</w:t>
      </w:r>
      <w:r>
        <w:rPr>
          <w:rFonts w:eastAsia="Calibri"/>
          <w:b/>
        </w:rPr>
        <w:tab/>
      </w:r>
      <w:r w:rsidR="00552661">
        <w:rPr>
          <w:rFonts w:eastAsia="Calibri"/>
          <w:b/>
        </w:rPr>
        <w:t>Continuing work</w:t>
      </w:r>
      <w:r>
        <w:rPr>
          <w:rFonts w:eastAsia="Calibri"/>
          <w:b/>
        </w:rPr>
        <w:t xml:space="preserve"> on 1900.5.2</w:t>
      </w:r>
    </w:p>
    <w:p w14:paraId="24ABECFA" w14:textId="77777777" w:rsidR="009D562B" w:rsidRDefault="009D562B" w:rsidP="00450405"/>
    <w:p w14:paraId="3A4CD595" w14:textId="22E18EF1" w:rsidR="004703D8" w:rsidRDefault="004703D8" w:rsidP="004703D8">
      <w:r>
        <w:t xml:space="preserve">John </w:t>
      </w:r>
      <w:r w:rsidR="00552661">
        <w:t xml:space="preserve">continues presenting the content and </w:t>
      </w:r>
      <w:r>
        <w:t>the updates o</w:t>
      </w:r>
      <w:r w:rsidR="00552661">
        <w:t>f</w:t>
      </w:r>
      <w:r>
        <w:t xml:space="preserve"> draft standard document DCN 5-15-006-06</w:t>
      </w:r>
      <w:r w:rsidR="00552661">
        <w:t>. Continuing from document section 12.4.1.5.</w:t>
      </w:r>
    </w:p>
    <w:p w14:paraId="79E9B222" w14:textId="77777777" w:rsidR="004703D8" w:rsidRDefault="004703D8" w:rsidP="004703D8"/>
    <w:p w14:paraId="15F206E4" w14:textId="77777777" w:rsidR="00552661" w:rsidRDefault="00552661" w:rsidP="00552661">
      <w:r>
        <w:t xml:space="preserve">John will seek additional input on receiver IM </w:t>
      </w:r>
    </w:p>
    <w:p w14:paraId="59337942" w14:textId="77777777" w:rsidR="000D684B" w:rsidRDefault="000D684B" w:rsidP="00AF6F50"/>
    <w:p w14:paraId="53D85A63" w14:textId="4A9016EC" w:rsidR="00552661" w:rsidRDefault="00552661" w:rsidP="00AF6F50">
      <w:r>
        <w:t>Document content revision shifts back to section 9. Work for on the document finishes at section 9.6.2</w:t>
      </w:r>
    </w:p>
    <w:p w14:paraId="45683A44" w14:textId="77777777" w:rsidR="00552661" w:rsidRDefault="00552661" w:rsidP="00AF6F50"/>
    <w:p w14:paraId="0767A821" w14:textId="65FD2AB7" w:rsidR="00552661" w:rsidRPr="00552661" w:rsidRDefault="00552661" w:rsidP="00552661">
      <w:pPr>
        <w:ind w:left="-360"/>
        <w:rPr>
          <w:rFonts w:eastAsia="Calibri"/>
          <w:b/>
        </w:rPr>
      </w:pPr>
      <w:r>
        <w:rPr>
          <w:rFonts w:eastAsia="Calibri"/>
          <w:b/>
        </w:rPr>
        <w:t>3. Review of 1900.5 activities</w:t>
      </w:r>
    </w:p>
    <w:p w14:paraId="5F71AE68" w14:textId="77777777" w:rsidR="00552661" w:rsidRDefault="00552661" w:rsidP="00552661"/>
    <w:p w14:paraId="2EA99BC8" w14:textId="5DB02AAA" w:rsidR="00552661" w:rsidRDefault="00552661" w:rsidP="00552661">
      <w:r>
        <w:t>April 7 meeting will likely be cancelled</w:t>
      </w:r>
    </w:p>
    <w:p w14:paraId="273CAC71" w14:textId="77777777" w:rsidR="00552661" w:rsidRDefault="00552661" w:rsidP="00552661"/>
    <w:p w14:paraId="3BCA1E6C" w14:textId="1DEE3229" w:rsidR="00552661" w:rsidRDefault="00552661" w:rsidP="00552661">
      <w:r>
        <w:t>Colby is accepted as member to the group</w:t>
      </w:r>
    </w:p>
    <w:p w14:paraId="4A619DC4" w14:textId="77777777" w:rsidR="00552661" w:rsidRDefault="00552661" w:rsidP="00552661"/>
    <w:p w14:paraId="73BF42C4" w14:textId="73BC9513" w:rsidR="00552661" w:rsidRDefault="00552661" w:rsidP="00552661">
      <w:r>
        <w:t>A motion for approval of recent minutes 17, 21, 22 is presented</w:t>
      </w:r>
    </w:p>
    <w:p w14:paraId="0B714242" w14:textId="77777777" w:rsidR="00552661" w:rsidRDefault="00552661" w:rsidP="00552661">
      <w:pPr>
        <w:pStyle w:val="ListParagraph"/>
        <w:numPr>
          <w:ilvl w:val="0"/>
          <w:numId w:val="24"/>
        </w:numPr>
        <w:spacing w:after="160" w:line="259" w:lineRule="auto"/>
      </w:pPr>
      <w:r>
        <w:t>Mover: Darcy</w:t>
      </w:r>
    </w:p>
    <w:p w14:paraId="13078491" w14:textId="77777777" w:rsidR="00552661" w:rsidRDefault="00552661" w:rsidP="00552661">
      <w:pPr>
        <w:pStyle w:val="ListParagraph"/>
        <w:numPr>
          <w:ilvl w:val="0"/>
          <w:numId w:val="24"/>
        </w:numPr>
        <w:spacing w:after="160" w:line="259" w:lineRule="auto"/>
      </w:pPr>
      <w:r>
        <w:t>Second: John</w:t>
      </w:r>
    </w:p>
    <w:p w14:paraId="2275770F" w14:textId="2F41CD53" w:rsidR="00552661" w:rsidRDefault="00552661" w:rsidP="00552661">
      <w:r>
        <w:t>Minutes approved by unanimous consent</w:t>
      </w:r>
    </w:p>
    <w:p w14:paraId="0A6EB775" w14:textId="77777777" w:rsidR="00552661" w:rsidRDefault="00552661" w:rsidP="00552661"/>
    <w:p w14:paraId="0F653FC3" w14:textId="252B597D" w:rsidR="00552661" w:rsidRDefault="00552661" w:rsidP="00552661">
      <w:r>
        <w:t xml:space="preserve">Discussed 1900.5.1 PAR extension text and mechanism to move it forward (enabling the group chair to present it to </w:t>
      </w:r>
      <w:proofErr w:type="spellStart"/>
      <w:r>
        <w:t>DySPAN</w:t>
      </w:r>
      <w:proofErr w:type="spellEnd"/>
      <w:r>
        <w:t>-SC)</w:t>
      </w:r>
    </w:p>
    <w:p w14:paraId="3A4BCFFE" w14:textId="54AE47B9" w:rsidR="00552661" w:rsidRDefault="00552661" w:rsidP="00552661">
      <w:r>
        <w:t>Motion for 1900.5.1 PAR extension is presented:</w:t>
      </w:r>
    </w:p>
    <w:p w14:paraId="097706F0" w14:textId="77777777" w:rsidR="00552661" w:rsidRDefault="00552661" w:rsidP="00552661">
      <w:pPr>
        <w:ind w:left="720"/>
      </w:pPr>
      <w:r>
        <w:t>Mover: Carlos</w:t>
      </w:r>
    </w:p>
    <w:p w14:paraId="3651D97D" w14:textId="77777777" w:rsidR="00552661" w:rsidRDefault="00552661" w:rsidP="00552661">
      <w:pPr>
        <w:ind w:left="720"/>
      </w:pPr>
      <w:r>
        <w:t xml:space="preserve">Second: </w:t>
      </w:r>
      <w:proofErr w:type="spellStart"/>
      <w:r>
        <w:t>Reinhard</w:t>
      </w:r>
      <w:proofErr w:type="spellEnd"/>
    </w:p>
    <w:p w14:paraId="7D116201" w14:textId="7E87497C" w:rsidR="00552661" w:rsidRDefault="00552661" w:rsidP="00552661">
      <w:r>
        <w:t>Approved by unanimous consent</w:t>
      </w:r>
    </w:p>
    <w:p w14:paraId="3D0275F3" w14:textId="77777777" w:rsidR="00552661" w:rsidRDefault="00552661" w:rsidP="00552661"/>
    <w:p w14:paraId="4C2F425C" w14:textId="59509450" w:rsidR="00552661" w:rsidRDefault="000120EC" w:rsidP="00552661">
      <w:r>
        <w:t>Action item: Carlos to s</w:t>
      </w:r>
      <w:r w:rsidR="00552661">
        <w:t>end a note to the reflector and organize a paper for IEEE CSCN</w:t>
      </w:r>
      <w:r>
        <w:t xml:space="preserve"> (Conference on Standards for Communications and Networking)</w:t>
      </w:r>
    </w:p>
    <w:p w14:paraId="7D26EC9F" w14:textId="77777777" w:rsidR="000120EC" w:rsidRDefault="000120EC" w:rsidP="00552661"/>
    <w:p w14:paraId="4C11928C" w14:textId="2C0E66C4" w:rsidR="00552661" w:rsidRDefault="000120EC" w:rsidP="00552661">
      <w:r>
        <w:t xml:space="preserve">Action item: </w:t>
      </w:r>
      <w:r w:rsidR="00552661">
        <w:t xml:space="preserve">MOU on </w:t>
      </w:r>
      <w:proofErr w:type="spellStart"/>
      <w:r w:rsidR="00552661">
        <w:t>WinnForum</w:t>
      </w:r>
      <w:proofErr w:type="spellEnd"/>
      <w:r w:rsidR="00552661">
        <w:t xml:space="preserve"> – </w:t>
      </w:r>
      <w:r>
        <w:t xml:space="preserve">Matt to </w:t>
      </w:r>
      <w:r w:rsidR="00552661">
        <w:t xml:space="preserve">request update to </w:t>
      </w:r>
      <w:proofErr w:type="spellStart"/>
      <w:r w:rsidR="00552661">
        <w:t>WinnForum</w:t>
      </w:r>
      <w:proofErr w:type="spellEnd"/>
    </w:p>
    <w:p w14:paraId="3F892B9E" w14:textId="77777777" w:rsidR="000120EC" w:rsidRDefault="000120EC" w:rsidP="00552661"/>
    <w:p w14:paraId="592FD781" w14:textId="0C5B3201" w:rsidR="00552661" w:rsidRDefault="00552661" w:rsidP="00552661">
      <w:r>
        <w:t xml:space="preserve">Matt reports on meeting with </w:t>
      </w:r>
      <w:proofErr w:type="spellStart"/>
      <w:r>
        <w:t>WinnForum</w:t>
      </w:r>
      <w:proofErr w:type="spellEnd"/>
      <w:r w:rsidR="000120EC">
        <w:t>, key items:</w:t>
      </w:r>
    </w:p>
    <w:p w14:paraId="1B6B571E" w14:textId="77777777" w:rsidR="00552661" w:rsidRPr="000120EC" w:rsidRDefault="00552661" w:rsidP="00552661">
      <w:pPr>
        <w:pStyle w:val="ListParagraph"/>
        <w:numPr>
          <w:ilvl w:val="0"/>
          <w:numId w:val="24"/>
        </w:numPr>
        <w:spacing w:after="160" w:line="259" w:lineRule="auto"/>
        <w:rPr>
          <w:rFonts w:ascii="Times New Roman" w:hAnsi="Times New Roman"/>
        </w:rPr>
      </w:pPr>
      <w:proofErr w:type="spellStart"/>
      <w:r w:rsidRPr="000120EC">
        <w:rPr>
          <w:rFonts w:ascii="Times New Roman" w:hAnsi="Times New Roman"/>
        </w:rPr>
        <w:t>WinnForum</w:t>
      </w:r>
      <w:proofErr w:type="spellEnd"/>
      <w:r w:rsidRPr="000120EC">
        <w:rPr>
          <w:rFonts w:ascii="Times New Roman" w:hAnsi="Times New Roman"/>
        </w:rPr>
        <w:t xml:space="preserve"> will engage more with 1900.6</w:t>
      </w:r>
    </w:p>
    <w:p w14:paraId="7FF9D8E9" w14:textId="77777777" w:rsidR="00552661" w:rsidRPr="000120EC" w:rsidRDefault="00552661" w:rsidP="00552661">
      <w:pPr>
        <w:pStyle w:val="ListParagraph"/>
        <w:numPr>
          <w:ilvl w:val="0"/>
          <w:numId w:val="24"/>
        </w:numPr>
        <w:spacing w:after="160" w:line="259" w:lineRule="auto"/>
        <w:rPr>
          <w:rFonts w:ascii="Times New Roman" w:hAnsi="Times New Roman"/>
        </w:rPr>
      </w:pPr>
      <w:r w:rsidRPr="000120EC">
        <w:rPr>
          <w:rFonts w:ascii="Times New Roman" w:hAnsi="Times New Roman"/>
        </w:rPr>
        <w:t xml:space="preserve">CR WG of </w:t>
      </w:r>
      <w:proofErr w:type="spellStart"/>
      <w:r w:rsidRPr="000120EC">
        <w:rPr>
          <w:rFonts w:ascii="Times New Roman" w:hAnsi="Times New Roman"/>
        </w:rPr>
        <w:t>Winnforum</w:t>
      </w:r>
      <w:proofErr w:type="spellEnd"/>
      <w:r w:rsidRPr="000120EC">
        <w:rPr>
          <w:rFonts w:ascii="Times New Roman" w:hAnsi="Times New Roman"/>
        </w:rPr>
        <w:t xml:space="preserve"> would feed definitions to 1900.1</w:t>
      </w:r>
    </w:p>
    <w:p w14:paraId="2F0359A2" w14:textId="75E40B29" w:rsidR="00552661" w:rsidRPr="000120EC" w:rsidRDefault="000120EC" w:rsidP="00552661">
      <w:pPr>
        <w:pStyle w:val="ListParagraph"/>
        <w:numPr>
          <w:ilvl w:val="0"/>
          <w:numId w:val="24"/>
        </w:numPr>
        <w:spacing w:after="160" w:line="259" w:lineRule="auto"/>
        <w:rPr>
          <w:rFonts w:ascii="Times New Roman" w:hAnsi="Times New Roman"/>
        </w:rPr>
      </w:pPr>
      <w:proofErr w:type="spellStart"/>
      <w:r>
        <w:rPr>
          <w:rFonts w:ascii="Times New Roman" w:hAnsi="Times New Roman"/>
        </w:rPr>
        <w:t>WinnForum</w:t>
      </w:r>
      <w:proofErr w:type="spellEnd"/>
      <w:r>
        <w:rPr>
          <w:rFonts w:ascii="Times New Roman" w:hAnsi="Times New Roman"/>
        </w:rPr>
        <w:t xml:space="preserve"> will seek more i</w:t>
      </w:r>
      <w:r w:rsidR="00552661" w:rsidRPr="000120EC">
        <w:rPr>
          <w:rFonts w:ascii="Times New Roman" w:hAnsi="Times New Roman"/>
        </w:rPr>
        <w:t xml:space="preserve">ntegration with </w:t>
      </w:r>
      <w:r>
        <w:rPr>
          <w:rFonts w:ascii="Times New Roman" w:hAnsi="Times New Roman"/>
        </w:rPr>
        <w:t xml:space="preserve">IEEE </w:t>
      </w:r>
      <w:r w:rsidR="00552661" w:rsidRPr="000120EC">
        <w:rPr>
          <w:rFonts w:ascii="Times New Roman" w:hAnsi="Times New Roman"/>
        </w:rPr>
        <w:t xml:space="preserve">802.11 </w:t>
      </w:r>
    </w:p>
    <w:p w14:paraId="653A328B" w14:textId="77777777" w:rsidR="002F111B" w:rsidRDefault="002F111B" w:rsidP="00EC5DBC"/>
    <w:bookmarkEnd w:id="2"/>
    <w:p w14:paraId="0793A79C" w14:textId="77777777" w:rsidR="00036399" w:rsidRDefault="00036399" w:rsidP="00250646"/>
    <w:p w14:paraId="604DE2BF" w14:textId="08EB9B64" w:rsidR="00F9583C" w:rsidRPr="00F9583C" w:rsidRDefault="00F9583C" w:rsidP="00F9583C">
      <w:pPr>
        <w:ind w:left="-360"/>
        <w:rPr>
          <w:rFonts w:eastAsia="Calibri"/>
          <w:b/>
        </w:rPr>
      </w:pPr>
      <w:r>
        <w:rPr>
          <w:rFonts w:eastAsia="Calibri"/>
          <w:b/>
        </w:rPr>
        <w:t xml:space="preserve"> </w:t>
      </w:r>
      <w:r w:rsidR="002F111B">
        <w:rPr>
          <w:rFonts w:eastAsia="Calibri"/>
          <w:b/>
        </w:rPr>
        <w:t>3</w:t>
      </w:r>
      <w:r w:rsidR="00036399">
        <w:rPr>
          <w:rFonts w:eastAsia="Calibri"/>
          <w:b/>
        </w:rPr>
        <w:t xml:space="preserve">.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36CDA104" w14:textId="47384180" w:rsidR="002F111B" w:rsidRPr="00EC5DBC" w:rsidRDefault="000148EB" w:rsidP="002F111B">
      <w:r>
        <w:t xml:space="preserve">Meeting adjourns at </w:t>
      </w:r>
      <w:r w:rsidR="000120EC">
        <w:t>12:05</w:t>
      </w:r>
      <w:r w:rsidR="002F111B">
        <w:t xml:space="preserve"> P.M. 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39D4" w14:textId="77777777" w:rsidR="00BC1BF3" w:rsidRDefault="00BC1BF3" w:rsidP="00C15DB7">
      <w:r>
        <w:separator/>
      </w:r>
    </w:p>
  </w:endnote>
  <w:endnote w:type="continuationSeparator" w:id="0">
    <w:p w14:paraId="36042BA7" w14:textId="77777777" w:rsidR="00BC1BF3" w:rsidRDefault="00BC1BF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3DF4" w14:textId="77777777" w:rsidR="00C15D6F" w:rsidRDefault="00C15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EBCF" w14:textId="77777777" w:rsidR="00C15D6F" w:rsidRDefault="00C15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7CF3" w14:textId="77777777" w:rsidR="00C15D6F" w:rsidRDefault="00C15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B92E8" w14:textId="77777777" w:rsidR="00BC1BF3" w:rsidRDefault="00BC1BF3" w:rsidP="00C15DB7">
      <w:r>
        <w:separator/>
      </w:r>
    </w:p>
  </w:footnote>
  <w:footnote w:type="continuationSeparator" w:id="0">
    <w:p w14:paraId="1EF841D6" w14:textId="77777777" w:rsidR="00BC1BF3" w:rsidRDefault="00BC1BF3"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8B7B" w14:textId="77777777" w:rsidR="00C15D6F" w:rsidRDefault="00C15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4D5580FF" w:rsidR="00C15DB7" w:rsidRDefault="00BC1BF3" w:rsidP="009962A7">
    <w:pPr>
      <w:pStyle w:val="Header"/>
    </w:pPr>
    <w:r>
      <w:fldChar w:fldCharType="begin"/>
    </w:r>
    <w:r>
      <w:instrText xml:space="preserve"> FILENAME   \* MERGEFORMAT </w:instrText>
    </w:r>
    <w:r>
      <w:fldChar w:fldCharType="separate"/>
    </w:r>
    <w:r w:rsidR="00184CA8">
      <w:rPr>
        <w:noProof/>
      </w:rPr>
      <w:t>5-15-00</w:t>
    </w:r>
    <w:r w:rsidR="00D91DF9">
      <w:rPr>
        <w:noProof/>
      </w:rPr>
      <w:t>2</w:t>
    </w:r>
    <w:r w:rsidR="002D24A8">
      <w:rPr>
        <w:noProof/>
      </w:rPr>
      <w:t>7</w:t>
    </w:r>
    <w:r w:rsidR="00900A7D">
      <w:rPr>
        <w:noProof/>
      </w:rPr>
      <w:t>-0</w:t>
    </w:r>
    <w:r w:rsidR="00C15D6F">
      <w:rPr>
        <w:noProof/>
      </w:rPr>
      <w:t>1</w:t>
    </w:r>
    <w:r w:rsidR="000C31A9">
      <w:rPr>
        <w:noProof/>
      </w:rPr>
      <w:t>-mins-16</w:t>
    </w:r>
    <w:r w:rsidR="002528AE">
      <w:rPr>
        <w:noProof/>
      </w:rPr>
      <w:t>9</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w:t>
    </w:r>
    <w:r w:rsidR="002528AE">
      <w:rPr>
        <w:noProof/>
      </w:rPr>
      <w:t>6</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BF031" w14:textId="77777777" w:rsidR="00C15D6F" w:rsidRDefault="00C15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3">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9"/>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21"/>
  </w:num>
  <w:num w:numId="16">
    <w:abstractNumId w:val="11"/>
  </w:num>
  <w:num w:numId="17">
    <w:abstractNumId w:val="8"/>
  </w:num>
  <w:num w:numId="18">
    <w:abstractNumId w:val="0"/>
  </w:num>
  <w:num w:numId="19">
    <w:abstractNumId w:val="23"/>
  </w:num>
  <w:num w:numId="20">
    <w:abstractNumId w:val="16"/>
  </w:num>
  <w:num w:numId="21">
    <w:abstractNumId w:val="10"/>
  </w:num>
  <w:num w:numId="22">
    <w:abstractNumId w:val="22"/>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52F98"/>
    <w:rsid w:val="00091B00"/>
    <w:rsid w:val="00095F30"/>
    <w:rsid w:val="000A6F5D"/>
    <w:rsid w:val="000B5155"/>
    <w:rsid w:val="000B5ACF"/>
    <w:rsid w:val="000C31A9"/>
    <w:rsid w:val="000D2176"/>
    <w:rsid w:val="000D684B"/>
    <w:rsid w:val="00106623"/>
    <w:rsid w:val="00114D80"/>
    <w:rsid w:val="00123018"/>
    <w:rsid w:val="0013529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353577"/>
    <w:rsid w:val="003578B7"/>
    <w:rsid w:val="00366C01"/>
    <w:rsid w:val="0037773C"/>
    <w:rsid w:val="003B1FDF"/>
    <w:rsid w:val="003D318D"/>
    <w:rsid w:val="003D45C0"/>
    <w:rsid w:val="00410DF3"/>
    <w:rsid w:val="00417635"/>
    <w:rsid w:val="00424BAB"/>
    <w:rsid w:val="00450405"/>
    <w:rsid w:val="004703D8"/>
    <w:rsid w:val="004728E8"/>
    <w:rsid w:val="0047671D"/>
    <w:rsid w:val="0048592E"/>
    <w:rsid w:val="004A397A"/>
    <w:rsid w:val="004A5141"/>
    <w:rsid w:val="004A6DE0"/>
    <w:rsid w:val="004B3C32"/>
    <w:rsid w:val="00552661"/>
    <w:rsid w:val="005611D3"/>
    <w:rsid w:val="00591844"/>
    <w:rsid w:val="005A6FA7"/>
    <w:rsid w:val="005E7697"/>
    <w:rsid w:val="0060585E"/>
    <w:rsid w:val="006179A5"/>
    <w:rsid w:val="00665474"/>
    <w:rsid w:val="00672544"/>
    <w:rsid w:val="00684F08"/>
    <w:rsid w:val="006B41ED"/>
    <w:rsid w:val="006D06CC"/>
    <w:rsid w:val="0072065D"/>
    <w:rsid w:val="00731774"/>
    <w:rsid w:val="00765AB1"/>
    <w:rsid w:val="007C29A9"/>
    <w:rsid w:val="007E1526"/>
    <w:rsid w:val="00806450"/>
    <w:rsid w:val="008359DC"/>
    <w:rsid w:val="0083787A"/>
    <w:rsid w:val="008421F8"/>
    <w:rsid w:val="00843594"/>
    <w:rsid w:val="00845FD3"/>
    <w:rsid w:val="0085541A"/>
    <w:rsid w:val="008608A4"/>
    <w:rsid w:val="00891D26"/>
    <w:rsid w:val="008C2A77"/>
    <w:rsid w:val="008D3600"/>
    <w:rsid w:val="00900A7D"/>
    <w:rsid w:val="00924FB7"/>
    <w:rsid w:val="009376BF"/>
    <w:rsid w:val="009646D5"/>
    <w:rsid w:val="009962A7"/>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C1BF3"/>
    <w:rsid w:val="00BE33FB"/>
    <w:rsid w:val="00BF7AA1"/>
    <w:rsid w:val="00C118CC"/>
    <w:rsid w:val="00C15D6F"/>
    <w:rsid w:val="00C15DB7"/>
    <w:rsid w:val="00C46EE3"/>
    <w:rsid w:val="00C50307"/>
    <w:rsid w:val="00C62864"/>
    <w:rsid w:val="00C859F6"/>
    <w:rsid w:val="00CE32AC"/>
    <w:rsid w:val="00CE5A17"/>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2A6787D2-EDA8-42F2-B2BA-941D7DB9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swain@mitre.org" TargetMode="External"/><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EF-AAC3-47F3-87D9-2E475B64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4500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2015-05-05T12:43:00Z</dcterms:created>
  <dcterms:modified xsi:type="dcterms:W3CDTF">2015-05-05T12:47:00Z</dcterms:modified>
</cp:coreProperties>
</file>