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240A70D" w:rsidR="0047671D" w:rsidRPr="00424BAB" w:rsidRDefault="00DB33C6" w:rsidP="009E2EA5">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9E2EA5">
              <w:rPr>
                <w:rFonts w:eastAsia="MS Mincho"/>
                <w:b/>
                <w:i/>
                <w:lang w:eastAsia="ja-JP"/>
              </w:rPr>
              <w:t>5</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March</w:t>
            </w:r>
            <w:r w:rsidR="000148EB">
              <w:rPr>
                <w:rFonts w:eastAsia="MS Mincho"/>
                <w:b/>
                <w:i/>
                <w:lang w:eastAsia="ja-JP"/>
              </w:rPr>
              <w:t xml:space="preserve"> 3</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579A8844" w:rsidR="0047671D" w:rsidRPr="00095F30" w:rsidRDefault="004A5141" w:rsidP="009E2EA5">
            <w:pPr>
              <w:pStyle w:val="covertext"/>
              <w:snapToGrid w:val="0"/>
              <w:rPr>
                <w:rFonts w:eastAsia="MS Mincho"/>
                <w:b/>
                <w:i/>
                <w:lang w:eastAsia="ja-JP"/>
              </w:rPr>
            </w:pPr>
            <w:r>
              <w:rPr>
                <w:b/>
                <w:i/>
              </w:rPr>
              <w:t>5-15-00</w:t>
            </w:r>
            <w:r w:rsidR="00D91DF9">
              <w:rPr>
                <w:b/>
                <w:i/>
              </w:rPr>
              <w:t>21</w:t>
            </w:r>
            <w:r w:rsidR="00924FB7">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34575491" w:rsidR="0047671D" w:rsidRPr="00095F30" w:rsidRDefault="00A17573" w:rsidP="009E2EA5">
            <w:pPr>
              <w:pStyle w:val="covertext"/>
              <w:snapToGrid w:val="0"/>
              <w:rPr>
                <w:rFonts w:eastAsia="MS Mincho"/>
                <w:b/>
                <w:i/>
                <w:lang w:eastAsia="ja-JP"/>
              </w:rPr>
            </w:pPr>
            <w:r>
              <w:rPr>
                <w:rFonts w:eastAsia="MS Mincho"/>
                <w:b/>
                <w:i/>
                <w:lang w:eastAsia="ja-JP"/>
              </w:rPr>
              <w:t>0</w:t>
            </w:r>
            <w:r w:rsidR="009E2EA5">
              <w:rPr>
                <w:rFonts w:eastAsia="MS Mincho"/>
                <w:b/>
                <w:i/>
                <w:lang w:eastAsia="ja-JP"/>
              </w:rPr>
              <w:t>3</w:t>
            </w:r>
            <w:r>
              <w:rPr>
                <w:rFonts w:eastAsia="MS Mincho"/>
                <w:b/>
                <w:i/>
                <w:lang w:eastAsia="ja-JP"/>
              </w:rPr>
              <w:t>/</w:t>
            </w:r>
            <w:r w:rsidR="00D91DF9">
              <w:rPr>
                <w:rFonts w:eastAsia="MS Mincho"/>
                <w:b/>
                <w:i/>
                <w:lang w:eastAsia="ja-JP"/>
              </w:rPr>
              <w:t>23</w:t>
            </w:r>
            <w:bookmarkStart w:id="0" w:name="_GoBack"/>
            <w:bookmarkEnd w:id="0"/>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7"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7507CFE2" w:rsidR="0047671D" w:rsidRPr="00095F30" w:rsidRDefault="00095F30" w:rsidP="00DC56A3">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monthly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DC56A3">
              <w:rPr>
                <w:rFonts w:eastAsia="MS Mincho"/>
                <w:b/>
                <w:i/>
                <w:lang w:eastAsia="ja-JP"/>
              </w:rPr>
              <w:t>March</w:t>
            </w:r>
            <w:r w:rsidR="00DF3F26">
              <w:rPr>
                <w:rFonts w:eastAsia="MS Mincho"/>
                <w:b/>
                <w:i/>
                <w:lang w:eastAsia="ja-JP"/>
              </w:rPr>
              <w:t xml:space="preserve"> 3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8"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9"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0"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6F036972" w:rsidR="00095F30" w:rsidRPr="00AA7E4F" w:rsidRDefault="002D5F80" w:rsidP="00DC56A3">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DC56A3">
              <w:rPr>
                <w:sz w:val="24"/>
                <w:szCs w:val="24"/>
              </w:rPr>
              <w:t>March</w:t>
            </w:r>
            <w:r w:rsidR="00DF3F26">
              <w:rPr>
                <w:sz w:val="24"/>
                <w:szCs w:val="24"/>
              </w:rPr>
              <w:t xml:space="preserve"> 3</w:t>
            </w:r>
            <w:r>
              <w:rPr>
                <w:sz w:val="24"/>
                <w:szCs w:val="24"/>
              </w:rPr>
              <w:t xml:space="preserve"> 2015 </w:t>
            </w:r>
            <w:r w:rsidR="006D06CC" w:rsidRPr="002D5F80">
              <w:rPr>
                <w:sz w:val="24"/>
                <w:szCs w:val="24"/>
              </w:rPr>
              <w:t xml:space="preserve"> </w:t>
            </w:r>
            <w:r w:rsidRPr="002D5F80">
              <w:rPr>
                <w:sz w:val="24"/>
                <w:szCs w:val="24"/>
              </w:rPr>
              <w:t xml:space="preserve">Monthly 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AA7E4F"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A7E4F" w:rsidRDefault="00DC56A3" w:rsidP="00A8758C">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A7E4F" w:rsidRDefault="00DC56A3" w:rsidP="00A8758C">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A7E4F" w:rsidRDefault="00DC56A3" w:rsidP="00A8758C">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A7E4F" w:rsidRDefault="00DC56A3" w:rsidP="00A8758C">
            <w:pPr>
              <w:jc w:val="center"/>
              <w:rPr>
                <w:b/>
              </w:rPr>
            </w:pPr>
            <w:r w:rsidRPr="00AA7E4F">
              <w:rPr>
                <w:b/>
              </w:rPr>
              <w:t>E-Mail Address</w:t>
            </w:r>
          </w:p>
        </w:tc>
      </w:tr>
      <w:tr w:rsidR="00DC56A3" w:rsidRPr="00AA7E4F"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A7E4F"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A7E4F" w:rsidRDefault="00DC56A3" w:rsidP="00A8758C">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A7E4F" w:rsidRDefault="00DC56A3" w:rsidP="00A8758C">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AA7E4F" w:rsidRDefault="00DC56A3" w:rsidP="00A8758C"/>
        </w:tc>
        <w:tc>
          <w:tcPr>
            <w:tcW w:w="3866" w:type="dxa"/>
            <w:vMerge/>
            <w:tcBorders>
              <w:left w:val="nil"/>
              <w:bottom w:val="single" w:sz="6" w:space="0" w:color="auto"/>
              <w:right w:val="single" w:sz="4" w:space="0" w:color="auto"/>
            </w:tcBorders>
          </w:tcPr>
          <w:p w14:paraId="55E237E2" w14:textId="77777777" w:rsidR="00DC56A3" w:rsidRPr="00AA7E4F" w:rsidRDefault="00DC56A3" w:rsidP="00A8758C">
            <w:pPr>
              <w:rPr>
                <w:color w:val="0000D4"/>
                <w:u w:val="single"/>
              </w:rPr>
            </w:pPr>
          </w:p>
        </w:tc>
      </w:tr>
      <w:tr w:rsidR="00DC56A3" w:rsidRPr="00DC56A3"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DC56A3" w:rsidRDefault="00DC56A3" w:rsidP="00A8758C">
            <w:r w:rsidRPr="00DC56A3">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DC56A3" w:rsidRDefault="00DC56A3" w:rsidP="00A8758C">
            <w:pPr>
              <w:rPr>
                <w:b/>
                <w:i/>
              </w:rPr>
            </w:pPr>
            <w:r w:rsidRPr="00DC56A3">
              <w:rPr>
                <w:b/>
                <w:i/>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DC56A3" w:rsidRDefault="00DC56A3" w:rsidP="00A8758C">
            <w:r w:rsidRPr="00DC56A3">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DC56A3" w:rsidRDefault="00DC56A3" w:rsidP="00A8758C">
            <w:pPr>
              <w:rPr>
                <w:rFonts w:eastAsia="MS Mincho"/>
                <w:lang w:eastAsia="ja-JP"/>
              </w:rPr>
            </w:pPr>
            <w:r w:rsidRPr="00DC56A3">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DC56A3" w:rsidRDefault="00684F08" w:rsidP="00A8758C">
            <w:pPr>
              <w:rPr>
                <w:rStyle w:val="Hyperlink"/>
                <w:lang w:eastAsia="ja-JP"/>
              </w:rPr>
            </w:pPr>
            <w:hyperlink r:id="rId11" w:history="1">
              <w:r w:rsidR="00DC56A3" w:rsidRPr="00DC56A3">
                <w:rPr>
                  <w:rStyle w:val="Hyperlink"/>
                  <w:rFonts w:eastAsia="MS Mincho"/>
                  <w:lang w:eastAsia="ja-JP"/>
                </w:rPr>
                <w:t>ccaicedo@syr.edu</w:t>
              </w:r>
            </w:hyperlink>
          </w:p>
        </w:tc>
      </w:tr>
      <w:tr w:rsidR="00DC56A3" w:rsidRPr="00DC56A3" w14:paraId="3818F5D2"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83DCDE0" w14:textId="77777777" w:rsidR="00DC56A3" w:rsidRPr="00DC56A3" w:rsidRDefault="00DC56A3" w:rsidP="00A8758C">
            <w:r w:rsidRPr="00DC56A3">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FFB97" w14:textId="77777777" w:rsidR="00DC56A3" w:rsidRPr="00DC56A3" w:rsidRDefault="00DC56A3" w:rsidP="00A8758C">
            <w:pPr>
              <w:rPr>
                <w:b/>
                <w:i/>
              </w:rPr>
            </w:pPr>
            <w:r w:rsidRPr="00DC56A3">
              <w:rPr>
                <w:b/>
                <w:i/>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5E33BB60" w14:textId="77777777" w:rsidR="00DC56A3" w:rsidRPr="00DC56A3" w:rsidRDefault="00DC56A3" w:rsidP="00A8758C">
            <w:pPr>
              <w:rPr>
                <w:rFonts w:eastAsia="MS Mincho"/>
                <w:lang w:eastAsia="ja-JP"/>
              </w:rPr>
            </w:pPr>
            <w:r w:rsidRPr="00DC56A3">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1A844E5" w14:textId="77777777" w:rsidR="00DC56A3" w:rsidRPr="00DC56A3" w:rsidRDefault="00DC56A3" w:rsidP="00A8758C">
            <w:pPr>
              <w:rPr>
                <w:rFonts w:eastAsia="MS Mincho"/>
                <w:lang w:eastAsia="ja-JP"/>
              </w:rPr>
            </w:pPr>
            <w:r w:rsidRPr="00DC56A3">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14:paraId="2F67B1B3" w14:textId="77777777" w:rsidR="00DC56A3" w:rsidRPr="00DC56A3" w:rsidRDefault="00DC56A3" w:rsidP="00A8758C">
            <w:pPr>
              <w:rPr>
                <w:rStyle w:val="Hyperlink"/>
                <w:lang w:eastAsia="ja-JP"/>
              </w:rPr>
            </w:pPr>
            <w:r w:rsidRPr="00DC56A3">
              <w:rPr>
                <w:rStyle w:val="Hyperlink"/>
                <w:rFonts w:eastAsia="MS Mincho"/>
              </w:rPr>
              <w:t>jesse.caulfield@keybridgeglobal.com</w:t>
            </w:r>
          </w:p>
        </w:tc>
      </w:tr>
      <w:tr w:rsidR="00DC56A3" w:rsidRPr="00DC56A3" w14:paraId="193DF90B"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09B5DCE" w14:textId="77777777" w:rsidR="00DC56A3" w:rsidRPr="00DC56A3" w:rsidRDefault="00DC56A3" w:rsidP="00A8758C">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8831" w14:textId="77777777" w:rsidR="00DC56A3" w:rsidRPr="00DC56A3" w:rsidRDefault="00DC56A3" w:rsidP="00A8758C">
            <w:pPr>
              <w:rPr>
                <w:b/>
                <w:i/>
              </w:rPr>
            </w:pPr>
            <w:proofErr w:type="spellStart"/>
            <w:r w:rsidRPr="00DC56A3">
              <w:rPr>
                <w:b/>
                <w:i/>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8F7B045" w14:textId="77777777" w:rsidR="00DC56A3" w:rsidRPr="00DC56A3" w:rsidRDefault="00DC56A3" w:rsidP="00A8758C">
            <w:proofErr w:type="spellStart"/>
            <w:r w:rsidRPr="00DC56A3">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1321332" w14:textId="77777777" w:rsidR="00DC56A3" w:rsidRPr="00DC56A3" w:rsidRDefault="00DC56A3" w:rsidP="00A8758C">
            <w:r w:rsidRPr="00DC56A3">
              <w:t>Univ. of Buffalo</w:t>
            </w:r>
          </w:p>
        </w:tc>
        <w:tc>
          <w:tcPr>
            <w:tcW w:w="3866" w:type="dxa"/>
            <w:tcBorders>
              <w:top w:val="single" w:sz="4" w:space="0" w:color="auto"/>
              <w:left w:val="nil"/>
              <w:bottom w:val="single" w:sz="4" w:space="0" w:color="auto"/>
              <w:right w:val="single" w:sz="4" w:space="0" w:color="auto"/>
            </w:tcBorders>
            <w:vAlign w:val="bottom"/>
          </w:tcPr>
          <w:p w14:paraId="49172D9F" w14:textId="77777777" w:rsidR="00DC56A3" w:rsidRPr="00DC56A3" w:rsidRDefault="00DC56A3" w:rsidP="00A8758C">
            <w:pPr>
              <w:rPr>
                <w:rFonts w:ascii="Arial" w:hAnsi="Arial" w:cs="Arial"/>
                <w:color w:val="0000D4"/>
                <w:sz w:val="20"/>
                <w:szCs w:val="20"/>
                <w:u w:val="single"/>
              </w:rPr>
            </w:pPr>
            <w:r w:rsidRPr="00DC56A3">
              <w:rPr>
                <w:rFonts w:ascii="Arial" w:hAnsi="Arial" w:cs="Arial"/>
                <w:color w:val="0000D4"/>
                <w:sz w:val="20"/>
                <w:szCs w:val="20"/>
                <w:u w:val="single"/>
              </w:rPr>
              <w:t>nvk3@buffalo.edu</w:t>
            </w:r>
          </w:p>
        </w:tc>
      </w:tr>
      <w:tr w:rsidR="00DC56A3" w:rsidRPr="00DC56A3" w14:paraId="2894F15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987CB06" w14:textId="77777777" w:rsidR="00DC56A3" w:rsidRPr="00DC56A3" w:rsidRDefault="00DC56A3" w:rsidP="00A8758C">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9848F93" w14:textId="77777777" w:rsidR="00DC56A3" w:rsidRPr="00DC56A3" w:rsidRDefault="00DC56A3" w:rsidP="00A8758C">
            <w:pPr>
              <w:rPr>
                <w:b/>
                <w:i/>
              </w:rPr>
            </w:pPr>
            <w:r w:rsidRPr="00DC56A3">
              <w:rPr>
                <w:b/>
                <w:i/>
              </w:rPr>
              <w:t>V</w:t>
            </w:r>
          </w:p>
        </w:tc>
        <w:tc>
          <w:tcPr>
            <w:tcW w:w="1437" w:type="dxa"/>
            <w:tcBorders>
              <w:top w:val="single" w:sz="4" w:space="0" w:color="auto"/>
              <w:left w:val="nil"/>
              <w:bottom w:val="single" w:sz="4" w:space="0" w:color="auto"/>
              <w:right w:val="single" w:sz="4" w:space="0" w:color="auto"/>
            </w:tcBorders>
            <w:shd w:val="clear" w:color="auto" w:fill="auto"/>
            <w:noWrap/>
          </w:tcPr>
          <w:p w14:paraId="1D84F7E9" w14:textId="77777777" w:rsidR="00DC56A3" w:rsidRPr="00DC56A3" w:rsidRDefault="00DC56A3" w:rsidP="00A8758C">
            <w:r w:rsidRPr="00DC56A3">
              <w:t>Prasad</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12762A4" w14:textId="77777777" w:rsidR="00DC56A3" w:rsidRPr="00DC56A3" w:rsidRDefault="00DC56A3" w:rsidP="00A8758C">
            <w:pPr>
              <w:rPr>
                <w:lang w:eastAsia="ja-JP"/>
              </w:rPr>
            </w:pPr>
            <w:r w:rsidRPr="00DC56A3">
              <w:t>Self</w:t>
            </w:r>
          </w:p>
        </w:tc>
        <w:tc>
          <w:tcPr>
            <w:tcW w:w="3866" w:type="dxa"/>
            <w:tcBorders>
              <w:top w:val="single" w:sz="4" w:space="0" w:color="auto"/>
              <w:left w:val="nil"/>
              <w:bottom w:val="single" w:sz="4" w:space="0" w:color="auto"/>
              <w:right w:val="single" w:sz="4" w:space="0" w:color="auto"/>
            </w:tcBorders>
          </w:tcPr>
          <w:p w14:paraId="2EFFDB83" w14:textId="77777777" w:rsidR="00DC56A3" w:rsidRPr="00DC56A3" w:rsidRDefault="00684F08" w:rsidP="00A8758C">
            <w:pPr>
              <w:rPr>
                <w:lang w:eastAsia="ja-JP"/>
              </w:rPr>
            </w:pPr>
            <w:hyperlink r:id="rId12" w:history="1">
              <w:r w:rsidR="00DC56A3" w:rsidRPr="00DC56A3">
                <w:rPr>
                  <w:rStyle w:val="Hyperlink"/>
                </w:rPr>
                <w:t>rvprassad@gmail.com</w:t>
              </w:r>
            </w:hyperlink>
            <w:r w:rsidR="00DC56A3" w:rsidRPr="00DC56A3">
              <w:t xml:space="preserve"> </w:t>
            </w:r>
          </w:p>
        </w:tc>
      </w:tr>
      <w:tr w:rsidR="00DC56A3" w:rsidRPr="00DC56A3" w14:paraId="4471A51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4FAFAF4" w14:textId="77777777" w:rsidR="00DC56A3" w:rsidRPr="00DC56A3" w:rsidRDefault="00DC56A3" w:rsidP="00A8758C">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7A61DE" w14:textId="77777777" w:rsidR="00DC56A3" w:rsidRPr="00DC56A3" w:rsidRDefault="00DC56A3" w:rsidP="00A8758C">
            <w:pPr>
              <w:rPr>
                <w:b/>
                <w:i/>
              </w:rPr>
            </w:pPr>
            <w:r w:rsidRPr="00DC56A3">
              <w:rPr>
                <w:b/>
                <w:i/>
              </w:rPr>
              <w:t>Tony</w:t>
            </w:r>
          </w:p>
        </w:tc>
        <w:tc>
          <w:tcPr>
            <w:tcW w:w="1437" w:type="dxa"/>
            <w:tcBorders>
              <w:top w:val="single" w:sz="4" w:space="0" w:color="auto"/>
              <w:left w:val="nil"/>
              <w:bottom w:val="single" w:sz="4" w:space="0" w:color="auto"/>
              <w:right w:val="single" w:sz="4" w:space="0" w:color="auto"/>
            </w:tcBorders>
            <w:shd w:val="clear" w:color="auto" w:fill="auto"/>
            <w:noWrap/>
          </w:tcPr>
          <w:p w14:paraId="01096BFA" w14:textId="77777777" w:rsidR="00DC56A3" w:rsidRPr="00DC56A3" w:rsidRDefault="00DC56A3" w:rsidP="00A8758C">
            <w:proofErr w:type="spellStart"/>
            <w:r w:rsidRPr="00DC56A3">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17FFFA1" w14:textId="77777777" w:rsidR="00DC56A3" w:rsidRPr="00DC56A3" w:rsidRDefault="00DC56A3" w:rsidP="00A8758C">
            <w:r w:rsidRPr="00DC56A3">
              <w:t>DISA DSO - DMI</w:t>
            </w:r>
          </w:p>
        </w:tc>
        <w:tc>
          <w:tcPr>
            <w:tcW w:w="3866" w:type="dxa"/>
            <w:tcBorders>
              <w:top w:val="single" w:sz="4" w:space="0" w:color="auto"/>
              <w:left w:val="nil"/>
              <w:bottom w:val="single" w:sz="4" w:space="0" w:color="auto"/>
              <w:right w:val="single" w:sz="4" w:space="0" w:color="auto"/>
            </w:tcBorders>
          </w:tcPr>
          <w:p w14:paraId="067EAAF8" w14:textId="77777777" w:rsidR="00DC56A3" w:rsidRPr="00DC56A3" w:rsidRDefault="00684F08" w:rsidP="00A8758C">
            <w:pPr>
              <w:rPr>
                <w:color w:val="0000D4"/>
                <w:u w:val="single"/>
              </w:rPr>
            </w:pPr>
            <w:hyperlink r:id="rId13" w:history="1">
              <w:r w:rsidR="00DC56A3" w:rsidRPr="00DC56A3">
                <w:rPr>
                  <w:rStyle w:val="Hyperlink"/>
                </w:rPr>
                <w:t>Tony.rennier.contractor@exelisinc.com</w:t>
              </w:r>
            </w:hyperlink>
          </w:p>
        </w:tc>
      </w:tr>
      <w:tr w:rsidR="00DC56A3" w:rsidRPr="00DC56A3" w14:paraId="7F6BC8EE"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56D82C24" w14:textId="77777777" w:rsidR="00DC56A3" w:rsidRPr="00DC56A3" w:rsidRDefault="00DC56A3" w:rsidP="00A8758C">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23C6B" w14:textId="77777777" w:rsidR="00DC56A3" w:rsidRPr="00DC56A3" w:rsidRDefault="00DC56A3" w:rsidP="00A8758C">
            <w:pPr>
              <w:rPr>
                <w:b/>
                <w:i/>
              </w:rPr>
            </w:pPr>
            <w:r w:rsidRPr="00DC56A3">
              <w:rPr>
                <w:b/>
                <w:i/>
              </w:rPr>
              <w:t>Sam</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2749875" w14:textId="77777777" w:rsidR="00DC56A3" w:rsidRPr="00DC56A3" w:rsidRDefault="00DC56A3" w:rsidP="00A8758C">
            <w:r w:rsidRPr="00DC56A3">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E099434" w14:textId="77777777" w:rsidR="00DC56A3" w:rsidRPr="00DC56A3" w:rsidRDefault="00DC56A3" w:rsidP="00A8758C">
            <w:pPr>
              <w:rPr>
                <w:rFonts w:eastAsia="MS Mincho"/>
                <w:lang w:eastAsia="ja-JP"/>
              </w:rPr>
            </w:pPr>
            <w:r w:rsidRPr="00DC56A3">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0873E3F" w14:textId="77777777" w:rsidR="00DC56A3" w:rsidRPr="00DC56A3" w:rsidRDefault="00DC56A3" w:rsidP="00A8758C">
            <w:pPr>
              <w:rPr>
                <w:rStyle w:val="Hyperlink"/>
                <w:lang w:eastAsia="ja-JP"/>
              </w:rPr>
            </w:pPr>
            <w:r w:rsidRPr="00DC56A3">
              <w:rPr>
                <w:rStyle w:val="Hyperlink"/>
                <w:rFonts w:eastAsia="MS Mincho"/>
              </w:rPr>
              <w:t>sschmitz@mitre.org</w:t>
            </w:r>
          </w:p>
        </w:tc>
      </w:tr>
      <w:tr w:rsidR="00DC56A3" w:rsidRPr="00DC56A3"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DC56A3" w:rsidRDefault="00DC56A3" w:rsidP="00A8758C">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DC56A3" w:rsidRDefault="00DC56A3" w:rsidP="00A8758C">
            <w:pPr>
              <w:rPr>
                <w:b/>
                <w:i/>
              </w:rPr>
            </w:pPr>
            <w:proofErr w:type="spellStart"/>
            <w:r w:rsidRPr="00DC56A3">
              <w:rPr>
                <w:b/>
                <w:i/>
              </w:rPr>
              <w:t>Reinhard</w:t>
            </w:r>
            <w:proofErr w:type="spellEnd"/>
            <w:r w:rsidRPr="00DC56A3">
              <w:rPr>
                <w:b/>
                <w:i/>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DC56A3" w:rsidRDefault="00DC56A3" w:rsidP="00A8758C">
            <w:r w:rsidRPr="00DC56A3">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DC56A3" w:rsidRDefault="00DC56A3" w:rsidP="00A8758C">
            <w:r w:rsidRPr="00DC56A3">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DC56A3" w:rsidRDefault="00684F08" w:rsidP="00A8758C">
            <w:hyperlink r:id="rId14" w:history="1">
              <w:r w:rsidR="00DC56A3" w:rsidRPr="00DC56A3">
                <w:rPr>
                  <w:rStyle w:val="Hyperlink"/>
                </w:rPr>
                <w:t>Reinhard@schrageconsult.com</w:t>
              </w:r>
            </w:hyperlink>
            <w:r w:rsidR="00DC56A3" w:rsidRPr="00DC56A3">
              <w:t xml:space="preserve"> </w:t>
            </w:r>
          </w:p>
        </w:tc>
      </w:tr>
      <w:tr w:rsidR="00DC56A3" w:rsidRPr="00DC56A3"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DC56A3" w:rsidRDefault="00DC56A3" w:rsidP="00A8758C">
            <w:r w:rsidRPr="00DC56A3">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DC56A3" w:rsidRDefault="00DC56A3" w:rsidP="00A8758C">
            <w:pPr>
              <w:rPr>
                <w:b/>
                <w:i/>
              </w:rPr>
            </w:pPr>
            <w:r w:rsidRPr="00DC56A3">
              <w:rPr>
                <w:b/>
                <w:i/>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DC56A3" w:rsidRDefault="00DC56A3" w:rsidP="00A8758C">
            <w:r w:rsidRPr="00DC56A3">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DC56A3" w:rsidRDefault="00DC56A3" w:rsidP="00A8758C">
            <w:pPr>
              <w:rPr>
                <w:rFonts w:eastAsia="MS Mincho"/>
                <w:lang w:eastAsia="ja-JP"/>
              </w:rPr>
            </w:pPr>
            <w:r w:rsidRPr="00DC56A3">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DC56A3" w:rsidRDefault="00684F08" w:rsidP="00A8758C">
            <w:pPr>
              <w:rPr>
                <w:rFonts w:eastAsia="MS Mincho"/>
                <w:lang w:eastAsia="ja-JP"/>
              </w:rPr>
            </w:pPr>
            <w:hyperlink r:id="rId15" w:history="1">
              <w:r w:rsidR="00DC56A3" w:rsidRPr="00DC56A3">
                <w:rPr>
                  <w:rStyle w:val="Hyperlink"/>
                  <w:rFonts w:eastAsia="MS Mincho"/>
                  <w:lang w:eastAsia="ja-JP"/>
                </w:rPr>
                <w:t>Matthew.sherman@baesystems.com</w:t>
              </w:r>
            </w:hyperlink>
            <w:r w:rsidR="00DC56A3" w:rsidRPr="00DC56A3">
              <w:rPr>
                <w:rFonts w:eastAsia="MS Mincho"/>
                <w:lang w:eastAsia="ja-JP"/>
              </w:rPr>
              <w:t xml:space="preserve"> </w:t>
            </w:r>
          </w:p>
        </w:tc>
      </w:tr>
      <w:tr w:rsidR="00DC56A3" w:rsidRPr="00DC56A3" w14:paraId="6858234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2D169FC" w14:textId="77777777" w:rsidR="00DC56A3" w:rsidRPr="00DC56A3" w:rsidRDefault="00DC56A3" w:rsidP="00A8758C">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BA38" w14:textId="77777777" w:rsidR="00DC56A3" w:rsidRPr="00DC56A3" w:rsidRDefault="00DC56A3" w:rsidP="00A8758C">
            <w:pPr>
              <w:rPr>
                <w:b/>
                <w:i/>
              </w:rPr>
            </w:pPr>
            <w:r w:rsidRPr="00DC56A3">
              <w:rPr>
                <w:b/>
                <w:i/>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683CFBC" w14:textId="77777777" w:rsidR="00DC56A3" w:rsidRPr="00DC56A3" w:rsidRDefault="00DC56A3" w:rsidP="00A8758C">
            <w:r w:rsidRPr="00DC56A3">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9C52D86" w14:textId="77777777" w:rsidR="00DC56A3" w:rsidRPr="00DC56A3" w:rsidRDefault="00DC56A3" w:rsidP="00A8758C">
            <w:pPr>
              <w:rPr>
                <w:rFonts w:eastAsia="MS Mincho"/>
                <w:lang w:eastAsia="ja-JP"/>
              </w:rPr>
            </w:pPr>
            <w:r w:rsidRPr="00DC56A3">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C70396F" w14:textId="77777777" w:rsidR="00DC56A3" w:rsidRPr="00DC56A3" w:rsidRDefault="00DC56A3" w:rsidP="00A8758C">
            <w:pPr>
              <w:rPr>
                <w:rStyle w:val="Hyperlink"/>
                <w:lang w:eastAsia="ja-JP"/>
              </w:rPr>
            </w:pPr>
            <w:r w:rsidRPr="00DC56A3">
              <w:rPr>
                <w:rStyle w:val="Hyperlink"/>
                <w:rFonts w:eastAsia="MS Mincho"/>
              </w:rPr>
              <w:t>jstine@mitre.org</w:t>
            </w:r>
          </w:p>
        </w:tc>
      </w:tr>
      <w:tr w:rsidR="00DC56A3" w:rsidRPr="00DC56A3" w14:paraId="153518C7"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184F21DC" w14:textId="77777777" w:rsidR="00DC56A3" w:rsidRPr="00DC56A3" w:rsidRDefault="00DC56A3" w:rsidP="00A8758C">
            <w:r w:rsidRPr="00DC56A3">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2A314" w14:textId="77777777" w:rsidR="00DC56A3" w:rsidRPr="00DC56A3" w:rsidRDefault="00DC56A3" w:rsidP="00A8758C">
            <w:pPr>
              <w:rPr>
                <w:b/>
                <w:i/>
              </w:rPr>
            </w:pPr>
            <w:r w:rsidRPr="00DC56A3">
              <w:rPr>
                <w:b/>
                <w:i/>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1C70BE8" w14:textId="77777777" w:rsidR="00DC56A3" w:rsidRPr="00DC56A3" w:rsidRDefault="00DC56A3" w:rsidP="00A8758C">
            <w:pPr>
              <w:rPr>
                <w:rFonts w:eastAsia="MS Mincho"/>
                <w:lang w:eastAsia="ja-JP"/>
              </w:rPr>
            </w:pPr>
            <w:r w:rsidRPr="00DC56A3">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C20B4B9" w14:textId="77777777" w:rsidR="00DC56A3" w:rsidRPr="00DC56A3" w:rsidRDefault="00DC56A3" w:rsidP="00A8758C">
            <w:pPr>
              <w:rPr>
                <w:rFonts w:eastAsia="MS Mincho"/>
                <w:lang w:eastAsia="ja-JP"/>
              </w:rPr>
            </w:pPr>
            <w:r w:rsidRPr="00DC56A3">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7DC1F731" w14:textId="77777777" w:rsidR="00DC56A3" w:rsidRPr="00DC56A3" w:rsidRDefault="00684F08" w:rsidP="00A8758C">
            <w:pPr>
              <w:rPr>
                <w:rStyle w:val="Hyperlink"/>
                <w:lang w:eastAsia="ja-JP"/>
              </w:rPr>
            </w:pPr>
            <w:hyperlink r:id="rId16" w:history="1">
              <w:r w:rsidR="00DC56A3" w:rsidRPr="00DC56A3">
                <w:rPr>
                  <w:rStyle w:val="Hyperlink"/>
                  <w:rFonts w:eastAsia="MS Mincho"/>
                  <w:lang w:eastAsia="ja-JP"/>
                </w:rPr>
                <w:t>dswain@mitre.org</w:t>
              </w:r>
            </w:hyperlink>
          </w:p>
        </w:tc>
      </w:tr>
      <w:tr w:rsidR="00DC56A3" w:rsidRPr="00DC56A3" w14:paraId="0F31BCD6"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55F0EB8" w14:textId="77777777" w:rsidR="00DC56A3" w:rsidRPr="00DC56A3" w:rsidRDefault="00DC56A3" w:rsidP="00A8758C">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6E3B" w14:textId="77777777" w:rsidR="00DC56A3" w:rsidRPr="00DC56A3" w:rsidRDefault="00DC56A3" w:rsidP="00A8758C">
            <w:pPr>
              <w:rPr>
                <w:b/>
                <w:i/>
              </w:rPr>
            </w:pPr>
            <w:r w:rsidRPr="00DC56A3">
              <w:rPr>
                <w:b/>
                <w:i/>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CC5888C" w14:textId="77777777" w:rsidR="00DC56A3" w:rsidRPr="00DC56A3" w:rsidRDefault="00DC56A3" w:rsidP="00A8758C">
            <w:r w:rsidRPr="00DC56A3">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1146F20" w14:textId="77777777" w:rsidR="00DC56A3" w:rsidRPr="00DC56A3" w:rsidRDefault="00DC56A3" w:rsidP="00A8758C">
            <w:r w:rsidRPr="00DC56A3">
              <w:t>Harris Corp.</w:t>
            </w:r>
          </w:p>
        </w:tc>
        <w:tc>
          <w:tcPr>
            <w:tcW w:w="3866" w:type="dxa"/>
            <w:tcBorders>
              <w:top w:val="single" w:sz="4" w:space="0" w:color="auto"/>
              <w:left w:val="nil"/>
              <w:bottom w:val="single" w:sz="4" w:space="0" w:color="auto"/>
              <w:right w:val="single" w:sz="4" w:space="0" w:color="auto"/>
            </w:tcBorders>
            <w:vAlign w:val="bottom"/>
          </w:tcPr>
          <w:p w14:paraId="47F7F9AA" w14:textId="77777777" w:rsidR="00DC56A3" w:rsidRPr="00DC56A3" w:rsidRDefault="00DC56A3" w:rsidP="00A8758C">
            <w:pPr>
              <w:rPr>
                <w:rFonts w:ascii="Arial" w:hAnsi="Arial" w:cs="Arial"/>
                <w:color w:val="0000D4"/>
                <w:sz w:val="20"/>
                <w:szCs w:val="20"/>
                <w:u w:val="single"/>
              </w:rPr>
            </w:pPr>
            <w:r w:rsidRPr="00DC56A3">
              <w:rPr>
                <w:rFonts w:ascii="Arial" w:hAnsi="Arial" w:cs="Arial"/>
                <w:color w:val="0000D4"/>
                <w:sz w:val="20"/>
                <w:szCs w:val="20"/>
                <w:u w:val="single"/>
              </w:rPr>
              <w:t>dchest04@harris.com</w:t>
            </w:r>
          </w:p>
        </w:tc>
      </w:tr>
      <w:tr w:rsidR="00DC56A3" w:rsidRPr="00DC56A3" w14:paraId="73175D25"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02261B90" w14:textId="77777777" w:rsidR="00DC56A3" w:rsidRPr="00DC56A3" w:rsidRDefault="00DC56A3" w:rsidP="00A8758C">
            <w:r w:rsidRPr="00DC56A3">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C112C" w14:textId="77777777" w:rsidR="00DC56A3" w:rsidRPr="00DC56A3" w:rsidRDefault="00DC56A3" w:rsidP="00A8758C">
            <w:pPr>
              <w:rPr>
                <w:b/>
                <w:i/>
              </w:rPr>
            </w:pPr>
            <w:r w:rsidRPr="00DC56A3">
              <w:rPr>
                <w:b/>
                <w:i/>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32B7EC3" w14:textId="77777777" w:rsidR="00DC56A3" w:rsidRPr="00DC56A3" w:rsidRDefault="00DC56A3" w:rsidP="00A8758C">
            <w:r w:rsidRPr="00DC56A3">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36AAA4AC" w14:textId="77777777" w:rsidR="00DC56A3" w:rsidRPr="00DC56A3" w:rsidRDefault="00DC56A3" w:rsidP="00A8758C">
            <w:r w:rsidRPr="00DC56A3">
              <w:t>Pathfinder Wireless</w:t>
            </w:r>
          </w:p>
        </w:tc>
        <w:tc>
          <w:tcPr>
            <w:tcW w:w="3866" w:type="dxa"/>
            <w:tcBorders>
              <w:top w:val="single" w:sz="4" w:space="0" w:color="auto"/>
              <w:left w:val="nil"/>
              <w:bottom w:val="single" w:sz="4" w:space="0" w:color="auto"/>
              <w:right w:val="single" w:sz="4" w:space="0" w:color="auto"/>
            </w:tcBorders>
            <w:vAlign w:val="bottom"/>
          </w:tcPr>
          <w:p w14:paraId="4B7C1AA7" w14:textId="77777777" w:rsidR="00DC56A3" w:rsidRPr="00DC56A3" w:rsidRDefault="00DC56A3" w:rsidP="00A8758C">
            <w:pPr>
              <w:rPr>
                <w:rFonts w:ascii="Arial" w:hAnsi="Arial" w:cs="Arial"/>
                <w:color w:val="0000D4"/>
                <w:sz w:val="20"/>
                <w:szCs w:val="20"/>
                <w:u w:val="single"/>
              </w:rPr>
            </w:pPr>
            <w:r w:rsidRPr="00DC56A3">
              <w:rPr>
                <w:rFonts w:ascii="Arial" w:hAnsi="Arial" w:cs="Arial"/>
                <w:color w:val="0000D4"/>
                <w:sz w:val="20"/>
                <w:szCs w:val="20"/>
                <w:u w:val="single"/>
              </w:rPr>
              <w:t>colby@pathfinderwireless.com</w:t>
            </w:r>
          </w:p>
        </w:tc>
      </w:tr>
      <w:tr w:rsidR="00DC56A3" w:rsidRPr="00AA7E4F" w14:paraId="17304CE0"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25D4488" w14:textId="77777777" w:rsidR="00DC56A3" w:rsidRPr="00DC56A3" w:rsidRDefault="00DC56A3" w:rsidP="00A8758C">
            <w:r w:rsidRPr="00DC56A3">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0B6B" w14:textId="77777777" w:rsidR="00DC56A3" w:rsidRPr="00DC56A3" w:rsidRDefault="00DC56A3" w:rsidP="00A8758C">
            <w:pPr>
              <w:rPr>
                <w:b/>
                <w:i/>
              </w:rPr>
            </w:pPr>
            <w:proofErr w:type="spellStart"/>
            <w:r w:rsidRPr="00DC56A3">
              <w:rPr>
                <w:b/>
                <w:i/>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91E4EF" w14:textId="77777777" w:rsidR="00DC56A3" w:rsidRPr="00DC56A3" w:rsidRDefault="00DC56A3" w:rsidP="00A8758C">
            <w:proofErr w:type="spellStart"/>
            <w:r w:rsidRPr="00DC56A3">
              <w:t>Posherstnik</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086F3A" w14:textId="77777777" w:rsidR="00DC56A3" w:rsidRPr="00DC56A3" w:rsidRDefault="00DC56A3" w:rsidP="00A8758C">
            <w:r w:rsidRPr="00DC56A3">
              <w:t>US Army RDECOM CERDEC</w:t>
            </w:r>
          </w:p>
        </w:tc>
        <w:tc>
          <w:tcPr>
            <w:tcW w:w="3866" w:type="dxa"/>
            <w:tcBorders>
              <w:top w:val="single" w:sz="4" w:space="0" w:color="auto"/>
              <w:left w:val="nil"/>
              <w:bottom w:val="single" w:sz="4" w:space="0" w:color="auto"/>
              <w:right w:val="single" w:sz="4" w:space="0" w:color="auto"/>
            </w:tcBorders>
            <w:vAlign w:val="bottom"/>
          </w:tcPr>
          <w:p w14:paraId="499FEC12" w14:textId="77777777" w:rsidR="00DC56A3" w:rsidRDefault="00DC56A3" w:rsidP="00A8758C">
            <w:pPr>
              <w:rPr>
                <w:rFonts w:ascii="Arial" w:hAnsi="Arial" w:cs="Arial"/>
                <w:color w:val="0000D4"/>
                <w:sz w:val="20"/>
                <w:szCs w:val="20"/>
                <w:u w:val="single"/>
              </w:rPr>
            </w:pPr>
            <w:r w:rsidRPr="00DC56A3">
              <w:rPr>
                <w:rStyle w:val="Hyperlink"/>
                <w:rFonts w:eastAsia="MS Mincho"/>
                <w:lang w:eastAsia="ja-JP"/>
              </w:rPr>
              <w:t>yuriy.posherstnik.civ@mail.mil</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7F64609" w14:textId="77777777" w:rsidR="00095F30" w:rsidRDefault="00095F30" w:rsidP="00095F30">
      <w:pPr>
        <w:autoSpaceDE w:val="0"/>
        <w:autoSpaceDN w:val="0"/>
        <w:adjustRightInd w:val="0"/>
        <w:ind w:left="-360"/>
        <w:rPr>
          <w:lang w:val="en-GB"/>
        </w:rPr>
      </w:pPr>
      <w:r w:rsidRPr="00AA7E4F">
        <w:rPr>
          <w:lang w:val="en-GB"/>
        </w:rPr>
        <w:t xml:space="preserve">The Chair </w:t>
      </w:r>
      <w:r>
        <w:rPr>
          <w:lang w:val="en-GB"/>
        </w:rPr>
        <w:t xml:space="preserve">called the meeting to order at </w:t>
      </w:r>
      <w:r w:rsidR="00B14347">
        <w:rPr>
          <w:lang w:val="en-GB"/>
        </w:rPr>
        <w:t>11</w:t>
      </w:r>
      <w:r>
        <w:rPr>
          <w:lang w:val="en-GB"/>
        </w:rPr>
        <w:t>:</w:t>
      </w:r>
      <w:r w:rsidR="003B1FDF">
        <w:rPr>
          <w:lang w:val="en-GB"/>
        </w:rPr>
        <w:t>30</w:t>
      </w:r>
      <w:r w:rsidR="00212D3D">
        <w:rPr>
          <w:lang w:val="en-GB"/>
        </w:rPr>
        <w:t xml:space="preserve"> AM</w:t>
      </w:r>
      <w:r>
        <w:rPr>
          <w:lang w:val="en-GB"/>
        </w:rPr>
        <w:t xml:space="preserve"> EST</w:t>
      </w:r>
      <w:r w:rsidRPr="00AA7E4F">
        <w:rPr>
          <w:lang w:val="en-GB"/>
        </w:rPr>
        <w:t xml:space="preserve">.  </w:t>
      </w: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33176B1A" w14:textId="77777777"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14:paraId="24748D81" w14:textId="77777777" w:rsidR="00095F30" w:rsidRDefault="00095F30" w:rsidP="00095F30">
      <w:pPr>
        <w:autoSpaceDE w:val="0"/>
        <w:autoSpaceDN w:val="0"/>
        <w:adjustRightInd w:val="0"/>
        <w:ind w:left="-360"/>
        <w:rPr>
          <w:lang w:val="en-GB"/>
        </w:rPr>
      </w:pPr>
    </w:p>
    <w:p w14:paraId="2665452A" w14:textId="77777777" w:rsidR="00095F30" w:rsidRDefault="00095F30" w:rsidP="00095F30">
      <w:pPr>
        <w:autoSpaceDE w:val="0"/>
        <w:autoSpaceDN w:val="0"/>
        <w:adjustRightInd w:val="0"/>
        <w:ind w:left="-360"/>
        <w:rPr>
          <w:lang w:val="en-GB"/>
        </w:rPr>
      </w:pPr>
      <w:r>
        <w:rPr>
          <w:lang w:val="en-GB"/>
        </w:rPr>
        <w:t>The participants identified in table 1 were noted.</w:t>
      </w:r>
    </w:p>
    <w:p w14:paraId="27822D9C" w14:textId="70DB7725" w:rsidR="00095F30" w:rsidRDefault="00DC56A3" w:rsidP="00095F30">
      <w:pPr>
        <w:autoSpaceDE w:val="0"/>
        <w:autoSpaceDN w:val="0"/>
        <w:adjustRightInd w:val="0"/>
        <w:ind w:left="-360"/>
        <w:rPr>
          <w:lang w:val="en-GB"/>
        </w:rPr>
      </w:pPr>
      <w:r>
        <w:rPr>
          <w:lang w:val="en-GB"/>
        </w:rPr>
        <w:t>Quorum was confirmed</w:t>
      </w:r>
    </w:p>
    <w:p w14:paraId="70F13718" w14:textId="77777777" w:rsidR="00DC56A3" w:rsidRDefault="00DC56A3" w:rsidP="00095F30">
      <w:pPr>
        <w:autoSpaceDE w:val="0"/>
        <w:autoSpaceDN w:val="0"/>
        <w:adjustRightInd w:val="0"/>
        <w:ind w:left="-360"/>
        <w:rPr>
          <w:lang w:val="en-GB"/>
        </w:rPr>
      </w:pPr>
    </w:p>
    <w:p w14:paraId="481C74A4" w14:textId="77777777"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06B38F8C" w14:textId="77777777" w:rsidR="00095F30" w:rsidRDefault="00095F30" w:rsidP="00095F30">
      <w:pPr>
        <w:autoSpaceDE w:val="0"/>
        <w:autoSpaceDN w:val="0"/>
        <w:adjustRightInd w:val="0"/>
        <w:ind w:left="-360"/>
        <w:rPr>
          <w:lang w:val="en-GB"/>
        </w:rPr>
      </w:pPr>
    </w:p>
    <w:p w14:paraId="3196AAC7" w14:textId="77777777" w:rsidR="00095F30" w:rsidRDefault="00095F30" w:rsidP="00095F30">
      <w:pPr>
        <w:autoSpaceDE w:val="0"/>
        <w:autoSpaceDN w:val="0"/>
        <w:adjustRightInd w:val="0"/>
        <w:ind w:left="-360"/>
        <w:rPr>
          <w:lang w:val="en-GB"/>
        </w:rPr>
      </w:pPr>
      <w:r>
        <w:rPr>
          <w:lang w:val="en-GB"/>
        </w:rPr>
        <w:t>The following agenda was approved by unanimous consent</w:t>
      </w:r>
      <w:r w:rsidR="00BE33FB">
        <w:rPr>
          <w:lang w:val="en-GB"/>
        </w:rPr>
        <w:t xml:space="preserve"> </w:t>
      </w:r>
    </w:p>
    <w:p w14:paraId="7C22619E" w14:textId="77777777" w:rsidR="00450405" w:rsidRPr="00AA7E4F" w:rsidRDefault="00450405" w:rsidP="00095F30">
      <w:pPr>
        <w:autoSpaceDE w:val="0"/>
        <w:autoSpaceDN w:val="0"/>
        <w:adjustRightInd w:val="0"/>
        <w:ind w:left="-360"/>
        <w:rPr>
          <w:lang w:val="en-GB"/>
        </w:rPr>
      </w:pPr>
    </w:p>
    <w:p w14:paraId="2D5A49A7" w14:textId="77777777" w:rsidR="0024133A" w:rsidRPr="000D2176" w:rsidRDefault="0085541A" w:rsidP="000D2176">
      <w:pPr>
        <w:numPr>
          <w:ilvl w:val="0"/>
          <w:numId w:val="19"/>
        </w:numPr>
        <w:rPr>
          <w:rFonts w:eastAsia="Calibri"/>
        </w:rPr>
      </w:pPr>
      <w:bookmarkStart w:id="2" w:name="OLE_LINK11"/>
      <w:proofErr w:type="spellStart"/>
      <w:r w:rsidRPr="000D2176">
        <w:rPr>
          <w:rFonts w:eastAsia="Calibri"/>
        </w:rPr>
        <w:t>Administrivia</w:t>
      </w:r>
      <w:proofErr w:type="spellEnd"/>
    </w:p>
    <w:p w14:paraId="7BC84489" w14:textId="77777777" w:rsidR="0024133A" w:rsidRPr="000D2176" w:rsidRDefault="0085541A" w:rsidP="000D2176">
      <w:pPr>
        <w:numPr>
          <w:ilvl w:val="1"/>
          <w:numId w:val="19"/>
        </w:numPr>
        <w:rPr>
          <w:rFonts w:eastAsia="Calibri"/>
        </w:rPr>
      </w:pPr>
      <w:r w:rsidRPr="000D2176">
        <w:rPr>
          <w:rFonts w:eastAsia="Calibri"/>
        </w:rPr>
        <w:lastRenderedPageBreak/>
        <w:t>Roll Call</w:t>
      </w:r>
    </w:p>
    <w:p w14:paraId="4CFA36CD" w14:textId="77777777" w:rsidR="0024133A" w:rsidRPr="000D2176" w:rsidRDefault="0085541A" w:rsidP="000D2176">
      <w:pPr>
        <w:numPr>
          <w:ilvl w:val="1"/>
          <w:numId w:val="19"/>
        </w:numPr>
        <w:rPr>
          <w:rFonts w:eastAsia="Calibri"/>
        </w:rPr>
      </w:pPr>
      <w:r w:rsidRPr="000D2176">
        <w:rPr>
          <w:rFonts w:eastAsia="Calibri"/>
        </w:rPr>
        <w:t>Approve Agenda</w:t>
      </w:r>
    </w:p>
    <w:p w14:paraId="36153A34" w14:textId="77777777" w:rsidR="0024133A" w:rsidRPr="000D2176" w:rsidRDefault="0085541A" w:rsidP="000D2176">
      <w:pPr>
        <w:numPr>
          <w:ilvl w:val="1"/>
          <w:numId w:val="19"/>
        </w:numPr>
        <w:rPr>
          <w:rFonts w:eastAsia="Calibri"/>
        </w:rPr>
      </w:pPr>
      <w:r w:rsidRPr="000D2176">
        <w:rPr>
          <w:rFonts w:eastAsia="Calibri"/>
        </w:rPr>
        <w:t>Patent slides / Notes on status</w:t>
      </w:r>
    </w:p>
    <w:p w14:paraId="6766ADA9" w14:textId="77777777" w:rsidR="0024133A" w:rsidRPr="000D2176" w:rsidRDefault="0085541A" w:rsidP="000D2176">
      <w:pPr>
        <w:numPr>
          <w:ilvl w:val="1"/>
          <w:numId w:val="19"/>
        </w:numPr>
        <w:rPr>
          <w:rFonts w:eastAsia="Calibri"/>
        </w:rPr>
      </w:pPr>
      <w:r w:rsidRPr="000D2176">
        <w:rPr>
          <w:rFonts w:eastAsia="Calibri"/>
        </w:rPr>
        <w:t>Approval of recent minutes (5-15-0010-00, 5-15-0011-00)</w:t>
      </w:r>
    </w:p>
    <w:p w14:paraId="69212540" w14:textId="77777777" w:rsidR="0024133A" w:rsidRPr="000D2176" w:rsidRDefault="0085541A" w:rsidP="000D2176">
      <w:pPr>
        <w:numPr>
          <w:ilvl w:val="0"/>
          <w:numId w:val="19"/>
        </w:numPr>
        <w:rPr>
          <w:rFonts w:eastAsia="Calibri"/>
        </w:rPr>
      </w:pPr>
      <w:r w:rsidRPr="000D2176">
        <w:rPr>
          <w:rFonts w:eastAsia="Calibri"/>
        </w:rPr>
        <w:t>Status on 1900.5.1</w:t>
      </w:r>
    </w:p>
    <w:p w14:paraId="379F07EE" w14:textId="77777777" w:rsidR="0024133A" w:rsidRPr="000D2176" w:rsidRDefault="0085541A" w:rsidP="000D2176">
      <w:pPr>
        <w:numPr>
          <w:ilvl w:val="1"/>
          <w:numId w:val="19"/>
        </w:numPr>
        <w:rPr>
          <w:rFonts w:eastAsia="Calibri"/>
        </w:rPr>
      </w:pPr>
      <w:r w:rsidRPr="000D2176">
        <w:rPr>
          <w:rFonts w:eastAsia="Calibri"/>
        </w:rPr>
        <w:t>PAR Status</w:t>
      </w:r>
    </w:p>
    <w:p w14:paraId="6AFFFCB7" w14:textId="77777777" w:rsidR="0024133A" w:rsidRPr="000D2176" w:rsidRDefault="0085541A" w:rsidP="000D2176">
      <w:pPr>
        <w:numPr>
          <w:ilvl w:val="0"/>
          <w:numId w:val="19"/>
        </w:numPr>
        <w:rPr>
          <w:rFonts w:eastAsia="Calibri"/>
        </w:rPr>
      </w:pPr>
      <w:r w:rsidRPr="000D2176">
        <w:rPr>
          <w:rFonts w:eastAsia="Calibri"/>
        </w:rPr>
        <w:t>Status on 1900.5.2</w:t>
      </w:r>
    </w:p>
    <w:p w14:paraId="798EEEB7" w14:textId="77777777" w:rsidR="0024133A" w:rsidRPr="000D2176" w:rsidRDefault="0085541A" w:rsidP="000D2176">
      <w:pPr>
        <w:numPr>
          <w:ilvl w:val="0"/>
          <w:numId w:val="19"/>
        </w:numPr>
        <w:rPr>
          <w:rFonts w:eastAsia="Calibri"/>
        </w:rPr>
      </w:pPr>
      <w:r w:rsidRPr="000D2176">
        <w:rPr>
          <w:rFonts w:eastAsia="Calibri"/>
        </w:rPr>
        <w:t xml:space="preserve">Review of other 1900 activities (1900.1, Leadership meeting </w:t>
      </w:r>
      <w:proofErr w:type="spellStart"/>
      <w:r w:rsidRPr="000D2176">
        <w:rPr>
          <w:rFonts w:eastAsia="Calibri"/>
        </w:rPr>
        <w:t>etc</w:t>
      </w:r>
      <w:proofErr w:type="spellEnd"/>
      <w:r w:rsidRPr="000D2176">
        <w:rPr>
          <w:rFonts w:eastAsia="Calibri"/>
        </w:rPr>
        <w:t>)</w:t>
      </w:r>
    </w:p>
    <w:p w14:paraId="7B68D498" w14:textId="77777777" w:rsidR="0024133A" w:rsidRPr="000D2176" w:rsidRDefault="0085541A" w:rsidP="000D2176">
      <w:pPr>
        <w:numPr>
          <w:ilvl w:val="1"/>
          <w:numId w:val="19"/>
        </w:numPr>
        <w:rPr>
          <w:rFonts w:eastAsia="Calibri"/>
        </w:rPr>
      </w:pPr>
      <w:r w:rsidRPr="000D2176">
        <w:rPr>
          <w:rFonts w:eastAsia="Calibri"/>
        </w:rPr>
        <w:t>Terms for submission to 1900.1  (Vote to Forward 5-15-0003-00)</w:t>
      </w:r>
    </w:p>
    <w:p w14:paraId="7FB0BDA1" w14:textId="77777777" w:rsidR="0024133A" w:rsidRPr="000D2176" w:rsidRDefault="0085541A" w:rsidP="000D2176">
      <w:pPr>
        <w:numPr>
          <w:ilvl w:val="1"/>
          <w:numId w:val="19"/>
        </w:numPr>
        <w:rPr>
          <w:rFonts w:eastAsia="Calibri"/>
        </w:rPr>
      </w:pPr>
      <w:proofErr w:type="spellStart"/>
      <w:r w:rsidRPr="000D2176">
        <w:rPr>
          <w:rFonts w:eastAsia="Calibri"/>
        </w:rPr>
        <w:t>DySpan</w:t>
      </w:r>
      <w:proofErr w:type="spellEnd"/>
      <w:r w:rsidRPr="000D2176">
        <w:rPr>
          <w:rFonts w:eastAsia="Calibri"/>
        </w:rPr>
        <w:t>-SC / 1900.x Elections Process</w:t>
      </w:r>
    </w:p>
    <w:p w14:paraId="3A67D7C7" w14:textId="77777777" w:rsidR="0024133A" w:rsidRPr="000D2176" w:rsidRDefault="0085541A" w:rsidP="000D2176">
      <w:pPr>
        <w:numPr>
          <w:ilvl w:val="0"/>
          <w:numId w:val="19"/>
        </w:numPr>
        <w:rPr>
          <w:rFonts w:eastAsia="Calibri"/>
        </w:rPr>
      </w:pPr>
      <w:r w:rsidRPr="000D2176">
        <w:rPr>
          <w:rFonts w:eastAsia="Calibri"/>
        </w:rPr>
        <w:t>1900.5 marketing inputs</w:t>
      </w:r>
    </w:p>
    <w:p w14:paraId="3CCDC4BC" w14:textId="77777777" w:rsidR="0024133A" w:rsidRPr="000D2176" w:rsidRDefault="0085541A" w:rsidP="000D2176">
      <w:pPr>
        <w:numPr>
          <w:ilvl w:val="1"/>
          <w:numId w:val="19"/>
        </w:numPr>
        <w:rPr>
          <w:rFonts w:eastAsia="Calibri"/>
        </w:rPr>
      </w:pPr>
      <w:r w:rsidRPr="000D2176">
        <w:rPr>
          <w:rFonts w:eastAsia="Calibri"/>
        </w:rPr>
        <w:t xml:space="preserve"> MOU with </w:t>
      </w:r>
      <w:proofErr w:type="spellStart"/>
      <w:r w:rsidRPr="000D2176">
        <w:rPr>
          <w:rFonts w:eastAsia="Calibri"/>
        </w:rPr>
        <w:t>WinnForum</w:t>
      </w:r>
      <w:proofErr w:type="spellEnd"/>
    </w:p>
    <w:p w14:paraId="3D01392A" w14:textId="77777777" w:rsidR="0024133A" w:rsidRPr="000D2176" w:rsidRDefault="0085541A" w:rsidP="000D2176">
      <w:pPr>
        <w:numPr>
          <w:ilvl w:val="1"/>
          <w:numId w:val="19"/>
        </w:numPr>
        <w:rPr>
          <w:rFonts w:eastAsia="Calibri"/>
        </w:rPr>
      </w:pPr>
      <w:proofErr w:type="spellStart"/>
      <w:r w:rsidRPr="000D2176">
        <w:rPr>
          <w:rFonts w:eastAsia="Calibri"/>
        </w:rPr>
        <w:t>WInnForum</w:t>
      </w:r>
      <w:proofErr w:type="spellEnd"/>
      <w:r w:rsidRPr="000D2176">
        <w:rPr>
          <w:rFonts w:eastAsia="Calibri"/>
        </w:rPr>
        <w:t xml:space="preserve"> 3.6GHz stakeholders </w:t>
      </w:r>
    </w:p>
    <w:p w14:paraId="72FAC411" w14:textId="77777777" w:rsidR="0024133A" w:rsidRPr="000D2176" w:rsidRDefault="0085541A" w:rsidP="000D2176">
      <w:pPr>
        <w:numPr>
          <w:ilvl w:val="2"/>
          <w:numId w:val="19"/>
        </w:numPr>
        <w:rPr>
          <w:rFonts w:eastAsia="Calibri"/>
        </w:rPr>
      </w:pPr>
      <w:r w:rsidRPr="000D2176">
        <w:rPr>
          <w:rFonts w:eastAsia="Calibri"/>
        </w:rPr>
        <w:t>1900.5 Representative – Mat Sherman? (Motion?)</w:t>
      </w:r>
    </w:p>
    <w:p w14:paraId="1940A8C7" w14:textId="77777777" w:rsidR="0024133A" w:rsidRPr="000D2176" w:rsidRDefault="0085541A" w:rsidP="000D2176">
      <w:pPr>
        <w:numPr>
          <w:ilvl w:val="1"/>
          <w:numId w:val="19"/>
        </w:numPr>
        <w:rPr>
          <w:rFonts w:eastAsia="Calibri"/>
        </w:rPr>
      </w:pPr>
      <w:r w:rsidRPr="000D2176">
        <w:rPr>
          <w:rFonts w:eastAsia="Calibri"/>
        </w:rPr>
        <w:t>Others?</w:t>
      </w:r>
    </w:p>
    <w:p w14:paraId="6097A3A5" w14:textId="77777777" w:rsidR="0024133A" w:rsidRPr="000D2176" w:rsidRDefault="0085541A" w:rsidP="000D2176">
      <w:pPr>
        <w:numPr>
          <w:ilvl w:val="0"/>
          <w:numId w:val="19"/>
        </w:numPr>
        <w:rPr>
          <w:rFonts w:eastAsia="Calibri"/>
        </w:rPr>
      </w:pPr>
      <w:r w:rsidRPr="000D2176">
        <w:rPr>
          <w:rFonts w:eastAsia="Calibri"/>
        </w:rPr>
        <w:t>Ad Hoc Planning (1900.5.1 on 2/5)</w:t>
      </w:r>
    </w:p>
    <w:p w14:paraId="346DEA7A" w14:textId="77777777" w:rsidR="0024133A" w:rsidRPr="000D2176" w:rsidRDefault="0085541A" w:rsidP="000D2176">
      <w:pPr>
        <w:numPr>
          <w:ilvl w:val="0"/>
          <w:numId w:val="19"/>
        </w:numPr>
        <w:rPr>
          <w:rFonts w:eastAsia="Calibri"/>
        </w:rPr>
      </w:pPr>
      <w:r w:rsidRPr="000D2176">
        <w:rPr>
          <w:rFonts w:eastAsia="Calibri"/>
        </w:rPr>
        <w:t xml:space="preserve">Review of 1900.5 meeting </w:t>
      </w:r>
      <w:proofErr w:type="gramStart"/>
      <w:r w:rsidRPr="000D2176">
        <w:rPr>
          <w:rFonts w:eastAsia="Calibri"/>
        </w:rPr>
        <w:t>schedule  (</w:t>
      </w:r>
      <w:proofErr w:type="gramEnd"/>
      <w:r w:rsidRPr="000D2176">
        <w:rPr>
          <w:rFonts w:eastAsia="Calibri"/>
        </w:rPr>
        <w:t>March F2F!)</w:t>
      </w:r>
    </w:p>
    <w:p w14:paraId="77C9159F" w14:textId="77777777" w:rsidR="0024133A" w:rsidRPr="000D2176" w:rsidRDefault="0085541A" w:rsidP="000D2176">
      <w:pPr>
        <w:numPr>
          <w:ilvl w:val="0"/>
          <w:numId w:val="19"/>
        </w:numPr>
        <w:rPr>
          <w:rFonts w:eastAsia="Calibri"/>
        </w:rPr>
      </w:pPr>
      <w:proofErr w:type="spellStart"/>
      <w:r w:rsidRPr="000D2176">
        <w:rPr>
          <w:rFonts w:eastAsia="Calibri"/>
        </w:rPr>
        <w:t>AoB</w:t>
      </w:r>
      <w:proofErr w:type="spellEnd"/>
    </w:p>
    <w:p w14:paraId="784F63A7" w14:textId="77777777" w:rsidR="0024133A" w:rsidRPr="000D2176" w:rsidRDefault="0085541A" w:rsidP="000D2176">
      <w:pPr>
        <w:numPr>
          <w:ilvl w:val="0"/>
          <w:numId w:val="19"/>
        </w:numPr>
        <w:rPr>
          <w:rFonts w:eastAsia="Calibri"/>
        </w:rPr>
      </w:pPr>
      <w:r w:rsidRPr="000D2176">
        <w:rPr>
          <w:rFonts w:eastAsia="Calibri"/>
        </w:rPr>
        <w:t>Adjourn</w:t>
      </w:r>
    </w:p>
    <w:p w14:paraId="4DF7119A" w14:textId="77777777" w:rsidR="00450405" w:rsidRDefault="00450405" w:rsidP="00BE33FB">
      <w:pPr>
        <w:ind w:hanging="360"/>
        <w:rPr>
          <w:rFonts w:eastAsia="Calibri"/>
        </w:rPr>
      </w:pPr>
    </w:p>
    <w:p w14:paraId="1A6B0D3A" w14:textId="77777777" w:rsidR="002D5F80" w:rsidRPr="00095F30" w:rsidRDefault="002D5F80" w:rsidP="002D5F80">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Review of patent slides / notes on status</w:t>
      </w:r>
    </w:p>
    <w:p w14:paraId="17E71A1A" w14:textId="77777777" w:rsidR="00BE33FB" w:rsidRDefault="00BE33FB" w:rsidP="00095F30">
      <w:pPr>
        <w:ind w:left="-360"/>
        <w:rPr>
          <w:rFonts w:eastAsia="Calibri"/>
        </w:rPr>
      </w:pPr>
    </w:p>
    <w:p w14:paraId="17E11B7C" w14:textId="77777777" w:rsidR="004A397A" w:rsidRDefault="004A397A" w:rsidP="004A397A">
      <w:pPr>
        <w:ind w:left="-360"/>
        <w:rPr>
          <w:rFonts w:eastAsia="Calibri"/>
        </w:rPr>
      </w:pPr>
      <w:r>
        <w:rPr>
          <w:rFonts w:eastAsia="Calibri"/>
        </w:rPr>
        <w:t>The Chair reviewed the patent slides with the group.</w:t>
      </w:r>
    </w:p>
    <w:p w14:paraId="31E814D4" w14:textId="77777777" w:rsidR="004A397A" w:rsidRDefault="004A397A" w:rsidP="004A397A">
      <w:pPr>
        <w:ind w:left="-360"/>
        <w:rPr>
          <w:rFonts w:eastAsia="Calibri"/>
        </w:rPr>
      </w:pPr>
      <w:r>
        <w:rPr>
          <w:rFonts w:eastAsia="Calibri"/>
        </w:rPr>
        <w:t>The Chair asked if anyone had ‘potentially essential patents” they wanted to identify</w:t>
      </w:r>
    </w:p>
    <w:p w14:paraId="2F73C602" w14:textId="77777777" w:rsidR="002D5F80" w:rsidRDefault="004A397A" w:rsidP="002D5F80">
      <w:pPr>
        <w:ind w:left="-360"/>
        <w:rPr>
          <w:rFonts w:eastAsia="Calibri"/>
        </w:rPr>
      </w:pPr>
      <w:r>
        <w:rPr>
          <w:rFonts w:eastAsia="Calibri"/>
        </w:rPr>
        <w:tab/>
        <w:t>None came forward</w:t>
      </w:r>
    </w:p>
    <w:p w14:paraId="07800F06" w14:textId="37BDAC4E" w:rsidR="002D5F80" w:rsidRDefault="00DC56A3" w:rsidP="002D5F80">
      <w:pPr>
        <w:ind w:left="-360"/>
        <w:rPr>
          <w:rFonts w:eastAsia="Calibri"/>
        </w:rPr>
      </w:pPr>
      <w:r>
        <w:rPr>
          <w:rFonts w:eastAsia="Calibri"/>
        </w:rPr>
        <w:t>Matt to respond to inquiries on patents this month</w:t>
      </w:r>
    </w:p>
    <w:p w14:paraId="766FBD4A" w14:textId="77777777" w:rsidR="00DC56A3" w:rsidRDefault="00DC56A3" w:rsidP="002D5F80">
      <w:pPr>
        <w:ind w:left="-360"/>
        <w:rPr>
          <w:rFonts w:eastAsia="Calibri"/>
        </w:rPr>
      </w:pPr>
    </w:p>
    <w:p w14:paraId="56CD19EB" w14:textId="77777777" w:rsidR="002D5F80" w:rsidRPr="00095F30" w:rsidRDefault="002D5F80" w:rsidP="002D5F80">
      <w:pPr>
        <w:autoSpaceDE w:val="0"/>
        <w:autoSpaceDN w:val="0"/>
        <w:adjustRightInd w:val="0"/>
        <w:ind w:left="-360"/>
        <w:rPr>
          <w:b/>
          <w:lang w:val="en-GB"/>
        </w:rPr>
      </w:pPr>
      <w:proofErr w:type="gramStart"/>
      <w:r>
        <w:rPr>
          <w:b/>
          <w:lang w:val="en-GB"/>
        </w:rPr>
        <w:t>1.d</w:t>
      </w:r>
      <w:proofErr w:type="gramEnd"/>
      <w:r w:rsidRPr="00095F30">
        <w:rPr>
          <w:b/>
          <w:lang w:val="en-GB"/>
        </w:rPr>
        <w:t xml:space="preserve">.  </w:t>
      </w:r>
      <w:r>
        <w:rPr>
          <w:b/>
          <w:lang w:val="en-GB"/>
        </w:rPr>
        <w:t>Approval of recent minutes</w:t>
      </w:r>
    </w:p>
    <w:p w14:paraId="156823D1" w14:textId="77777777" w:rsidR="009D111C" w:rsidRDefault="009D111C" w:rsidP="002D5F80">
      <w:pPr>
        <w:ind w:left="-360"/>
        <w:rPr>
          <w:rFonts w:eastAsia="Calibri"/>
        </w:rPr>
      </w:pPr>
    </w:p>
    <w:p w14:paraId="6EA66821" w14:textId="77777777" w:rsidR="00DC56A3" w:rsidRDefault="002D5F80" w:rsidP="002D5F80">
      <w:pPr>
        <w:ind w:left="-360"/>
        <w:rPr>
          <w:rFonts w:eastAsia="Calibri"/>
        </w:rPr>
      </w:pPr>
      <w:r>
        <w:rPr>
          <w:rFonts w:eastAsia="Calibri"/>
        </w:rPr>
        <w:t xml:space="preserve">The group considered the minutes in document </w:t>
      </w:r>
      <w:r w:rsidRPr="002D5F80">
        <w:rPr>
          <w:rFonts w:eastAsia="Calibri"/>
        </w:rPr>
        <w:t>5-15-00</w:t>
      </w:r>
      <w:r w:rsidR="00DC56A3">
        <w:rPr>
          <w:rFonts w:eastAsia="Calibri"/>
        </w:rPr>
        <w:t>10</w:t>
      </w:r>
      <w:r w:rsidRPr="002D5F80">
        <w:rPr>
          <w:rFonts w:eastAsia="Calibri"/>
        </w:rPr>
        <w:t>-00</w:t>
      </w:r>
      <w:r w:rsidR="00DC56A3">
        <w:rPr>
          <w:rFonts w:eastAsia="Calibri"/>
        </w:rPr>
        <w:t xml:space="preserve"> and </w:t>
      </w:r>
      <w:r w:rsidR="00DC56A3" w:rsidRPr="002D5F80">
        <w:rPr>
          <w:rFonts w:eastAsia="Calibri"/>
        </w:rPr>
        <w:t>5-15-00</w:t>
      </w:r>
      <w:r w:rsidR="00DC56A3">
        <w:rPr>
          <w:rFonts w:eastAsia="Calibri"/>
        </w:rPr>
        <w:t>11</w:t>
      </w:r>
      <w:r w:rsidR="00DC56A3" w:rsidRPr="002D5F80">
        <w:rPr>
          <w:rFonts w:eastAsia="Calibri"/>
        </w:rPr>
        <w:t>-00</w:t>
      </w:r>
      <w:r>
        <w:rPr>
          <w:rFonts w:eastAsia="Calibri"/>
        </w:rPr>
        <w:t xml:space="preserve">  </w:t>
      </w:r>
    </w:p>
    <w:p w14:paraId="6D342423" w14:textId="77777777" w:rsidR="00DC56A3" w:rsidRDefault="00DC56A3" w:rsidP="002D5F80">
      <w:pPr>
        <w:ind w:left="-360"/>
        <w:rPr>
          <w:rFonts w:eastAsia="Calibri"/>
        </w:rPr>
      </w:pPr>
    </w:p>
    <w:p w14:paraId="1F604EFA" w14:textId="031D5611" w:rsidR="002D5F80" w:rsidRPr="00BE33FB" w:rsidRDefault="002D5F80" w:rsidP="002D5F80">
      <w:pPr>
        <w:ind w:hanging="360"/>
        <w:rPr>
          <w:rFonts w:eastAsia="Calibri"/>
        </w:rPr>
      </w:pPr>
      <w:r w:rsidRPr="00BE33FB">
        <w:rPr>
          <w:rFonts w:eastAsia="Calibri"/>
        </w:rPr>
        <w:t>-</w:t>
      </w:r>
      <w:r w:rsidRPr="00BE33FB">
        <w:rPr>
          <w:rFonts w:eastAsia="Calibri"/>
        </w:rPr>
        <w:tab/>
        <w:t xml:space="preserve">Mover: </w:t>
      </w:r>
      <w:r w:rsidR="00DC56A3">
        <w:rPr>
          <w:rFonts w:eastAsia="Calibri"/>
        </w:rPr>
        <w:t>Darcy</w:t>
      </w:r>
    </w:p>
    <w:p w14:paraId="4CC29FFE" w14:textId="385DC8D3" w:rsidR="002D5F80" w:rsidRDefault="002D5F80" w:rsidP="002D5F80">
      <w:pPr>
        <w:ind w:hanging="360"/>
        <w:rPr>
          <w:rFonts w:eastAsia="Calibri"/>
        </w:rPr>
      </w:pPr>
      <w:r w:rsidRPr="00BE33FB">
        <w:rPr>
          <w:rFonts w:eastAsia="Calibri"/>
        </w:rPr>
        <w:t>-</w:t>
      </w:r>
      <w:r w:rsidRPr="00BE33FB">
        <w:rPr>
          <w:rFonts w:eastAsia="Calibri"/>
        </w:rPr>
        <w:tab/>
      </w:r>
      <w:proofErr w:type="gramStart"/>
      <w:r w:rsidRPr="00BE33FB">
        <w:rPr>
          <w:rFonts w:eastAsia="Calibri"/>
        </w:rPr>
        <w:t>Second :</w:t>
      </w:r>
      <w:proofErr w:type="gramEnd"/>
      <w:r w:rsidRPr="00BE33FB">
        <w:rPr>
          <w:rFonts w:eastAsia="Calibri"/>
        </w:rPr>
        <w:t xml:space="preserve"> </w:t>
      </w:r>
      <w:r w:rsidR="00DC56A3">
        <w:rPr>
          <w:rFonts w:eastAsia="Calibri"/>
        </w:rPr>
        <w:t>Dave Chester</w:t>
      </w:r>
    </w:p>
    <w:p w14:paraId="00EE26B7" w14:textId="77777777" w:rsidR="00DC56A3" w:rsidRDefault="00DC56A3" w:rsidP="002D5F80">
      <w:pPr>
        <w:ind w:hanging="360"/>
        <w:rPr>
          <w:rFonts w:eastAsia="Calibri"/>
        </w:rPr>
      </w:pPr>
    </w:p>
    <w:p w14:paraId="61809E93" w14:textId="786D2767" w:rsidR="002D5F80" w:rsidRDefault="00DC56A3" w:rsidP="002D5F80">
      <w:pPr>
        <w:ind w:hanging="360"/>
        <w:rPr>
          <w:rFonts w:eastAsia="Calibri"/>
        </w:rPr>
      </w:pPr>
      <w:r>
        <w:rPr>
          <w:rFonts w:eastAsia="Calibri"/>
        </w:rPr>
        <w:t>The minutes were</w:t>
      </w:r>
      <w:r w:rsidR="002D5F80">
        <w:rPr>
          <w:rFonts w:eastAsia="Calibri"/>
        </w:rPr>
        <w:t xml:space="preserve"> approved by unanimous consent.</w:t>
      </w:r>
    </w:p>
    <w:p w14:paraId="1E505C4C" w14:textId="77777777" w:rsidR="003B1FDF" w:rsidRDefault="003B1FDF" w:rsidP="002D5F80">
      <w:pPr>
        <w:ind w:hanging="360"/>
        <w:rPr>
          <w:rFonts w:eastAsia="Calibri"/>
        </w:rPr>
      </w:pPr>
    </w:p>
    <w:p w14:paraId="49D4D101" w14:textId="77777777" w:rsidR="003B1FDF" w:rsidRDefault="003B1FDF" w:rsidP="00095F30">
      <w:pPr>
        <w:ind w:left="-360"/>
        <w:rPr>
          <w:rFonts w:eastAsia="Calibri"/>
        </w:rPr>
      </w:pPr>
    </w:p>
    <w:p w14:paraId="0462E21E" w14:textId="77777777" w:rsidR="00FE0C11" w:rsidRPr="00450405" w:rsidRDefault="00450405" w:rsidP="00095F30">
      <w:pPr>
        <w:ind w:left="-360"/>
        <w:rPr>
          <w:rFonts w:eastAsia="Calibri"/>
          <w:b/>
        </w:rPr>
      </w:pPr>
      <w:r w:rsidRPr="00450405">
        <w:rPr>
          <w:rFonts w:eastAsia="Calibri"/>
          <w:b/>
        </w:rPr>
        <w:t>2.</w:t>
      </w:r>
      <w:r w:rsidRPr="00450405">
        <w:rPr>
          <w:rFonts w:eastAsia="Calibri"/>
          <w:b/>
        </w:rPr>
        <w:tab/>
        <w:t>Status on 1900.5.1</w:t>
      </w:r>
    </w:p>
    <w:p w14:paraId="608948B3" w14:textId="4CA50F57" w:rsidR="003B1FDF" w:rsidRDefault="00AF6F50" w:rsidP="00450405">
      <w:r>
        <w:t xml:space="preserve">Two </w:t>
      </w:r>
      <w:r w:rsidR="003B1FDF">
        <w:t xml:space="preserve">year </w:t>
      </w:r>
      <w:r>
        <w:t xml:space="preserve">extension of the </w:t>
      </w:r>
      <w:r w:rsidR="003B1FDF">
        <w:t xml:space="preserve">PAR </w:t>
      </w:r>
      <w:r>
        <w:t xml:space="preserve">will be requested. </w:t>
      </w:r>
      <w:r w:rsidRPr="00AF6F50">
        <w:t>Planned request will take place around June/July</w:t>
      </w:r>
      <w:r>
        <w:t xml:space="preserve"> ahead of the final deadline for PAR extension request</w:t>
      </w:r>
      <w:r w:rsidRPr="00AF6F50">
        <w:t xml:space="preserve"> </w:t>
      </w:r>
      <w:r>
        <w:t>which is in</w:t>
      </w:r>
      <w:r w:rsidRPr="00AF6F50">
        <w:t xml:space="preserve"> December.</w:t>
      </w:r>
    </w:p>
    <w:p w14:paraId="0DB6F6E3" w14:textId="77777777" w:rsidR="003B1FDF" w:rsidRDefault="003B1FDF" w:rsidP="00450405"/>
    <w:p w14:paraId="43E5EB1E" w14:textId="46835294" w:rsidR="00AF6F50" w:rsidRPr="00AF6F50" w:rsidRDefault="00AF6F50" w:rsidP="00AF6F50">
      <w:proofErr w:type="spellStart"/>
      <w:r w:rsidRPr="00AF6F50">
        <w:t>Reinhard</w:t>
      </w:r>
      <w:proofErr w:type="spellEnd"/>
      <w:r w:rsidRPr="00AF6F50">
        <w:t xml:space="preserve"> to update/correct Matt’s slides </w:t>
      </w:r>
      <w:r>
        <w:t xml:space="preserve">regarding 1900.5.1 work </w:t>
      </w:r>
      <w:r w:rsidRPr="00AF6F50">
        <w:t xml:space="preserve">for presentation to </w:t>
      </w:r>
      <w:proofErr w:type="spellStart"/>
      <w:r w:rsidRPr="00AF6F50">
        <w:t>WinForum</w:t>
      </w:r>
      <w:proofErr w:type="spellEnd"/>
      <w:r w:rsidRPr="00AF6F50">
        <w:t xml:space="preserve"> </w:t>
      </w:r>
    </w:p>
    <w:p w14:paraId="6679BC28" w14:textId="77777777" w:rsidR="00AF6F50" w:rsidRPr="00AF6F50" w:rsidRDefault="00AF6F50" w:rsidP="00AF6F50"/>
    <w:p w14:paraId="673437B3" w14:textId="77777777" w:rsidR="00AF6F50" w:rsidRPr="00AF6F50" w:rsidRDefault="00AF6F50" w:rsidP="00AF6F50">
      <w:r w:rsidRPr="00AF6F50">
        <w:t>Working schedule for 1900.5.1 was presented – justifies two year extension.</w:t>
      </w:r>
    </w:p>
    <w:p w14:paraId="5949C0D1" w14:textId="77777777" w:rsidR="00AF6F50" w:rsidRPr="00AF6F50" w:rsidRDefault="00AF6F50" w:rsidP="00AF6F50"/>
    <w:p w14:paraId="4E0B5F8A" w14:textId="66D151A4" w:rsidR="00BE33FB" w:rsidRPr="00AF6F50" w:rsidRDefault="00AF6F50" w:rsidP="00AF6F50">
      <w:r>
        <w:lastRenderedPageBreak/>
        <w:t>The structure of the i</w:t>
      </w:r>
      <w:r w:rsidRPr="00AF6F50">
        <w:t xml:space="preserve">tems </w:t>
      </w:r>
      <w:r>
        <w:t xml:space="preserve">and documents required </w:t>
      </w:r>
      <w:r w:rsidRPr="00AF6F50">
        <w:t xml:space="preserve">for the submission of the PAR extension were presented by Matt. The text for the formal PAR request will be presented </w:t>
      </w:r>
      <w:r>
        <w:t>at</w:t>
      </w:r>
      <w:r w:rsidRPr="00AF6F50">
        <w:t xml:space="preserve"> the meeting in San Diego and will be voted there.</w:t>
      </w:r>
    </w:p>
    <w:p w14:paraId="255D0FFE" w14:textId="77777777" w:rsidR="00BE33FB" w:rsidRDefault="00BE33FB" w:rsidP="00095F30">
      <w:pPr>
        <w:ind w:left="-360"/>
        <w:rPr>
          <w:rFonts w:eastAsia="Calibri"/>
        </w:rPr>
      </w:pPr>
    </w:p>
    <w:p w14:paraId="7E3B5B76" w14:textId="77777777" w:rsidR="00095F30" w:rsidRDefault="001E05A2" w:rsidP="00095F30">
      <w:pPr>
        <w:ind w:left="-360"/>
        <w:rPr>
          <w:rFonts w:eastAsia="Calibri"/>
          <w:b/>
        </w:rPr>
      </w:pPr>
      <w:r>
        <w:rPr>
          <w:rFonts w:eastAsia="Calibri"/>
          <w:b/>
        </w:rPr>
        <w:t>3</w:t>
      </w:r>
      <w:r w:rsidRPr="001E05A2">
        <w:rPr>
          <w:rFonts w:eastAsia="Calibri"/>
          <w:b/>
        </w:rPr>
        <w:t>.</w:t>
      </w:r>
      <w:r w:rsidRPr="001E05A2">
        <w:rPr>
          <w:rFonts w:eastAsia="Calibri"/>
          <w:b/>
        </w:rPr>
        <w:tab/>
        <w:t>Status on 1900.5.2</w:t>
      </w:r>
    </w:p>
    <w:p w14:paraId="4630B60D" w14:textId="77777777" w:rsidR="00C62864" w:rsidRDefault="00C62864" w:rsidP="00C62864"/>
    <w:p w14:paraId="4791820A" w14:textId="77777777" w:rsidR="00AF6F50" w:rsidRDefault="00AF6F50" w:rsidP="00AF6F50">
      <w:r>
        <w:t xml:space="preserve">The attendees were informed that an updated draft standard document and an updated 1900.5.2 schema document are now available in mentor and had been discussed in previous ad-hoc meetings. </w:t>
      </w:r>
    </w:p>
    <w:p w14:paraId="2EF2018B" w14:textId="1AEC0BE0" w:rsidR="00AF6F50" w:rsidRDefault="00AF6F50" w:rsidP="00AF6F50"/>
    <w:p w14:paraId="0EB5F223" w14:textId="079AF5D2" w:rsidR="00044B27" w:rsidRDefault="00044B27" w:rsidP="00044B27">
      <w:r>
        <w:t>Motion for the incorporation of an uber model in the header of an SCM set was discussed after the presentation of background material by John Stine:</w:t>
      </w:r>
    </w:p>
    <w:p w14:paraId="7516ECF9" w14:textId="77777777" w:rsidR="00044B27" w:rsidRDefault="00044B27" w:rsidP="00044B27"/>
    <w:p w14:paraId="0B8DF882" w14:textId="5A05F973" w:rsidR="00044B27" w:rsidRDefault="00044B27" w:rsidP="00044B27">
      <w:r>
        <w:t>If header gets modified, Jesse would update the Schema and John would provide additional information in the draft to accommodate the uber model information.</w:t>
      </w:r>
    </w:p>
    <w:p w14:paraId="60834401" w14:textId="77777777" w:rsidR="00044B27" w:rsidRDefault="00044B27" w:rsidP="00044B27"/>
    <w:p w14:paraId="6C905D06" w14:textId="30689229" w:rsidR="00AF6F50" w:rsidRDefault="00044B27" w:rsidP="00044B27">
      <w:r>
        <w:t>The following was the text of the motion presented by John Stine,</w:t>
      </w:r>
    </w:p>
    <w:p w14:paraId="36BC012B" w14:textId="77777777" w:rsidR="00044B27" w:rsidRDefault="00044B27" w:rsidP="00044B27"/>
    <w:p w14:paraId="314AC192" w14:textId="77777777" w:rsidR="0024133A" w:rsidRPr="00044B27" w:rsidRDefault="0085541A" w:rsidP="00044B27">
      <w:pPr>
        <w:numPr>
          <w:ilvl w:val="0"/>
          <w:numId w:val="17"/>
        </w:numPr>
      </w:pPr>
      <w:r w:rsidRPr="00044B27">
        <w:t>To define the header of a SCM set with two parts:</w:t>
      </w:r>
    </w:p>
    <w:p w14:paraId="1BF0B8EF" w14:textId="77777777" w:rsidR="0024133A" w:rsidRPr="00044B27" w:rsidRDefault="0085541A" w:rsidP="00044B27">
      <w:pPr>
        <w:numPr>
          <w:ilvl w:val="1"/>
          <w:numId w:val="17"/>
        </w:numPr>
      </w:pPr>
      <w:r w:rsidRPr="00044B27">
        <w:t>A set boundary that defines the spectral, spatial, and temporal limits for which the set is complete</w:t>
      </w:r>
    </w:p>
    <w:p w14:paraId="7CF379D1" w14:textId="77777777" w:rsidR="0024133A" w:rsidRPr="00044B27" w:rsidRDefault="0085541A" w:rsidP="00044B27">
      <w:pPr>
        <w:numPr>
          <w:ilvl w:val="1"/>
          <w:numId w:val="17"/>
        </w:numPr>
      </w:pPr>
      <w:r w:rsidRPr="00044B27">
        <w:t>A single transmitter and receiver model that may be provided optionally to assist determining if a device model is compatible with all models within a set.</w:t>
      </w:r>
    </w:p>
    <w:p w14:paraId="50666D87" w14:textId="77777777" w:rsidR="00044B27" w:rsidRDefault="00044B27" w:rsidP="00044B27"/>
    <w:p w14:paraId="28D11BF2" w14:textId="5886589F" w:rsidR="00044B27" w:rsidRDefault="00044B27" w:rsidP="00044B27">
      <w:r>
        <w:t>Darcy seconds the motion. Jesse objected.</w:t>
      </w:r>
    </w:p>
    <w:p w14:paraId="7929ED6D" w14:textId="77777777" w:rsidR="00044B27" w:rsidRDefault="00044B27" w:rsidP="00044B27"/>
    <w:p w14:paraId="3502A680" w14:textId="6FE37F73" w:rsidR="00044B27" w:rsidRDefault="00044B27" w:rsidP="00044B27">
      <w:r>
        <w:t>A vote is conducted: 8 votes in favor of approving the motion, 0 votes to disapprove, 1 abstention.</w:t>
      </w:r>
    </w:p>
    <w:p w14:paraId="5A6EA077" w14:textId="77777777" w:rsidR="00044B27" w:rsidRDefault="00044B27" w:rsidP="00044B27"/>
    <w:p w14:paraId="37E88FDA" w14:textId="5D567FB8" w:rsidR="00044B27" w:rsidRDefault="00044B27" w:rsidP="00044B27">
      <w:r>
        <w:t>Motion passes</w:t>
      </w:r>
    </w:p>
    <w:p w14:paraId="7FFE6430" w14:textId="77777777" w:rsidR="00044B27" w:rsidRDefault="00044B27" w:rsidP="00044B27"/>
    <w:p w14:paraId="3A229F5D" w14:textId="77777777" w:rsidR="005611D3" w:rsidRDefault="005611D3" w:rsidP="00095F30">
      <w:pPr>
        <w:ind w:left="-360"/>
        <w:rPr>
          <w:rFonts w:eastAsia="Calibri"/>
          <w:b/>
        </w:rPr>
      </w:pPr>
    </w:p>
    <w:p w14:paraId="5D48782B" w14:textId="77777777" w:rsidR="001E05A2" w:rsidRPr="004A397A" w:rsidRDefault="004A397A" w:rsidP="00095F30">
      <w:pPr>
        <w:ind w:left="-360"/>
        <w:rPr>
          <w:rFonts w:eastAsia="Calibri"/>
          <w:b/>
        </w:rPr>
      </w:pPr>
      <w:r w:rsidRPr="00DF2589">
        <w:rPr>
          <w:rFonts w:eastAsiaTheme="minorEastAsia" w:cs="Arial"/>
          <w:b/>
          <w:color w:val="000000" w:themeColor="text1"/>
          <w:kern w:val="24"/>
        </w:rPr>
        <w:t>4. Review of other 1900 activities</w:t>
      </w:r>
    </w:p>
    <w:p w14:paraId="0E0997BD" w14:textId="77777777" w:rsidR="0024133A" w:rsidRPr="000D2176" w:rsidRDefault="0085541A" w:rsidP="000D2176">
      <w:pPr>
        <w:numPr>
          <w:ilvl w:val="0"/>
          <w:numId w:val="20"/>
        </w:numPr>
        <w:rPr>
          <w:rFonts w:eastAsia="Calibri"/>
          <w:b/>
        </w:rPr>
      </w:pPr>
      <w:r w:rsidRPr="000D2176">
        <w:rPr>
          <w:rFonts w:eastAsia="Calibri"/>
          <w:b/>
        </w:rPr>
        <w:t>Terms for submission to 1900.1  (Vote to Forward 5-15-0003-00)</w:t>
      </w:r>
    </w:p>
    <w:p w14:paraId="00D03981" w14:textId="77777777" w:rsidR="000D2176" w:rsidRDefault="000D2176" w:rsidP="00DF2589">
      <w:pPr>
        <w:ind w:left="-360" w:firstLine="360"/>
        <w:rPr>
          <w:rFonts w:eastAsia="Calibri"/>
        </w:rPr>
      </w:pPr>
    </w:p>
    <w:p w14:paraId="15E62A5A" w14:textId="5DD9904C" w:rsidR="001E05A2" w:rsidRDefault="00044B27" w:rsidP="00DF2589">
      <w:pPr>
        <w:ind w:left="-360" w:firstLine="360"/>
        <w:rPr>
          <w:rFonts w:eastAsia="Calibri"/>
        </w:rPr>
      </w:pPr>
      <w:r>
        <w:rPr>
          <w:rFonts w:eastAsia="Calibri"/>
        </w:rPr>
        <w:t>A motion to</w:t>
      </w:r>
      <w:r w:rsidR="00DF2589">
        <w:rPr>
          <w:rFonts w:eastAsia="Calibri"/>
        </w:rPr>
        <w:t xml:space="preserve"> forward </w:t>
      </w:r>
      <w:r w:rsidR="00DF2589" w:rsidRPr="003B1FDF">
        <w:rPr>
          <w:rFonts w:eastAsia="Calibri"/>
        </w:rPr>
        <w:t>5-15-0003-00</w:t>
      </w:r>
      <w:r w:rsidR="00DF2589">
        <w:rPr>
          <w:rFonts w:eastAsia="Calibri"/>
        </w:rPr>
        <w:t xml:space="preserve"> to 1900.1 </w:t>
      </w:r>
      <w:r>
        <w:rPr>
          <w:rFonts w:eastAsia="Calibri"/>
        </w:rPr>
        <w:t>is presented</w:t>
      </w:r>
    </w:p>
    <w:p w14:paraId="217342E2" w14:textId="77777777" w:rsidR="00044B27" w:rsidRDefault="00044B27" w:rsidP="00DF2589">
      <w:pPr>
        <w:ind w:left="-360" w:firstLine="360"/>
        <w:rPr>
          <w:rFonts w:eastAsia="Calibri"/>
        </w:rPr>
      </w:pPr>
    </w:p>
    <w:p w14:paraId="557EF32B" w14:textId="3CAA8ABE" w:rsidR="00044B27" w:rsidRPr="00C859F6" w:rsidRDefault="00044B27" w:rsidP="00C859F6">
      <w:pPr>
        <w:ind w:left="-360" w:firstLine="360"/>
        <w:rPr>
          <w:rFonts w:eastAsia="Calibri"/>
        </w:rPr>
      </w:pPr>
      <w:r w:rsidRPr="00C859F6">
        <w:rPr>
          <w:rFonts w:eastAsia="Calibri"/>
        </w:rPr>
        <w:t>Mover: John</w:t>
      </w:r>
    </w:p>
    <w:p w14:paraId="0243AE7D" w14:textId="77777777" w:rsidR="00044B27" w:rsidRPr="00C859F6" w:rsidRDefault="00044B27" w:rsidP="00C859F6">
      <w:pPr>
        <w:ind w:left="-360" w:firstLine="360"/>
        <w:rPr>
          <w:rFonts w:eastAsia="Calibri"/>
        </w:rPr>
      </w:pPr>
      <w:r w:rsidRPr="00C859F6">
        <w:rPr>
          <w:rFonts w:eastAsia="Calibri"/>
        </w:rPr>
        <w:t xml:space="preserve">Second: </w:t>
      </w:r>
      <w:proofErr w:type="spellStart"/>
      <w:r w:rsidRPr="00C859F6">
        <w:rPr>
          <w:rFonts w:eastAsia="Calibri"/>
        </w:rPr>
        <w:t>Reinhard</w:t>
      </w:r>
      <w:proofErr w:type="spellEnd"/>
    </w:p>
    <w:p w14:paraId="79899A2B" w14:textId="77777777" w:rsidR="00044B27" w:rsidRPr="00C859F6" w:rsidRDefault="00044B27" w:rsidP="00C859F6">
      <w:pPr>
        <w:ind w:left="-360" w:firstLine="360"/>
        <w:rPr>
          <w:rFonts w:eastAsia="Calibri"/>
        </w:rPr>
      </w:pPr>
    </w:p>
    <w:p w14:paraId="2EEC5CA2" w14:textId="1B83EFB1" w:rsidR="00044B27" w:rsidRPr="00C859F6" w:rsidRDefault="00044B27" w:rsidP="00C859F6">
      <w:pPr>
        <w:ind w:left="-360" w:firstLine="360"/>
        <w:rPr>
          <w:rFonts w:eastAsia="Calibri"/>
        </w:rPr>
      </w:pPr>
      <w:r w:rsidRPr="00C859F6">
        <w:rPr>
          <w:rFonts w:eastAsia="Calibri"/>
        </w:rPr>
        <w:t>Adopted by unanimous consent</w:t>
      </w:r>
    </w:p>
    <w:p w14:paraId="46055447" w14:textId="77777777" w:rsidR="00044B27" w:rsidRDefault="00044B27" w:rsidP="00DF2589">
      <w:pPr>
        <w:ind w:left="-360" w:firstLine="360"/>
        <w:rPr>
          <w:rFonts w:eastAsia="Calibri"/>
        </w:rPr>
      </w:pPr>
    </w:p>
    <w:p w14:paraId="2E144016" w14:textId="34C8A3E8" w:rsidR="0024133A" w:rsidRPr="000D2176" w:rsidRDefault="000D2176" w:rsidP="000D2176">
      <w:pPr>
        <w:rPr>
          <w:rFonts w:eastAsia="Calibri"/>
          <w:b/>
        </w:rPr>
      </w:pPr>
      <w:r w:rsidRPr="000D2176">
        <w:rPr>
          <w:rFonts w:eastAsia="Calibri"/>
          <w:b/>
        </w:rPr>
        <w:t xml:space="preserve">b. </w:t>
      </w:r>
      <w:proofErr w:type="spellStart"/>
      <w:r w:rsidR="0085541A" w:rsidRPr="000D2176">
        <w:rPr>
          <w:rFonts w:eastAsia="Calibri"/>
          <w:b/>
        </w:rPr>
        <w:t>DySpan</w:t>
      </w:r>
      <w:proofErr w:type="spellEnd"/>
      <w:r w:rsidR="0085541A" w:rsidRPr="000D2176">
        <w:rPr>
          <w:rFonts w:eastAsia="Calibri"/>
          <w:b/>
        </w:rPr>
        <w:t>-SC / 1900.x Elections Process</w:t>
      </w:r>
    </w:p>
    <w:p w14:paraId="39F3735F" w14:textId="77777777" w:rsidR="00212D3D" w:rsidRDefault="00212D3D" w:rsidP="00095F30">
      <w:pPr>
        <w:ind w:left="-360"/>
        <w:rPr>
          <w:rFonts w:eastAsia="Calibri"/>
        </w:rPr>
      </w:pPr>
    </w:p>
    <w:p w14:paraId="238283E8" w14:textId="0B683EEC" w:rsidR="00044B27" w:rsidRPr="00C859F6" w:rsidRDefault="00044B27" w:rsidP="00C859F6">
      <w:r w:rsidRPr="00C859F6">
        <w:t>Matt announces that he has looked at the rules for the election of WG officials. Elections will be conducted early December for all workgroup positions.</w:t>
      </w:r>
    </w:p>
    <w:p w14:paraId="2F8F1DDD" w14:textId="77777777" w:rsidR="00044B27" w:rsidRDefault="00044B27" w:rsidP="00C859F6">
      <w:pPr>
        <w:ind w:left="-360" w:firstLine="360"/>
        <w:rPr>
          <w:rFonts w:eastAsia="Calibri"/>
        </w:rPr>
      </w:pPr>
    </w:p>
    <w:p w14:paraId="2079627B" w14:textId="77777777" w:rsidR="00044B27" w:rsidRDefault="00044B27" w:rsidP="00095F30">
      <w:pPr>
        <w:ind w:left="-360"/>
        <w:rPr>
          <w:rFonts w:eastAsia="Calibri"/>
        </w:rPr>
      </w:pPr>
    </w:p>
    <w:p w14:paraId="4B9DD196" w14:textId="77777777" w:rsidR="004A397A" w:rsidRPr="004A397A" w:rsidRDefault="004A397A" w:rsidP="00095F30">
      <w:pPr>
        <w:ind w:left="-360"/>
        <w:rPr>
          <w:rFonts w:eastAsia="Calibri"/>
          <w:b/>
        </w:rPr>
      </w:pPr>
      <w:r w:rsidRPr="004A397A">
        <w:rPr>
          <w:rFonts w:eastAsia="Calibri"/>
          <w:b/>
        </w:rPr>
        <w:lastRenderedPageBreak/>
        <w:t>5.</w:t>
      </w:r>
      <w:r w:rsidRPr="004A397A">
        <w:rPr>
          <w:rFonts w:eastAsia="Calibri"/>
          <w:b/>
        </w:rPr>
        <w:tab/>
        <w:t>1900.5 marketing inputs</w:t>
      </w:r>
    </w:p>
    <w:p w14:paraId="021BA8EC" w14:textId="77777777" w:rsidR="000D2176" w:rsidRDefault="000D2176" w:rsidP="00095F30">
      <w:pPr>
        <w:ind w:left="-360"/>
        <w:rPr>
          <w:rFonts w:eastAsia="Calibri"/>
        </w:rPr>
      </w:pPr>
    </w:p>
    <w:p w14:paraId="2295F1B8" w14:textId="77777777" w:rsidR="0024133A" w:rsidRPr="00C859F6" w:rsidRDefault="0085541A" w:rsidP="000D2176">
      <w:pPr>
        <w:pStyle w:val="PlainText"/>
        <w:numPr>
          <w:ilvl w:val="0"/>
          <w:numId w:val="22"/>
        </w:numPr>
        <w:rPr>
          <w:b/>
        </w:rPr>
      </w:pPr>
      <w:r w:rsidRPr="00C859F6">
        <w:rPr>
          <w:b/>
        </w:rPr>
        <w:t xml:space="preserve">MOU with </w:t>
      </w:r>
      <w:proofErr w:type="spellStart"/>
      <w:r w:rsidRPr="00C859F6">
        <w:rPr>
          <w:b/>
        </w:rPr>
        <w:t>WinnForum</w:t>
      </w:r>
      <w:proofErr w:type="spellEnd"/>
    </w:p>
    <w:p w14:paraId="1044DA98" w14:textId="4916F7CA" w:rsidR="000D2176" w:rsidRDefault="00D91DF9" w:rsidP="000D2176">
      <w:pPr>
        <w:pStyle w:val="PlainText"/>
      </w:pPr>
      <w:r>
        <w:t>MOU is still moving along and under discussion</w:t>
      </w:r>
    </w:p>
    <w:p w14:paraId="35631BD6" w14:textId="77777777" w:rsidR="00C859F6" w:rsidRDefault="00C859F6" w:rsidP="000D2176">
      <w:pPr>
        <w:pStyle w:val="PlainText"/>
      </w:pPr>
    </w:p>
    <w:p w14:paraId="6C167A6A" w14:textId="77777777" w:rsidR="00C859F6" w:rsidRDefault="00C859F6" w:rsidP="000D2176">
      <w:pPr>
        <w:pStyle w:val="PlainText"/>
      </w:pPr>
    </w:p>
    <w:p w14:paraId="7CA4D9D8" w14:textId="5A619177" w:rsidR="000D2176" w:rsidRPr="00C859F6" w:rsidRDefault="000D2176" w:rsidP="000D2176">
      <w:pPr>
        <w:pStyle w:val="PlainText"/>
        <w:numPr>
          <w:ilvl w:val="0"/>
          <w:numId w:val="22"/>
        </w:numPr>
        <w:rPr>
          <w:b/>
        </w:rPr>
      </w:pPr>
      <w:proofErr w:type="spellStart"/>
      <w:r w:rsidRPr="00C859F6">
        <w:rPr>
          <w:b/>
        </w:rPr>
        <w:t>WInnForum</w:t>
      </w:r>
      <w:proofErr w:type="spellEnd"/>
      <w:r w:rsidRPr="00C859F6">
        <w:rPr>
          <w:b/>
        </w:rPr>
        <w:t xml:space="preserve"> 3.6GHz stakeholders </w:t>
      </w:r>
      <w:r w:rsidR="00C859F6">
        <w:rPr>
          <w:b/>
        </w:rPr>
        <w:t xml:space="preserve"> (Spectrum Sharing committee)</w:t>
      </w:r>
    </w:p>
    <w:p w14:paraId="4768056C" w14:textId="77777777" w:rsidR="000D2176" w:rsidRDefault="000D2176" w:rsidP="000D2176">
      <w:pPr>
        <w:pStyle w:val="PlainText"/>
      </w:pPr>
    </w:p>
    <w:p w14:paraId="56BC7D35" w14:textId="433660CF" w:rsidR="000D2176" w:rsidRDefault="000D2176" w:rsidP="00C859F6">
      <w:r>
        <w:t xml:space="preserve">Darcy presents a motion to nominate the 1900.5 chair (Matt) to represent 1900.5 WG in the </w:t>
      </w:r>
      <w:proofErr w:type="spellStart"/>
      <w:r>
        <w:t>WinForum</w:t>
      </w:r>
      <w:proofErr w:type="spellEnd"/>
      <w:r>
        <w:t xml:space="preserve"> Spectrum Sharing Committee</w:t>
      </w:r>
    </w:p>
    <w:p w14:paraId="182CC57C" w14:textId="77777777" w:rsidR="000D2176" w:rsidRDefault="000D2176" w:rsidP="00C859F6"/>
    <w:p w14:paraId="181C378B" w14:textId="77777777" w:rsidR="000D2176" w:rsidRDefault="000D2176" w:rsidP="00C859F6">
      <w:r>
        <w:t>Mover: David Chester</w:t>
      </w:r>
    </w:p>
    <w:p w14:paraId="0D8B8872" w14:textId="77777777" w:rsidR="000D2176" w:rsidRDefault="000D2176" w:rsidP="00C859F6">
      <w:r>
        <w:t xml:space="preserve">Second: </w:t>
      </w:r>
      <w:proofErr w:type="spellStart"/>
      <w:r>
        <w:t>Nilesh</w:t>
      </w:r>
      <w:proofErr w:type="spellEnd"/>
    </w:p>
    <w:p w14:paraId="3CFE32B0" w14:textId="77777777" w:rsidR="000D2176" w:rsidRDefault="000D2176" w:rsidP="00C859F6"/>
    <w:p w14:paraId="7EEB6965" w14:textId="77777777" w:rsidR="000D2176" w:rsidRDefault="000D2176" w:rsidP="00C859F6">
      <w:r>
        <w:t>No objections. Motion passed by unanimous consent</w:t>
      </w:r>
    </w:p>
    <w:p w14:paraId="28373144" w14:textId="77777777" w:rsidR="000D2176" w:rsidRDefault="000D2176" w:rsidP="000D2176">
      <w:pPr>
        <w:pStyle w:val="PlainText"/>
      </w:pPr>
    </w:p>
    <w:p w14:paraId="236E1446" w14:textId="6B209E13" w:rsidR="00C859F6" w:rsidRPr="00C859F6" w:rsidRDefault="00C859F6" w:rsidP="00C859F6">
      <w:pPr>
        <w:pStyle w:val="PlainText"/>
        <w:numPr>
          <w:ilvl w:val="0"/>
          <w:numId w:val="22"/>
        </w:numPr>
        <w:rPr>
          <w:b/>
        </w:rPr>
      </w:pPr>
      <w:r w:rsidRPr="00C859F6">
        <w:rPr>
          <w:b/>
        </w:rPr>
        <w:t>Others</w:t>
      </w:r>
    </w:p>
    <w:p w14:paraId="6869D4FE" w14:textId="503AA337" w:rsidR="000D2176" w:rsidRDefault="000D2176" w:rsidP="00C859F6">
      <w:r>
        <w:t xml:space="preserve">Deadlines for MILCOM and IEEE </w:t>
      </w:r>
      <w:proofErr w:type="spellStart"/>
      <w:r>
        <w:t>DySPAN</w:t>
      </w:r>
      <w:proofErr w:type="spellEnd"/>
      <w:r>
        <w:t xml:space="preserve"> are discussed. Carlos may submit a paper to IEEE </w:t>
      </w:r>
      <w:proofErr w:type="spellStart"/>
      <w:r>
        <w:t>DySPAN</w:t>
      </w:r>
      <w:proofErr w:type="spellEnd"/>
      <w:r>
        <w:t xml:space="preserve">. </w:t>
      </w:r>
    </w:p>
    <w:p w14:paraId="7A2C2951" w14:textId="77777777" w:rsidR="000D2176" w:rsidRDefault="000D2176" w:rsidP="00095F30">
      <w:pPr>
        <w:ind w:left="-360"/>
        <w:rPr>
          <w:rFonts w:eastAsia="Calibri"/>
        </w:rPr>
      </w:pPr>
    </w:p>
    <w:p w14:paraId="56B3F10A" w14:textId="77777777" w:rsidR="00A52446" w:rsidRDefault="00A52446" w:rsidP="00095F30">
      <w:pPr>
        <w:ind w:left="-360"/>
        <w:rPr>
          <w:rFonts w:eastAsia="Calibri"/>
        </w:rPr>
      </w:pPr>
    </w:p>
    <w:p w14:paraId="5032F6CE" w14:textId="77777777" w:rsidR="004A397A" w:rsidRPr="00D42A47" w:rsidRDefault="00D42A47" w:rsidP="00095F30">
      <w:pPr>
        <w:ind w:left="-360"/>
        <w:rPr>
          <w:rFonts w:eastAsia="Calibri"/>
          <w:b/>
        </w:rPr>
      </w:pPr>
      <w:r w:rsidRPr="00D42A47">
        <w:rPr>
          <w:rFonts w:eastAsia="Calibri"/>
          <w:b/>
        </w:rPr>
        <w:t>6.</w:t>
      </w:r>
      <w:r w:rsidRPr="00D42A47">
        <w:rPr>
          <w:rFonts w:eastAsia="Calibri"/>
          <w:b/>
        </w:rPr>
        <w:tab/>
        <w:t>Ad Hoc Planning</w:t>
      </w:r>
    </w:p>
    <w:p w14:paraId="4E33256F" w14:textId="77777777" w:rsidR="004A397A" w:rsidRDefault="004A397A" w:rsidP="00095F30">
      <w:pPr>
        <w:ind w:left="-360"/>
        <w:rPr>
          <w:rFonts w:eastAsia="Calibri"/>
        </w:rPr>
      </w:pPr>
    </w:p>
    <w:p w14:paraId="1D348CED" w14:textId="330E8C7A" w:rsidR="00A52446" w:rsidRDefault="00A52446" w:rsidP="00F9583C">
      <w:r>
        <w:t xml:space="preserve">1900.5.2 ad-hoc meeting scheduled for </w:t>
      </w:r>
      <w:r w:rsidR="000D2176">
        <w:t>March 12</w:t>
      </w:r>
    </w:p>
    <w:p w14:paraId="040F28A2" w14:textId="77777777" w:rsidR="00D42A47" w:rsidRDefault="00D42A47" w:rsidP="00095F30">
      <w:pPr>
        <w:ind w:left="-360"/>
        <w:rPr>
          <w:rFonts w:eastAsia="Calibri"/>
        </w:rPr>
      </w:pPr>
    </w:p>
    <w:p w14:paraId="54967BBC" w14:textId="77777777" w:rsidR="00D42A47" w:rsidRPr="00F9583C" w:rsidRDefault="00F9583C" w:rsidP="00095F30">
      <w:pPr>
        <w:ind w:left="-360"/>
        <w:rPr>
          <w:rFonts w:eastAsia="Calibri"/>
          <w:b/>
        </w:rPr>
      </w:pPr>
      <w:r w:rsidRPr="00F9583C">
        <w:rPr>
          <w:rFonts w:eastAsia="Calibri"/>
          <w:b/>
        </w:rPr>
        <w:t>7.</w:t>
      </w:r>
      <w:r w:rsidRPr="00F9583C">
        <w:rPr>
          <w:rFonts w:eastAsia="Calibri"/>
          <w:b/>
        </w:rPr>
        <w:tab/>
        <w:t>Review of 1900.5 meeting schedule</w:t>
      </w:r>
    </w:p>
    <w:p w14:paraId="362FA6CD" w14:textId="7C182804" w:rsidR="00C859F6" w:rsidRDefault="00A52446" w:rsidP="000148EB">
      <w:r w:rsidRPr="000148EB">
        <w:t xml:space="preserve">1900.5 </w:t>
      </w:r>
      <w:r w:rsidRPr="00A71189">
        <w:t>will have</w:t>
      </w:r>
      <w:r w:rsidR="00DA5368" w:rsidRPr="00A71189">
        <w:t xml:space="preserve"> formal WG</w:t>
      </w:r>
      <w:r w:rsidRPr="00A71189">
        <w:t xml:space="preserve"> meetings</w:t>
      </w:r>
      <w:r w:rsidRPr="000148EB">
        <w:t xml:space="preserve"> in the </w:t>
      </w:r>
      <w:proofErr w:type="spellStart"/>
      <w:r w:rsidRPr="000148EB">
        <w:t>WinnComm</w:t>
      </w:r>
      <w:proofErr w:type="spellEnd"/>
      <w:r w:rsidRPr="000148EB">
        <w:t xml:space="preserve"> conference. </w:t>
      </w:r>
      <w:r w:rsidR="00C859F6">
        <w:t xml:space="preserve">Matt presented the F2F meeting schedule for the conference. Some of the group participants may be at other meetings within </w:t>
      </w:r>
      <w:proofErr w:type="spellStart"/>
      <w:r w:rsidR="00C859F6">
        <w:t>WinnComm</w:t>
      </w:r>
      <w:proofErr w:type="spellEnd"/>
      <w:r w:rsidR="00C859F6">
        <w:t xml:space="preserve">, thus the schedule will be adjusted once feedback on possible conflicting schedules is received. </w:t>
      </w:r>
    </w:p>
    <w:p w14:paraId="45C422EE" w14:textId="77777777" w:rsidR="00C859F6" w:rsidRDefault="00C859F6" w:rsidP="000148EB"/>
    <w:p w14:paraId="2C15AD92" w14:textId="107CD982" w:rsidR="00F9583C" w:rsidRPr="000148EB" w:rsidRDefault="00A52446" w:rsidP="000148EB">
      <w:r w:rsidRPr="000148EB">
        <w:t xml:space="preserve">The meeting for April could get cancelled depending on the progress/work completed at </w:t>
      </w:r>
      <w:proofErr w:type="spellStart"/>
      <w:r w:rsidRPr="000148EB">
        <w:t>WinnComm</w:t>
      </w:r>
      <w:proofErr w:type="spellEnd"/>
      <w:r w:rsidRPr="000148EB">
        <w:t xml:space="preserve"> </w:t>
      </w:r>
    </w:p>
    <w:p w14:paraId="56B07E73" w14:textId="77777777" w:rsidR="000148EB" w:rsidRDefault="000148EB" w:rsidP="00F9583C">
      <w:pPr>
        <w:ind w:left="-360" w:firstLine="360"/>
        <w:rPr>
          <w:rFonts w:eastAsia="Calibri"/>
        </w:rPr>
      </w:pPr>
    </w:p>
    <w:p w14:paraId="4BEFD566" w14:textId="77777777" w:rsidR="00F9583C" w:rsidRDefault="00F9583C" w:rsidP="00095F30">
      <w:pPr>
        <w:ind w:left="-360"/>
        <w:rPr>
          <w:rFonts w:eastAsia="Calibri"/>
        </w:rPr>
      </w:pPr>
    </w:p>
    <w:bookmarkEnd w:id="2"/>
    <w:p w14:paraId="4ADA78CE" w14:textId="77777777" w:rsidR="00F9583C" w:rsidRPr="00F9583C" w:rsidRDefault="00F9583C" w:rsidP="00F9583C">
      <w:pPr>
        <w:ind w:left="-360"/>
        <w:rPr>
          <w:rFonts w:eastAsia="Calibri"/>
          <w:b/>
        </w:rPr>
      </w:pPr>
      <w:r>
        <w:rPr>
          <w:rFonts w:eastAsia="Calibri"/>
          <w:b/>
        </w:rPr>
        <w:t xml:space="preserve">8. </w:t>
      </w:r>
      <w:proofErr w:type="spellStart"/>
      <w:r w:rsidRPr="00F9583C">
        <w:rPr>
          <w:rFonts w:eastAsia="Calibri"/>
          <w:b/>
        </w:rPr>
        <w:t>AoB</w:t>
      </w:r>
      <w:proofErr w:type="spellEnd"/>
    </w:p>
    <w:p w14:paraId="39EE9D0B" w14:textId="20B109EC" w:rsidR="000148EB" w:rsidRPr="000148EB" w:rsidRDefault="00C859F6" w:rsidP="00E00666">
      <w:pPr>
        <w:rPr>
          <w:sz w:val="22"/>
          <w:szCs w:val="22"/>
        </w:rPr>
      </w:pPr>
      <w:r>
        <w:rPr>
          <w:sz w:val="22"/>
          <w:szCs w:val="22"/>
        </w:rPr>
        <w:t>None</w:t>
      </w:r>
    </w:p>
    <w:p w14:paraId="120B8DDC" w14:textId="77777777" w:rsidR="00F9583C" w:rsidRDefault="00F9583C" w:rsidP="00F9583C"/>
    <w:p w14:paraId="604DE2BF" w14:textId="77777777" w:rsidR="00F9583C" w:rsidRPr="00F9583C" w:rsidRDefault="00F9583C" w:rsidP="00F9583C">
      <w:pPr>
        <w:ind w:left="-360"/>
        <w:rPr>
          <w:rFonts w:eastAsia="Calibri"/>
          <w:b/>
        </w:rPr>
      </w:pPr>
      <w:r>
        <w:rPr>
          <w:rFonts w:eastAsia="Calibri"/>
          <w:b/>
        </w:rPr>
        <w:t xml:space="preserve">9, </w:t>
      </w:r>
      <w:r w:rsidR="000148EB">
        <w:rPr>
          <w:rFonts w:eastAsia="Calibri"/>
          <w:b/>
        </w:rPr>
        <w:t>Ad</w:t>
      </w:r>
      <w:r w:rsidRPr="00F9583C">
        <w:rPr>
          <w:rFonts w:eastAsia="Calibri"/>
          <w:b/>
        </w:rPr>
        <w:t>j</w:t>
      </w:r>
      <w:r w:rsidR="000148EB">
        <w:rPr>
          <w:rFonts w:eastAsia="Calibri"/>
          <w:b/>
        </w:rPr>
        <w:t>o</w:t>
      </w:r>
      <w:r w:rsidRPr="00F9583C">
        <w:rPr>
          <w:rFonts w:eastAsia="Calibri"/>
          <w:b/>
        </w:rPr>
        <w:t>urn</w:t>
      </w:r>
    </w:p>
    <w:p w14:paraId="2700B193" w14:textId="745CF1A4" w:rsidR="00F9583C" w:rsidRDefault="000148EB" w:rsidP="00F9583C">
      <w:r>
        <w:t>Meeting adjourns at 12:</w:t>
      </w:r>
      <w:r w:rsidR="00C859F6">
        <w:t>42</w:t>
      </w:r>
      <w:r w:rsidR="00F9583C">
        <w:t xml:space="preserve"> p.m</w:t>
      </w:r>
      <w:r w:rsidR="00C859F6">
        <w:t>. EST</w:t>
      </w:r>
    </w:p>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defaul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40F70" w14:textId="77777777" w:rsidR="00684F08" w:rsidRDefault="00684F08" w:rsidP="00C15DB7">
      <w:r>
        <w:separator/>
      </w:r>
    </w:p>
  </w:endnote>
  <w:endnote w:type="continuationSeparator" w:id="0">
    <w:p w14:paraId="7419BE52" w14:textId="77777777" w:rsidR="00684F08" w:rsidRDefault="00684F08"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0A962" w14:textId="77777777" w:rsidR="00684F08" w:rsidRDefault="00684F08" w:rsidP="00C15DB7">
      <w:r>
        <w:separator/>
      </w:r>
    </w:p>
  </w:footnote>
  <w:footnote w:type="continuationSeparator" w:id="0">
    <w:p w14:paraId="598EDE9C" w14:textId="77777777" w:rsidR="00684F08" w:rsidRDefault="00684F08"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46D524A2" w:rsidR="00C15DB7" w:rsidRDefault="00A12E8B" w:rsidP="009962A7">
    <w:pPr>
      <w:pStyle w:val="Header"/>
    </w:pPr>
    <w:fldSimple w:instr=" FILENAME   \* MERGEFORMAT ">
      <w:r w:rsidR="00184CA8">
        <w:rPr>
          <w:noProof/>
        </w:rPr>
        <w:t>5-15-00</w:t>
      </w:r>
      <w:r w:rsidR="00D91DF9">
        <w:rPr>
          <w:noProof/>
        </w:rPr>
        <w:t>21</w:t>
      </w:r>
      <w:r w:rsidR="00900A7D">
        <w:rPr>
          <w:noProof/>
        </w:rPr>
        <w:t>-0</w:t>
      </w:r>
      <w:r w:rsidR="00F1626C">
        <w:rPr>
          <w:noProof/>
        </w:rPr>
        <w:t>0</w:t>
      </w:r>
      <w:r w:rsidR="000C31A9">
        <w:rPr>
          <w:noProof/>
        </w:rPr>
        <w:t>-mins-16</w:t>
      </w:r>
      <w:r w:rsidR="000148EB">
        <w:rPr>
          <w:noProof/>
        </w:rPr>
        <w:t>2</w:t>
      </w:r>
      <w:r w:rsidR="003D318D">
        <w:rPr>
          <w:noProof/>
        </w:rPr>
        <w:t>-minutes-for-1900-5-</w:t>
      </w:r>
      <w:r w:rsidR="000C31A9">
        <w:rPr>
          <w:noProof/>
        </w:rPr>
        <w:t xml:space="preserve">Monthly meeting - </w:t>
      </w:r>
      <w:r w:rsidR="00D91DF9">
        <w:rPr>
          <w:noProof/>
        </w:rPr>
        <w:t>March</w:t>
      </w:r>
      <w:r w:rsidR="00D91DF9">
        <w:rPr>
          <w:noProof/>
        </w:rPr>
        <w:t xml:space="preserve"> </w:t>
      </w:r>
      <w:r w:rsidR="000148EB">
        <w:rPr>
          <w:noProof/>
        </w:rPr>
        <w:t>3</w:t>
      </w:r>
      <w:r w:rsidR="000C31A9">
        <w:rPr>
          <w:noProof/>
        </w:rPr>
        <w:t>, 2015</w:t>
      </w:r>
    </w:fldSimple>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9">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1">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2">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3">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7">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1">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3"/>
  </w:num>
  <w:num w:numId="5">
    <w:abstractNumId w:val="15"/>
  </w:num>
  <w:num w:numId="6">
    <w:abstractNumId w:val="18"/>
  </w:num>
  <w:num w:numId="7">
    <w:abstractNumId w:val="4"/>
  </w:num>
  <w:num w:numId="8">
    <w:abstractNumId w:val="13"/>
  </w:num>
  <w:num w:numId="9">
    <w:abstractNumId w:val="6"/>
  </w:num>
  <w:num w:numId="10">
    <w:abstractNumId w:val="7"/>
  </w:num>
  <w:num w:numId="11">
    <w:abstractNumId w:val="17"/>
  </w:num>
  <w:num w:numId="12">
    <w:abstractNumId w:val="12"/>
  </w:num>
  <w:num w:numId="13">
    <w:abstractNumId w:val="14"/>
  </w:num>
  <w:num w:numId="14">
    <w:abstractNumId w:val="2"/>
  </w:num>
  <w:num w:numId="15">
    <w:abstractNumId w:val="19"/>
  </w:num>
  <w:num w:numId="16">
    <w:abstractNumId w:val="11"/>
  </w:num>
  <w:num w:numId="17">
    <w:abstractNumId w:val="8"/>
  </w:num>
  <w:num w:numId="18">
    <w:abstractNumId w:val="0"/>
  </w:num>
  <w:num w:numId="19">
    <w:abstractNumId w:val="21"/>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48EB"/>
    <w:rsid w:val="000239FC"/>
    <w:rsid w:val="00044B27"/>
    <w:rsid w:val="00095F30"/>
    <w:rsid w:val="000A6F5D"/>
    <w:rsid w:val="000B5155"/>
    <w:rsid w:val="000B5ACF"/>
    <w:rsid w:val="000C31A9"/>
    <w:rsid w:val="000D2176"/>
    <w:rsid w:val="0013529A"/>
    <w:rsid w:val="00184CA8"/>
    <w:rsid w:val="001B4273"/>
    <w:rsid w:val="001E05A2"/>
    <w:rsid w:val="00212D3D"/>
    <w:rsid w:val="00227361"/>
    <w:rsid w:val="00233ED0"/>
    <w:rsid w:val="0024133A"/>
    <w:rsid w:val="00241639"/>
    <w:rsid w:val="0024306D"/>
    <w:rsid w:val="00251023"/>
    <w:rsid w:val="002D5F80"/>
    <w:rsid w:val="002D680F"/>
    <w:rsid w:val="002F2868"/>
    <w:rsid w:val="003578B7"/>
    <w:rsid w:val="003B1FDF"/>
    <w:rsid w:val="003D318D"/>
    <w:rsid w:val="003D45C0"/>
    <w:rsid w:val="00417635"/>
    <w:rsid w:val="00424BAB"/>
    <w:rsid w:val="00450405"/>
    <w:rsid w:val="0047671D"/>
    <w:rsid w:val="0048592E"/>
    <w:rsid w:val="004A397A"/>
    <w:rsid w:val="004A5141"/>
    <w:rsid w:val="004A6DE0"/>
    <w:rsid w:val="004B3C32"/>
    <w:rsid w:val="005611D3"/>
    <w:rsid w:val="00591844"/>
    <w:rsid w:val="0060585E"/>
    <w:rsid w:val="006179A5"/>
    <w:rsid w:val="00665474"/>
    <w:rsid w:val="00672544"/>
    <w:rsid w:val="00684F08"/>
    <w:rsid w:val="006B41ED"/>
    <w:rsid w:val="006D06CC"/>
    <w:rsid w:val="0072065D"/>
    <w:rsid w:val="00731774"/>
    <w:rsid w:val="00765AB1"/>
    <w:rsid w:val="00806450"/>
    <w:rsid w:val="008359DC"/>
    <w:rsid w:val="0083787A"/>
    <w:rsid w:val="008421F8"/>
    <w:rsid w:val="00843594"/>
    <w:rsid w:val="00845FD3"/>
    <w:rsid w:val="0085541A"/>
    <w:rsid w:val="00891D26"/>
    <w:rsid w:val="008D3600"/>
    <w:rsid w:val="00900A7D"/>
    <w:rsid w:val="00924FB7"/>
    <w:rsid w:val="009376BF"/>
    <w:rsid w:val="009962A7"/>
    <w:rsid w:val="009D111C"/>
    <w:rsid w:val="009E2EA5"/>
    <w:rsid w:val="009E3B5F"/>
    <w:rsid w:val="00A02571"/>
    <w:rsid w:val="00A12E8B"/>
    <w:rsid w:val="00A17573"/>
    <w:rsid w:val="00A52446"/>
    <w:rsid w:val="00A71189"/>
    <w:rsid w:val="00A9583B"/>
    <w:rsid w:val="00AB19BD"/>
    <w:rsid w:val="00AD07E3"/>
    <w:rsid w:val="00AF6F50"/>
    <w:rsid w:val="00B14347"/>
    <w:rsid w:val="00B3564D"/>
    <w:rsid w:val="00B525E5"/>
    <w:rsid w:val="00B63802"/>
    <w:rsid w:val="00BE33FB"/>
    <w:rsid w:val="00BF7AA1"/>
    <w:rsid w:val="00C118CC"/>
    <w:rsid w:val="00C15DB7"/>
    <w:rsid w:val="00C62864"/>
    <w:rsid w:val="00C859F6"/>
    <w:rsid w:val="00CE5A17"/>
    <w:rsid w:val="00D42A47"/>
    <w:rsid w:val="00D67C41"/>
    <w:rsid w:val="00D77270"/>
    <w:rsid w:val="00D91DF9"/>
    <w:rsid w:val="00D970E1"/>
    <w:rsid w:val="00DA5368"/>
    <w:rsid w:val="00DB33C6"/>
    <w:rsid w:val="00DC47C7"/>
    <w:rsid w:val="00DC56A3"/>
    <w:rsid w:val="00DD43EF"/>
    <w:rsid w:val="00DF2589"/>
    <w:rsid w:val="00DF3F26"/>
    <w:rsid w:val="00DF70DF"/>
    <w:rsid w:val="00E00666"/>
    <w:rsid w:val="00E23A2E"/>
    <w:rsid w:val="00E31F7E"/>
    <w:rsid w:val="00E86A0E"/>
    <w:rsid w:val="00E96A81"/>
    <w:rsid w:val="00F1626C"/>
    <w:rsid w:val="00F3629C"/>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mailto:Tony.rennier.contractor@exelisin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aicedo@syr.edu" TargetMode="External"/><Relationship Id="rId12" Type="http://schemas.openxmlformats.org/officeDocument/2006/relationships/hyperlink" Target="mailto:rvprassad@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swain@mit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aicedo@syr.edu" TargetMode="External"/><Relationship Id="rId5" Type="http://schemas.openxmlformats.org/officeDocument/2006/relationships/footnotes" Target="footnotes.xml"/><Relationship Id="rId15" Type="http://schemas.openxmlformats.org/officeDocument/2006/relationships/hyperlink" Target="mailto:Matthew.sherman@baesystems.com" TargetMode="External"/><Relationship Id="rId10" Type="http://schemas.openxmlformats.org/officeDocument/2006/relationships/hyperlink" Target="http://standards.ieee.org/board/pat/guid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986</Words>
  <Characters>6548</Characters>
  <Application>Microsoft Office Word</Application>
  <DocSecurity>0</DocSecurity>
  <Lines>225</Lines>
  <Paragraphs>156</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7378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2015-03-09T02:13:00Z</dcterms:created>
  <dcterms:modified xsi:type="dcterms:W3CDTF">2015-03-24T06:31:00Z</dcterms:modified>
</cp:coreProperties>
</file>