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bookmarkStart w:id="0" w:name="_GoBack"/>
            <w:bookmarkEnd w:id="0"/>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0A2CA7">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0A2CA7">
              <w:rPr>
                <w:rFonts w:eastAsia="MS Mincho"/>
                <w:b/>
                <w:i/>
                <w:lang w:eastAsia="ja-JP"/>
              </w:rPr>
              <w:t>3</w:t>
            </w:r>
            <w:r w:rsidR="00095F30" w:rsidRPr="00095F30">
              <w:rPr>
                <w:rFonts w:eastAsia="MS Mincho"/>
                <w:b/>
                <w:i/>
                <w:lang w:eastAsia="ja-JP"/>
              </w:rPr>
              <w:t xml:space="preserve"> for P1900.5 </w:t>
            </w:r>
            <w:r w:rsidR="00924FB7">
              <w:rPr>
                <w:rFonts w:eastAsia="MS Mincho"/>
                <w:b/>
                <w:i/>
                <w:lang w:eastAsia="ja-JP"/>
              </w:rPr>
              <w:t>Ad Hoc</w:t>
            </w:r>
            <w:r w:rsidR="00095F30" w:rsidRPr="00095F30">
              <w:rPr>
                <w:rFonts w:eastAsia="MS Mincho"/>
                <w:b/>
                <w:i/>
                <w:lang w:eastAsia="ja-JP"/>
              </w:rPr>
              <w:t xml:space="preserve"> Meeting –</w:t>
            </w:r>
            <w:r w:rsidR="000A2CA7">
              <w:rPr>
                <w:rFonts w:eastAsia="MS Mincho"/>
                <w:b/>
                <w:i/>
                <w:lang w:eastAsia="ja-JP"/>
              </w:rPr>
              <w:t>(</w:t>
            </w:r>
            <w:r w:rsidR="00924FB7">
              <w:rPr>
                <w:rFonts w:eastAsia="MS Mincho"/>
                <w:b/>
                <w:i/>
                <w:lang w:eastAsia="ja-JP"/>
              </w:rPr>
              <w:t>Electronic Meeting</w:t>
            </w:r>
            <w:r w:rsidR="000A2CA7">
              <w:rPr>
                <w:rFonts w:eastAsia="MS Mincho"/>
                <w:b/>
                <w:i/>
                <w:lang w:eastAsia="ja-JP"/>
              </w:rPr>
              <w:t>)</w:t>
            </w:r>
            <w:r w:rsidR="00924FB7">
              <w:rPr>
                <w:rFonts w:eastAsia="MS Mincho"/>
                <w:b/>
                <w:i/>
                <w:lang w:eastAsia="ja-JP"/>
              </w:rPr>
              <w:t xml:space="preserve"> </w:t>
            </w:r>
            <w:r w:rsidR="000A2CA7">
              <w:rPr>
                <w:rFonts w:eastAsia="MS Mincho"/>
                <w:b/>
                <w:i/>
                <w:lang w:eastAsia="ja-JP"/>
              </w:rPr>
              <w:t>February 05,</w:t>
            </w:r>
            <w:r w:rsidR="00095F30" w:rsidRPr="00095F30">
              <w:rPr>
                <w:rFonts w:eastAsia="MS Mincho"/>
                <w:b/>
                <w:i/>
                <w:lang w:eastAsia="ja-JP"/>
              </w:rPr>
              <w:t xml:space="preserve"> 201</w:t>
            </w:r>
            <w:r w:rsidR="000A2CA7">
              <w:rPr>
                <w:rFonts w:eastAsia="MS Mincho"/>
                <w:b/>
                <w:i/>
                <w:lang w:eastAsia="ja-JP"/>
              </w:rPr>
              <w:t>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0A2CA7" w:rsidP="00DB33C6">
            <w:pPr>
              <w:pStyle w:val="covertext"/>
              <w:snapToGrid w:val="0"/>
              <w:rPr>
                <w:rFonts w:eastAsia="MS Mincho"/>
                <w:b/>
                <w:i/>
                <w:lang w:eastAsia="ja-JP"/>
              </w:rPr>
            </w:pPr>
            <w:r>
              <w:rPr>
                <w:b/>
                <w:i/>
              </w:rPr>
              <w:t>5-15-001</w:t>
            </w:r>
            <w:r w:rsidR="00F1626C">
              <w:rPr>
                <w:b/>
                <w:i/>
              </w:rPr>
              <w:t>1</w:t>
            </w:r>
            <w:r w:rsidR="00924FB7">
              <w:rPr>
                <w:b/>
                <w:i/>
              </w:rPr>
              <w:t>-00</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D73FAF" w:rsidP="000A2CA7">
            <w:pPr>
              <w:pStyle w:val="covertext"/>
              <w:snapToGrid w:val="0"/>
              <w:rPr>
                <w:rFonts w:eastAsia="MS Mincho"/>
                <w:b/>
                <w:i/>
                <w:lang w:eastAsia="ja-JP"/>
              </w:rPr>
            </w:pPr>
            <w:r>
              <w:rPr>
                <w:rFonts w:eastAsia="MS Mincho"/>
                <w:b/>
                <w:i/>
                <w:lang w:eastAsia="ja-JP"/>
              </w:rPr>
              <w:t>02/</w:t>
            </w:r>
            <w:r w:rsidR="000A2CA7">
              <w:rPr>
                <w:rFonts w:eastAsia="MS Mincho"/>
                <w:b/>
                <w:i/>
                <w:lang w:eastAsia="ja-JP"/>
              </w:rPr>
              <w:t>25</w:t>
            </w:r>
            <w:r w:rsidR="00A17573">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0A2CA7">
            <w:pPr>
              <w:pStyle w:val="covertext"/>
              <w:snapToGrid w:val="0"/>
              <w:rPr>
                <w:rFonts w:eastAsia="MS Mincho"/>
                <w:b/>
                <w:i/>
                <w:lang w:eastAsia="ja-JP"/>
              </w:rPr>
            </w:pPr>
            <w:r>
              <w:rPr>
                <w:rFonts w:eastAsia="MS Mincho"/>
                <w:b/>
                <w:i/>
                <w:lang w:eastAsia="ja-JP"/>
              </w:rPr>
              <w:t xml:space="preserve">Minutes for IEEE 1900.5 </w:t>
            </w:r>
            <w:r w:rsidR="000A2CA7">
              <w:rPr>
                <w:rFonts w:eastAsia="MS Mincho"/>
                <w:b/>
                <w:i/>
                <w:lang w:eastAsia="ja-JP"/>
              </w:rPr>
              <w:t>e</w:t>
            </w:r>
            <w:r>
              <w:rPr>
                <w:rFonts w:eastAsia="MS Mincho"/>
                <w:b/>
                <w:i/>
                <w:lang w:eastAsia="ja-JP"/>
              </w:rPr>
              <w:t>lectronic meeting</w:t>
            </w:r>
            <w:r w:rsidR="000A2CA7">
              <w:rPr>
                <w:rFonts w:eastAsia="MS Mincho"/>
                <w:b/>
                <w:i/>
                <w:lang w:eastAsia="ja-JP"/>
              </w:rPr>
              <w:t xml:space="preserve"> held February 5, 2015</w:t>
            </w:r>
            <w:r>
              <w:rPr>
                <w:rFonts w:eastAsia="MS Mincho"/>
                <w:b/>
                <w:i/>
                <w:lang w:eastAsia="ja-JP"/>
              </w:rPr>
              <w:t>.</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DF70DF" w:rsidP="00CB2ABB">
            <w:pPr>
              <w:jc w:val="center"/>
              <w:rPr>
                <w:b/>
                <w:u w:val="single"/>
              </w:rPr>
            </w:pPr>
            <w:r>
              <w:rPr>
                <w:b/>
                <w:u w:val="single"/>
              </w:rPr>
              <w:t xml:space="preserve">P1900.5  </w:t>
            </w:r>
            <w:r w:rsidR="00CB2ABB">
              <w:rPr>
                <w:b/>
                <w:u w:val="single"/>
              </w:rPr>
              <w:t>February 5</w:t>
            </w:r>
            <w:r w:rsidR="00E23A2E">
              <w:rPr>
                <w:b/>
                <w:u w:val="single"/>
              </w:rPr>
              <w:t>/201</w:t>
            </w:r>
            <w:r w:rsidR="00CB2ABB">
              <w:rPr>
                <w:b/>
                <w:u w:val="single"/>
              </w:rPr>
              <w:t>5</w:t>
            </w:r>
            <w:r w:rsidR="00095F30" w:rsidRPr="00AA7E4F">
              <w:rPr>
                <w:b/>
                <w:u w:val="single"/>
              </w:rPr>
              <w:t xml:space="preserve"> Participants</w:t>
            </w:r>
          </w:p>
        </w:tc>
      </w:tr>
    </w:tbl>
    <w:p w:rsidR="00095F30" w:rsidRPr="00AA7E4F" w:rsidRDefault="00095F30" w:rsidP="00095F30">
      <w:pPr>
        <w:pStyle w:val="Caption"/>
        <w:jc w:val="center"/>
        <w:rPr>
          <w:sz w:val="24"/>
          <w:szCs w:val="24"/>
        </w:rPr>
      </w:pPr>
    </w:p>
    <w:tbl>
      <w:tblPr>
        <w:tblW w:w="10163" w:type="dxa"/>
        <w:jc w:val="center"/>
        <w:tblLayout w:type="fixed"/>
        <w:tblLook w:val="0000" w:firstRow="0" w:lastRow="0" w:firstColumn="0" w:lastColumn="0" w:noHBand="0" w:noVBand="0"/>
      </w:tblPr>
      <w:tblGrid>
        <w:gridCol w:w="1527"/>
        <w:gridCol w:w="1260"/>
        <w:gridCol w:w="1350"/>
        <w:gridCol w:w="1980"/>
        <w:gridCol w:w="4046"/>
      </w:tblGrid>
      <w:tr w:rsidR="00095F30" w:rsidRPr="00AA7E4F" w:rsidTr="00CB2ABB">
        <w:trPr>
          <w:trHeight w:val="150"/>
          <w:jc w:val="center"/>
        </w:trPr>
        <w:tc>
          <w:tcPr>
            <w:tcW w:w="1527" w:type="dxa"/>
            <w:vMerge w:val="restart"/>
            <w:tcBorders>
              <w:top w:val="single" w:sz="4" w:space="0" w:color="auto"/>
              <w:left w:val="single" w:sz="4" w:space="0" w:color="auto"/>
              <w:right w:val="single" w:sz="4" w:space="0" w:color="auto"/>
            </w:tcBorders>
            <w:vAlign w:val="center"/>
          </w:tcPr>
          <w:p w:rsidR="00095F30" w:rsidRPr="00AA7E4F" w:rsidRDefault="00095F30" w:rsidP="00463316">
            <w:pPr>
              <w:jc w:val="center"/>
              <w:rPr>
                <w:b/>
              </w:rPr>
            </w:pPr>
            <w:r>
              <w:rPr>
                <w:b/>
              </w:rPr>
              <w:t>Membership Status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Name</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095F30" w:rsidRPr="00AA7E4F" w:rsidRDefault="00095F30" w:rsidP="00463316">
            <w:pPr>
              <w:jc w:val="center"/>
              <w:rPr>
                <w:b/>
              </w:rPr>
            </w:pPr>
            <w:r w:rsidRPr="00AA7E4F">
              <w:rPr>
                <w:b/>
              </w:rPr>
              <w:t>Organization</w:t>
            </w:r>
          </w:p>
        </w:tc>
        <w:tc>
          <w:tcPr>
            <w:tcW w:w="4046" w:type="dxa"/>
            <w:vMerge w:val="restart"/>
            <w:tcBorders>
              <w:top w:val="single" w:sz="4" w:space="0" w:color="auto"/>
              <w:left w:val="nil"/>
              <w:right w:val="single" w:sz="4" w:space="0" w:color="auto"/>
            </w:tcBorders>
            <w:shd w:val="clear" w:color="auto" w:fill="auto"/>
            <w:noWrap/>
            <w:vAlign w:val="center"/>
          </w:tcPr>
          <w:p w:rsidR="00095F30" w:rsidRPr="00AA7E4F" w:rsidRDefault="00095F30" w:rsidP="00463316">
            <w:pPr>
              <w:jc w:val="center"/>
              <w:rPr>
                <w:b/>
              </w:rPr>
            </w:pPr>
            <w:r w:rsidRPr="00AA7E4F">
              <w:rPr>
                <w:b/>
              </w:rPr>
              <w:t>E-Mail Address</w:t>
            </w:r>
          </w:p>
        </w:tc>
      </w:tr>
      <w:tr w:rsidR="00095F30" w:rsidRPr="00AA7E4F" w:rsidTr="00CB2ABB">
        <w:trPr>
          <w:trHeight w:val="150"/>
          <w:jc w:val="center"/>
        </w:trPr>
        <w:tc>
          <w:tcPr>
            <w:tcW w:w="1527" w:type="dxa"/>
            <w:vMerge/>
            <w:tcBorders>
              <w:left w:val="single" w:sz="4" w:space="0" w:color="auto"/>
              <w:bottom w:val="single" w:sz="4" w:space="0" w:color="auto"/>
              <w:right w:val="single" w:sz="4" w:space="0" w:color="auto"/>
            </w:tcBorders>
          </w:tcPr>
          <w:p w:rsidR="00095F30" w:rsidRPr="00AA7E4F" w:rsidRDefault="00095F30" w:rsidP="00463316"/>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95F30" w:rsidRPr="00AA7E4F" w:rsidRDefault="00095F30" w:rsidP="00463316">
            <w:pPr>
              <w:jc w:val="center"/>
              <w:rPr>
                <w:b/>
              </w:rPr>
            </w:pPr>
            <w:r w:rsidRPr="00AA7E4F">
              <w:rPr>
                <w:b/>
              </w:rPr>
              <w:t>First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95F30" w:rsidRPr="00AA7E4F" w:rsidRDefault="00095F30" w:rsidP="00463316">
            <w:pPr>
              <w:jc w:val="center"/>
              <w:rPr>
                <w:b/>
              </w:rPr>
            </w:pPr>
            <w:r w:rsidRPr="00AA7E4F">
              <w:rPr>
                <w:b/>
              </w:rPr>
              <w:t>Last</w:t>
            </w:r>
          </w:p>
        </w:tc>
        <w:tc>
          <w:tcPr>
            <w:tcW w:w="1980" w:type="dxa"/>
            <w:vMerge/>
            <w:tcBorders>
              <w:left w:val="single" w:sz="4" w:space="0" w:color="auto"/>
              <w:bottom w:val="single" w:sz="4" w:space="0" w:color="auto"/>
              <w:right w:val="single" w:sz="4" w:space="0" w:color="auto"/>
            </w:tcBorders>
            <w:shd w:val="clear" w:color="auto" w:fill="auto"/>
          </w:tcPr>
          <w:p w:rsidR="00095F30" w:rsidRPr="00AA7E4F" w:rsidRDefault="00095F30" w:rsidP="00463316"/>
        </w:tc>
        <w:tc>
          <w:tcPr>
            <w:tcW w:w="4046" w:type="dxa"/>
            <w:vMerge/>
            <w:tcBorders>
              <w:left w:val="nil"/>
              <w:bottom w:val="single" w:sz="6" w:space="0" w:color="auto"/>
              <w:right w:val="single" w:sz="4" w:space="0" w:color="auto"/>
            </w:tcBorders>
          </w:tcPr>
          <w:p w:rsidR="00095F30" w:rsidRPr="00AA7E4F" w:rsidRDefault="00095F30" w:rsidP="00463316">
            <w:pPr>
              <w:rPr>
                <w:color w:val="0000D4"/>
                <w:u w:val="single"/>
              </w:rPr>
            </w:pPr>
          </w:p>
        </w:tc>
      </w:tr>
      <w:tr w:rsidR="00DF70DF" w:rsidRPr="00AA7E4F" w:rsidTr="00CB2ABB">
        <w:trPr>
          <w:trHeight w:val="327"/>
          <w:jc w:val="center"/>
        </w:trPr>
        <w:tc>
          <w:tcPr>
            <w:tcW w:w="1527" w:type="dxa"/>
            <w:tcBorders>
              <w:top w:val="nil"/>
              <w:left w:val="single" w:sz="4" w:space="0" w:color="auto"/>
              <w:bottom w:val="single" w:sz="4" w:space="0" w:color="auto"/>
              <w:right w:val="single" w:sz="4" w:space="0" w:color="auto"/>
            </w:tcBorders>
          </w:tcPr>
          <w:p w:rsidR="00DF70DF" w:rsidRPr="00AA7E4F" w:rsidRDefault="00DF70DF" w:rsidP="00463316">
            <w:r>
              <w:t>Chair</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Mat</w:t>
            </w:r>
          </w:p>
        </w:tc>
        <w:tc>
          <w:tcPr>
            <w:tcW w:w="1350" w:type="dxa"/>
            <w:tcBorders>
              <w:top w:val="nil"/>
              <w:left w:val="nil"/>
              <w:bottom w:val="single" w:sz="4" w:space="0" w:color="auto"/>
              <w:right w:val="single" w:sz="4" w:space="0" w:color="auto"/>
            </w:tcBorders>
            <w:shd w:val="clear" w:color="auto" w:fill="auto"/>
            <w:noWrap/>
            <w:vAlign w:val="center"/>
          </w:tcPr>
          <w:p w:rsidR="00DF70DF" w:rsidRDefault="00DF70DF">
            <w:r>
              <w:t>Sherman</w:t>
            </w:r>
          </w:p>
        </w:tc>
        <w:tc>
          <w:tcPr>
            <w:tcW w:w="1980" w:type="dxa"/>
            <w:tcBorders>
              <w:top w:val="nil"/>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BAE Systems</w:t>
            </w:r>
          </w:p>
        </w:tc>
        <w:tc>
          <w:tcPr>
            <w:tcW w:w="4046" w:type="dxa"/>
            <w:tcBorders>
              <w:top w:val="single" w:sz="6" w:space="0" w:color="auto"/>
              <w:left w:val="nil"/>
              <w:bottom w:val="single" w:sz="6" w:space="0" w:color="auto"/>
              <w:right w:val="single" w:sz="4" w:space="0" w:color="auto"/>
            </w:tcBorders>
            <w:vAlign w:val="center"/>
          </w:tcPr>
          <w:p w:rsidR="00DF70DF" w:rsidRDefault="00126786">
            <w:pPr>
              <w:rPr>
                <w:rFonts w:eastAsia="MS Mincho"/>
                <w:lang w:eastAsia="ja-JP"/>
              </w:rPr>
            </w:pPr>
            <w:hyperlink r:id="rId12" w:history="1">
              <w:r w:rsidR="00DF70DF">
                <w:rPr>
                  <w:rStyle w:val="Hyperlink"/>
                  <w:rFonts w:eastAsia="MS Mincho"/>
                  <w:lang w:eastAsia="ja-JP"/>
                </w:rPr>
                <w:t>Matthew.sherman@baesystems.com</w:t>
              </w:r>
            </w:hyperlink>
            <w:r w:rsidR="00DF70DF">
              <w:rPr>
                <w:rFonts w:eastAsia="MS Mincho"/>
                <w:lang w:eastAsia="ja-JP"/>
              </w:rPr>
              <w:t xml:space="preserve"> </w:t>
            </w:r>
          </w:p>
        </w:tc>
      </w:tr>
      <w:tr w:rsidR="00DF70DF" w:rsidRPr="00AA7E4F" w:rsidTr="00CB2ABB">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DF70DF" w:rsidRPr="00AA7E4F" w:rsidRDefault="00DF70DF" w:rsidP="00463316">
            <w:r>
              <w:t>Acting Secretary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0DF" w:rsidRDefault="00DF70DF">
            <w:pPr>
              <w:rPr>
                <w:b/>
              </w:rPr>
            </w:pPr>
            <w:r>
              <w:rPr>
                <w:b/>
              </w:rPr>
              <w:t xml:space="preserve">Carlos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DF70DF" w:rsidRDefault="00DF70DF">
            <w:r>
              <w:t>Caicedo</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F70DF" w:rsidRDefault="00DF70DF">
            <w:pPr>
              <w:rPr>
                <w:rFonts w:eastAsia="MS Mincho"/>
                <w:lang w:eastAsia="ja-JP"/>
              </w:rPr>
            </w:pPr>
            <w:r>
              <w:rPr>
                <w:rFonts w:eastAsia="MS Mincho"/>
                <w:lang w:eastAsia="ja-JP"/>
              </w:rPr>
              <w:t>Syracuse University</w:t>
            </w:r>
          </w:p>
        </w:tc>
        <w:tc>
          <w:tcPr>
            <w:tcW w:w="4046" w:type="dxa"/>
            <w:tcBorders>
              <w:top w:val="single" w:sz="4" w:space="0" w:color="auto"/>
              <w:left w:val="nil"/>
              <w:bottom w:val="single" w:sz="4" w:space="0" w:color="auto"/>
              <w:right w:val="single" w:sz="4" w:space="0" w:color="auto"/>
            </w:tcBorders>
            <w:vAlign w:val="center"/>
          </w:tcPr>
          <w:p w:rsidR="00DF70DF" w:rsidRPr="00DF70DF" w:rsidRDefault="00126786">
            <w:pPr>
              <w:rPr>
                <w:rStyle w:val="Hyperlink"/>
                <w:lang w:eastAsia="ja-JP"/>
              </w:rPr>
            </w:pPr>
            <w:hyperlink r:id="rId13" w:history="1">
              <w:r w:rsidR="00DF70DF">
                <w:rPr>
                  <w:rStyle w:val="Hyperlink"/>
                  <w:rFonts w:eastAsia="MS Mincho"/>
                  <w:lang w:eastAsia="ja-JP"/>
                </w:rPr>
                <w:t>ccaicedo@syr.edu</w:t>
              </w:r>
            </w:hyperlink>
          </w:p>
        </w:tc>
      </w:tr>
      <w:tr w:rsidR="00CB2ABB" w:rsidRPr="00AA7E4F" w:rsidTr="00CB2ABB">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CB2ABB" w:rsidRDefault="00CB2ABB" w:rsidP="00F55278">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ABB" w:rsidRPr="00164724" w:rsidRDefault="00CB2ABB" w:rsidP="00F55278">
            <w:pPr>
              <w:rPr>
                <w:b/>
              </w:rPr>
            </w:pPr>
            <w:proofErr w:type="spellStart"/>
            <w:r w:rsidRPr="00164724">
              <w:rPr>
                <w:b/>
              </w:rPr>
              <w:t>Reinhard</w:t>
            </w:r>
            <w:proofErr w:type="spellEnd"/>
            <w:r w:rsidRPr="00164724">
              <w:rPr>
                <w:b/>
              </w:rPr>
              <w:t xml:space="preserv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CB2ABB" w:rsidRPr="00164724" w:rsidRDefault="00CB2ABB" w:rsidP="00F55278">
            <w:r w:rsidRPr="00164724">
              <w:t>Schrage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B2ABB" w:rsidRPr="00CB2ABB" w:rsidRDefault="00CB2ABB" w:rsidP="00F55278">
            <w:pPr>
              <w:rPr>
                <w:rFonts w:eastAsia="MS Mincho"/>
                <w:lang w:eastAsia="ja-JP"/>
              </w:rPr>
            </w:pPr>
            <w:r w:rsidRPr="00CB2ABB">
              <w:rPr>
                <w:rFonts w:eastAsia="MS Mincho"/>
                <w:lang w:eastAsia="ja-JP"/>
              </w:rPr>
              <w:t>self</w:t>
            </w:r>
          </w:p>
        </w:tc>
        <w:tc>
          <w:tcPr>
            <w:tcW w:w="4046" w:type="dxa"/>
            <w:tcBorders>
              <w:top w:val="single" w:sz="4" w:space="0" w:color="auto"/>
              <w:left w:val="nil"/>
              <w:bottom w:val="single" w:sz="4" w:space="0" w:color="auto"/>
              <w:right w:val="single" w:sz="4" w:space="0" w:color="auto"/>
            </w:tcBorders>
            <w:vAlign w:val="center"/>
          </w:tcPr>
          <w:p w:rsidR="00CB2ABB" w:rsidRPr="00164724" w:rsidRDefault="00126786" w:rsidP="00F55278">
            <w:hyperlink r:id="rId14" w:history="1">
              <w:r w:rsidR="00CB2ABB" w:rsidRPr="00CB2ABB">
                <w:rPr>
                  <w:rStyle w:val="Hyperlink"/>
                </w:rPr>
                <w:t>Reinhard@schrageconsult.com</w:t>
              </w:r>
            </w:hyperlink>
            <w:r w:rsidR="00CB2ABB" w:rsidRPr="00164724">
              <w:t xml:space="preserve"> </w:t>
            </w:r>
          </w:p>
        </w:tc>
      </w:tr>
      <w:tr w:rsidR="00CB2ABB" w:rsidRPr="00AA7E4F" w:rsidTr="00CB2ABB">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CB2ABB" w:rsidRDefault="00CB2ABB" w:rsidP="00F55278">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ABB" w:rsidRPr="00164724" w:rsidRDefault="00CB2ABB" w:rsidP="00F55278">
            <w:pPr>
              <w:rPr>
                <w:b/>
              </w:rPr>
            </w:pPr>
            <w:r w:rsidRPr="00164724">
              <w:rPr>
                <w:b/>
              </w:rPr>
              <w:t>Tony</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CB2ABB" w:rsidRPr="00164724" w:rsidRDefault="00CB2ABB" w:rsidP="00F55278">
            <w:r w:rsidRPr="00164724">
              <w:t>Rennier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B2ABB" w:rsidRPr="00CB2ABB" w:rsidRDefault="00CB2ABB" w:rsidP="00F55278">
            <w:pPr>
              <w:rPr>
                <w:rFonts w:eastAsia="MS Mincho"/>
                <w:lang w:eastAsia="ja-JP"/>
              </w:rPr>
            </w:pPr>
            <w:r w:rsidRPr="00CB2ABB">
              <w:rPr>
                <w:rFonts w:eastAsia="MS Mincho"/>
                <w:lang w:eastAsia="ja-JP"/>
              </w:rPr>
              <w:t>DISA DSO - DMI</w:t>
            </w:r>
          </w:p>
        </w:tc>
        <w:tc>
          <w:tcPr>
            <w:tcW w:w="4046" w:type="dxa"/>
            <w:tcBorders>
              <w:top w:val="single" w:sz="4" w:space="0" w:color="auto"/>
              <w:left w:val="nil"/>
              <w:bottom w:val="single" w:sz="4" w:space="0" w:color="auto"/>
              <w:right w:val="single" w:sz="4" w:space="0" w:color="auto"/>
            </w:tcBorders>
            <w:vAlign w:val="center"/>
          </w:tcPr>
          <w:p w:rsidR="00CB2ABB" w:rsidRPr="00CB2ABB" w:rsidRDefault="00126786" w:rsidP="00F55278">
            <w:hyperlink r:id="rId15" w:history="1">
              <w:r w:rsidR="00CB2ABB" w:rsidRPr="00CB2ABB">
                <w:rPr>
                  <w:rStyle w:val="Hyperlink"/>
                </w:rPr>
                <w:t>Tony.rennier.contractor@exelisinc.com</w:t>
              </w:r>
            </w:hyperlink>
          </w:p>
        </w:tc>
      </w:tr>
      <w:tr w:rsidR="00CB2ABB" w:rsidRPr="00AA7E4F" w:rsidTr="00CB2ABB">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CB2ABB" w:rsidRDefault="00CB2ABB" w:rsidP="00F55278">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ABB" w:rsidRDefault="00CB2ABB" w:rsidP="00F55278">
            <w:pPr>
              <w:rPr>
                <w:b/>
              </w:rPr>
            </w:pPr>
            <w:r>
              <w:rPr>
                <w:b/>
              </w:rPr>
              <w:t>V</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CB2ABB" w:rsidRDefault="00CB2ABB" w:rsidP="00F55278">
            <w:r>
              <w:t>Prasad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B2ABB" w:rsidRPr="00CB2ABB" w:rsidRDefault="00CB2ABB" w:rsidP="00F55278">
            <w:pPr>
              <w:rPr>
                <w:rFonts w:eastAsia="MS Mincho"/>
                <w:lang w:eastAsia="ja-JP"/>
              </w:rPr>
            </w:pPr>
            <w:r w:rsidRPr="00CB2ABB">
              <w:rPr>
                <w:rFonts w:eastAsia="MS Mincho"/>
                <w:lang w:eastAsia="ja-JP"/>
              </w:rPr>
              <w:t>Self</w:t>
            </w:r>
          </w:p>
        </w:tc>
        <w:tc>
          <w:tcPr>
            <w:tcW w:w="4046" w:type="dxa"/>
            <w:tcBorders>
              <w:top w:val="single" w:sz="4" w:space="0" w:color="auto"/>
              <w:left w:val="nil"/>
              <w:bottom w:val="single" w:sz="4" w:space="0" w:color="auto"/>
              <w:right w:val="single" w:sz="4" w:space="0" w:color="auto"/>
            </w:tcBorders>
            <w:vAlign w:val="center"/>
          </w:tcPr>
          <w:p w:rsidR="00CB2ABB" w:rsidRDefault="00126786" w:rsidP="00F55278">
            <w:hyperlink r:id="rId16" w:history="1">
              <w:r w:rsidR="00CB2ABB" w:rsidRPr="00CB2ABB">
                <w:rPr>
                  <w:rStyle w:val="Hyperlink"/>
                </w:rPr>
                <w:t>rvprassad@gmail.com</w:t>
              </w:r>
            </w:hyperlink>
            <w:r w:rsidR="00CB2ABB">
              <w:t xml:space="preserve"> </w:t>
            </w:r>
          </w:p>
        </w:tc>
      </w:tr>
      <w:tr w:rsidR="00C20F33" w:rsidRPr="00AA7E4F" w:rsidTr="00915A62">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C20F33" w:rsidRDefault="00C20F33" w:rsidP="00F55278">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F33" w:rsidRPr="00C20F33" w:rsidRDefault="00C20F33">
            <w:pPr>
              <w:rPr>
                <w:b/>
              </w:rPr>
            </w:pPr>
            <w:r w:rsidRPr="00C20F33">
              <w:rPr>
                <w:b/>
              </w:rPr>
              <w:t xml:space="preserve">Colby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C20F33" w:rsidRDefault="00C20F33">
            <w:r>
              <w:t>Harper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C20F33" w:rsidRDefault="00C20F33">
            <w:r>
              <w:t>Pathfinder Wireless Corp</w:t>
            </w:r>
          </w:p>
        </w:tc>
        <w:tc>
          <w:tcPr>
            <w:tcW w:w="4046" w:type="dxa"/>
            <w:tcBorders>
              <w:top w:val="single" w:sz="4" w:space="0" w:color="auto"/>
              <w:left w:val="nil"/>
              <w:bottom w:val="single" w:sz="4" w:space="0" w:color="auto"/>
              <w:right w:val="single" w:sz="4" w:space="0" w:color="auto"/>
            </w:tcBorders>
            <w:vAlign w:val="bottom"/>
          </w:tcPr>
          <w:p w:rsidR="00C20F33" w:rsidRDefault="00C20F33">
            <w:pPr>
              <w:rPr>
                <w:rFonts w:ascii="Arial" w:hAnsi="Arial" w:cs="Arial"/>
                <w:color w:val="0000D4"/>
                <w:sz w:val="20"/>
                <w:szCs w:val="20"/>
                <w:u w:val="single"/>
              </w:rPr>
            </w:pPr>
            <w:r>
              <w:rPr>
                <w:rFonts w:ascii="Arial" w:hAnsi="Arial" w:cs="Arial"/>
                <w:color w:val="0000D4"/>
                <w:sz w:val="20"/>
                <w:szCs w:val="20"/>
                <w:u w:val="single"/>
              </w:rPr>
              <w:t>colby@pathfinderwireless.com</w:t>
            </w:r>
          </w:p>
        </w:tc>
      </w:tr>
      <w:tr w:rsidR="00C20F33" w:rsidRPr="00AA7E4F" w:rsidTr="005D7428">
        <w:trPr>
          <w:trHeight w:val="315"/>
          <w:jc w:val="center"/>
        </w:trPr>
        <w:tc>
          <w:tcPr>
            <w:tcW w:w="1527" w:type="dxa"/>
            <w:tcBorders>
              <w:top w:val="single" w:sz="4" w:space="0" w:color="auto"/>
              <w:left w:val="single" w:sz="4" w:space="0" w:color="auto"/>
              <w:bottom w:val="single" w:sz="4" w:space="0" w:color="auto"/>
              <w:right w:val="single" w:sz="4" w:space="0" w:color="auto"/>
            </w:tcBorders>
          </w:tcPr>
          <w:p w:rsidR="00C20F33" w:rsidRDefault="00C20F33" w:rsidP="00463316">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F33" w:rsidRPr="00C20F33" w:rsidRDefault="00C20F33">
            <w:pPr>
              <w:rPr>
                <w:b/>
              </w:rPr>
            </w:pPr>
            <w:r w:rsidRPr="00C20F33">
              <w:rPr>
                <w:b/>
              </w:rPr>
              <w:t>David</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C20F33" w:rsidRDefault="00C20F33">
            <w:r>
              <w:t>Chester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C20F33" w:rsidRDefault="00C20F33">
            <w:r>
              <w:t>Harris</w:t>
            </w:r>
          </w:p>
        </w:tc>
        <w:tc>
          <w:tcPr>
            <w:tcW w:w="4046" w:type="dxa"/>
            <w:tcBorders>
              <w:top w:val="single" w:sz="4" w:space="0" w:color="auto"/>
              <w:left w:val="nil"/>
              <w:bottom w:val="single" w:sz="4" w:space="0" w:color="auto"/>
              <w:right w:val="single" w:sz="4" w:space="0" w:color="auto"/>
            </w:tcBorders>
            <w:vAlign w:val="bottom"/>
          </w:tcPr>
          <w:p w:rsidR="00C20F33" w:rsidRDefault="00C20F33">
            <w:pPr>
              <w:rPr>
                <w:rFonts w:ascii="Arial" w:hAnsi="Arial" w:cs="Arial"/>
                <w:color w:val="0000D4"/>
                <w:sz w:val="20"/>
                <w:szCs w:val="20"/>
                <w:u w:val="single"/>
              </w:rPr>
            </w:pPr>
            <w:r>
              <w:rPr>
                <w:rFonts w:ascii="Arial" w:hAnsi="Arial" w:cs="Arial"/>
                <w:color w:val="0000D4"/>
                <w:sz w:val="20"/>
                <w:szCs w:val="20"/>
                <w:u w:val="single"/>
              </w:rPr>
              <w:t xml:space="preserve">dchest04@harris.com </w:t>
            </w:r>
          </w:p>
        </w:tc>
      </w:tr>
    </w:tbl>
    <w:p w:rsidR="00095F30" w:rsidRPr="00AA7E4F" w:rsidRDefault="00095F30" w:rsidP="00095F30">
      <w:pPr>
        <w:pStyle w:val="Caption"/>
        <w:jc w:val="center"/>
        <w:rPr>
          <w:sz w:val="24"/>
          <w:szCs w:val="24"/>
          <w:lang w:val="en-GB"/>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CB2ABB">
        <w:rPr>
          <w:sz w:val="24"/>
          <w:szCs w:val="24"/>
        </w:rPr>
        <w:t>February 5/2015</w:t>
      </w:r>
      <w:r w:rsidR="00212D3D">
        <w:rPr>
          <w:sz w:val="24"/>
          <w:szCs w:val="24"/>
        </w:rPr>
        <w:t xml:space="preserve"> </w:t>
      </w:r>
      <w:r>
        <w:rPr>
          <w:sz w:val="24"/>
          <w:szCs w:val="24"/>
        </w:rPr>
        <w:t xml:space="preserve">Meeting </w:t>
      </w:r>
      <w:r>
        <w:rPr>
          <w:sz w:val="24"/>
          <w:szCs w:val="24"/>
          <w:lang w:val="en-GB"/>
        </w:rPr>
        <w:t>Participants</w:t>
      </w: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7B208E">
        <w:rPr>
          <w:lang w:val="en-GB"/>
        </w:rPr>
        <w:t>11</w:t>
      </w:r>
      <w:r>
        <w:rPr>
          <w:lang w:val="en-GB"/>
        </w:rPr>
        <w:t>:</w:t>
      </w:r>
      <w:r w:rsidR="007B208E">
        <w:rPr>
          <w:lang w:val="en-GB"/>
        </w:rPr>
        <w:t xml:space="preserve">32 </w:t>
      </w:r>
      <w:r w:rsidR="00212D3D">
        <w:rPr>
          <w:lang w:val="en-GB"/>
        </w:rPr>
        <w:t>AM</w:t>
      </w:r>
      <w:r>
        <w:rPr>
          <w:lang w:val="en-GB"/>
        </w:rPr>
        <w:t xml:space="preserve"> EST</w:t>
      </w:r>
      <w:r w:rsidRPr="00AA7E4F">
        <w:rPr>
          <w:lang w:val="en-GB"/>
        </w:rPr>
        <w:t xml:space="preserve">.  </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212D3D" w:rsidP="00095F30">
      <w:pPr>
        <w:autoSpaceDE w:val="0"/>
        <w:autoSpaceDN w:val="0"/>
        <w:adjustRightInd w:val="0"/>
        <w:ind w:left="-360"/>
        <w:rPr>
          <w:lang w:val="en-GB"/>
        </w:rPr>
      </w:pPr>
      <w:r>
        <w:rPr>
          <w:lang w:val="en-GB"/>
        </w:rPr>
        <w:t>No quorum was required as the group was meeting in Ad Hoc</w:t>
      </w:r>
      <w:r w:rsidR="00095F30">
        <w:rPr>
          <w:lang w:val="en-GB"/>
        </w:rPr>
        <w:t>.</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Pr="00AA7E4F" w:rsidRDefault="00095F30" w:rsidP="00095F30">
      <w:pPr>
        <w:autoSpaceDE w:val="0"/>
        <w:autoSpaceDN w:val="0"/>
        <w:adjustRightInd w:val="0"/>
        <w:ind w:left="-360"/>
        <w:rPr>
          <w:lang w:val="en-GB"/>
        </w:rPr>
      </w:pPr>
      <w:r>
        <w:rPr>
          <w:lang w:val="en-GB"/>
        </w:rPr>
        <w:t>The following agenda was approved by unanimous consent</w:t>
      </w:r>
      <w:r w:rsidR="00044EE9">
        <w:rPr>
          <w:lang w:val="en-GB"/>
        </w:rPr>
        <w:t>.</w:t>
      </w:r>
    </w:p>
    <w:p w:rsidR="00095F30" w:rsidRPr="00AA7E4F" w:rsidRDefault="00095F30" w:rsidP="00095F30">
      <w:pPr>
        <w:autoSpaceDE w:val="0"/>
        <w:autoSpaceDN w:val="0"/>
        <w:adjustRightInd w:val="0"/>
        <w:ind w:left="-360"/>
        <w:rPr>
          <w:lang w:val="en-GB"/>
        </w:rPr>
      </w:pPr>
    </w:p>
    <w:p w:rsidR="00CE5A17" w:rsidRPr="00212D3D" w:rsidRDefault="00212D3D" w:rsidP="00212D3D">
      <w:pPr>
        <w:numPr>
          <w:ilvl w:val="0"/>
          <w:numId w:val="12"/>
        </w:numPr>
        <w:rPr>
          <w:rFonts w:eastAsia="Calibri"/>
        </w:rPr>
      </w:pPr>
      <w:bookmarkStart w:id="2" w:name="OLE_LINK11"/>
      <w:proofErr w:type="spellStart"/>
      <w:r w:rsidRPr="00212D3D">
        <w:rPr>
          <w:rFonts w:eastAsia="Calibri"/>
        </w:rPr>
        <w:t>Administrivia</w:t>
      </w:r>
      <w:proofErr w:type="spellEnd"/>
    </w:p>
    <w:p w:rsidR="00CE5A17" w:rsidRPr="00212D3D" w:rsidRDefault="00212D3D" w:rsidP="00212D3D">
      <w:pPr>
        <w:numPr>
          <w:ilvl w:val="1"/>
          <w:numId w:val="12"/>
        </w:numPr>
        <w:rPr>
          <w:rFonts w:eastAsia="Calibri"/>
        </w:rPr>
      </w:pPr>
      <w:r w:rsidRPr="00212D3D">
        <w:rPr>
          <w:rFonts w:eastAsia="Calibri"/>
        </w:rPr>
        <w:t>Roll Call</w:t>
      </w:r>
    </w:p>
    <w:p w:rsidR="00CE5A17" w:rsidRPr="00212D3D" w:rsidRDefault="00212D3D" w:rsidP="00212D3D">
      <w:pPr>
        <w:numPr>
          <w:ilvl w:val="1"/>
          <w:numId w:val="12"/>
        </w:numPr>
        <w:rPr>
          <w:rFonts w:eastAsia="Calibri"/>
        </w:rPr>
      </w:pPr>
      <w:r w:rsidRPr="00212D3D">
        <w:rPr>
          <w:rFonts w:eastAsia="Calibri"/>
        </w:rPr>
        <w:t>Approve Agenda</w:t>
      </w:r>
    </w:p>
    <w:p w:rsidR="00CE5A17" w:rsidRPr="00212D3D" w:rsidRDefault="00212D3D" w:rsidP="00212D3D">
      <w:pPr>
        <w:numPr>
          <w:ilvl w:val="1"/>
          <w:numId w:val="12"/>
        </w:numPr>
        <w:rPr>
          <w:rFonts w:eastAsia="Calibri"/>
        </w:rPr>
      </w:pPr>
      <w:r w:rsidRPr="00212D3D">
        <w:rPr>
          <w:rFonts w:eastAsia="Calibri"/>
        </w:rPr>
        <w:t>Patent slides</w:t>
      </w:r>
    </w:p>
    <w:p w:rsidR="00CE5A17" w:rsidRPr="00212D3D" w:rsidRDefault="00212D3D" w:rsidP="00212D3D">
      <w:pPr>
        <w:numPr>
          <w:ilvl w:val="0"/>
          <w:numId w:val="12"/>
        </w:numPr>
        <w:rPr>
          <w:rFonts w:eastAsia="Calibri"/>
        </w:rPr>
      </w:pPr>
      <w:r w:rsidRPr="00212D3D">
        <w:rPr>
          <w:rFonts w:eastAsia="Calibri"/>
        </w:rPr>
        <w:t xml:space="preserve">Review </w:t>
      </w:r>
      <w:r w:rsidR="007B208E">
        <w:rPr>
          <w:rFonts w:eastAsia="Calibri"/>
        </w:rPr>
        <w:t>Doc #5-14-0103-01-</w:t>
      </w:r>
      <w:r w:rsidR="00044EE9">
        <w:rPr>
          <w:rFonts w:eastAsia="Calibri"/>
        </w:rPr>
        <w:t>subs</w:t>
      </w:r>
    </w:p>
    <w:p w:rsidR="00CE5A17" w:rsidRPr="00212D3D" w:rsidRDefault="00044EE9" w:rsidP="00212D3D">
      <w:pPr>
        <w:numPr>
          <w:ilvl w:val="0"/>
          <w:numId w:val="12"/>
        </w:numPr>
        <w:rPr>
          <w:rFonts w:eastAsia="Calibri"/>
        </w:rPr>
      </w:pPr>
      <w:proofErr w:type="spellStart"/>
      <w:r>
        <w:rPr>
          <w:rFonts w:eastAsia="Calibri"/>
        </w:rPr>
        <w:t>AoB</w:t>
      </w:r>
      <w:proofErr w:type="spellEnd"/>
    </w:p>
    <w:p w:rsidR="00CE5A17" w:rsidRPr="00212D3D" w:rsidRDefault="00044EE9" w:rsidP="00212D3D">
      <w:pPr>
        <w:numPr>
          <w:ilvl w:val="0"/>
          <w:numId w:val="12"/>
        </w:numPr>
        <w:rPr>
          <w:rFonts w:eastAsia="Calibri"/>
        </w:rPr>
      </w:pPr>
      <w:r>
        <w:rPr>
          <w:rFonts w:eastAsia="Calibri"/>
        </w:rPr>
        <w:t>Adjourn</w:t>
      </w:r>
    </w:p>
    <w:p w:rsidR="00095F30" w:rsidRDefault="00095F30" w:rsidP="00095F30">
      <w:pPr>
        <w:ind w:left="-360"/>
        <w:rPr>
          <w:rFonts w:eastAsia="Calibri"/>
        </w:rPr>
      </w:pPr>
    </w:p>
    <w:p w:rsidR="00BE33FB" w:rsidRDefault="00BE33FB" w:rsidP="00095F30">
      <w:pPr>
        <w:ind w:left="-360"/>
        <w:rPr>
          <w:rFonts w:eastAsia="Calibri"/>
        </w:rPr>
      </w:pPr>
    </w:p>
    <w:p w:rsidR="00095F30" w:rsidRPr="00095F30" w:rsidRDefault="00095F30" w:rsidP="00095F30">
      <w:pPr>
        <w:ind w:left="-360"/>
        <w:rPr>
          <w:rFonts w:eastAsia="Calibri"/>
          <w:b/>
        </w:rPr>
      </w:pPr>
      <w:proofErr w:type="gramStart"/>
      <w:r w:rsidRPr="00095F30">
        <w:rPr>
          <w:rFonts w:eastAsia="Calibri"/>
          <w:b/>
        </w:rPr>
        <w:lastRenderedPageBreak/>
        <w:t>1.c</w:t>
      </w:r>
      <w:proofErr w:type="gramEnd"/>
      <w:r w:rsidRPr="00095F30">
        <w:rPr>
          <w:rFonts w:eastAsia="Calibri"/>
          <w:b/>
        </w:rPr>
        <w:t>. Patent slides / Notes on status</w:t>
      </w:r>
    </w:p>
    <w:p w:rsidR="00095F30" w:rsidRDefault="00095F30" w:rsidP="00095F30">
      <w:pPr>
        <w:ind w:left="-360"/>
        <w:rPr>
          <w:rFonts w:eastAsia="Calibri"/>
        </w:rPr>
      </w:pPr>
    </w:p>
    <w:p w:rsidR="00095F30" w:rsidRDefault="00212D3D" w:rsidP="00095F30">
      <w:pPr>
        <w:ind w:left="-360"/>
        <w:rPr>
          <w:rFonts w:eastAsia="Calibri"/>
        </w:rPr>
      </w:pPr>
      <w:r>
        <w:rPr>
          <w:rFonts w:eastAsia="Calibri"/>
        </w:rPr>
        <w:t>The Chair r</w:t>
      </w:r>
      <w:r w:rsidR="00095F30">
        <w:rPr>
          <w:rFonts w:eastAsia="Calibri"/>
        </w:rPr>
        <w:t>eviewed the patent slides with the group.</w:t>
      </w:r>
    </w:p>
    <w:p w:rsidR="00095F30" w:rsidRDefault="00212D3D" w:rsidP="00095F30">
      <w:pPr>
        <w:ind w:left="-360"/>
        <w:rPr>
          <w:rFonts w:eastAsia="Calibri"/>
        </w:rPr>
      </w:pPr>
      <w:r>
        <w:rPr>
          <w:rFonts w:eastAsia="Calibri"/>
        </w:rPr>
        <w:t>The Chair asked if anyone had ‘potentially essential patents” they wanted to identify</w:t>
      </w:r>
    </w:p>
    <w:p w:rsidR="00212D3D" w:rsidRDefault="00212D3D" w:rsidP="00095F30">
      <w:pPr>
        <w:ind w:left="-360"/>
        <w:rPr>
          <w:rFonts w:eastAsia="Calibri"/>
        </w:rPr>
      </w:pPr>
      <w:r>
        <w:rPr>
          <w:rFonts w:eastAsia="Calibri"/>
        </w:rPr>
        <w:tab/>
        <w:t>None came fo</w:t>
      </w:r>
      <w:r w:rsidR="00BE33FB">
        <w:rPr>
          <w:rFonts w:eastAsia="Calibri"/>
        </w:rPr>
        <w:t>r</w:t>
      </w:r>
      <w:r>
        <w:rPr>
          <w:rFonts w:eastAsia="Calibri"/>
        </w:rPr>
        <w:t>ward</w:t>
      </w:r>
    </w:p>
    <w:p w:rsidR="00212D3D" w:rsidRDefault="00212D3D" w:rsidP="00095F30">
      <w:pPr>
        <w:ind w:left="-360"/>
        <w:rPr>
          <w:rFonts w:eastAsia="Calibri"/>
        </w:rPr>
      </w:pPr>
    </w:p>
    <w:p w:rsidR="00212D3D" w:rsidRDefault="00095F30" w:rsidP="00095F30">
      <w:pPr>
        <w:ind w:hanging="360"/>
        <w:rPr>
          <w:rFonts w:eastAsia="Calibri"/>
          <w:b/>
        </w:rPr>
      </w:pPr>
      <w:r w:rsidRPr="00095F30">
        <w:rPr>
          <w:rFonts w:eastAsia="Calibri"/>
          <w:b/>
        </w:rPr>
        <w:t>2.</w:t>
      </w:r>
      <w:r w:rsidRPr="00095F30">
        <w:rPr>
          <w:rFonts w:eastAsia="Calibri"/>
          <w:b/>
        </w:rPr>
        <w:tab/>
      </w:r>
      <w:r w:rsidR="00212D3D" w:rsidRPr="00212D3D">
        <w:rPr>
          <w:rFonts w:eastAsia="Calibri"/>
          <w:b/>
        </w:rPr>
        <w:t xml:space="preserve">Review </w:t>
      </w:r>
      <w:r w:rsidR="00044EE9" w:rsidRPr="00044EE9">
        <w:rPr>
          <w:rFonts w:eastAsia="Calibri"/>
          <w:b/>
        </w:rPr>
        <w:t>Doc #5-14-0103-01-subs</w:t>
      </w:r>
    </w:p>
    <w:p w:rsidR="00044EE9" w:rsidRDefault="00044EE9" w:rsidP="00095F30">
      <w:pPr>
        <w:ind w:hanging="360"/>
        <w:rPr>
          <w:rFonts w:eastAsia="Calibri"/>
        </w:rPr>
      </w:pPr>
    </w:p>
    <w:p w:rsidR="00044EE9" w:rsidRDefault="00044EE9" w:rsidP="00095F30">
      <w:pPr>
        <w:ind w:hanging="360"/>
        <w:rPr>
          <w:rFonts w:eastAsia="Calibri"/>
        </w:rPr>
      </w:pPr>
      <w:proofErr w:type="spellStart"/>
      <w:r>
        <w:rPr>
          <w:rFonts w:eastAsia="Calibri"/>
        </w:rPr>
        <w:t>Reinhard</w:t>
      </w:r>
      <w:proofErr w:type="spellEnd"/>
      <w:r>
        <w:rPr>
          <w:rFonts w:eastAsia="Calibri"/>
        </w:rPr>
        <w:t xml:space="preserve"> started his presentation by doing a recap of previously 1900.5.1 related concepts and slides</w:t>
      </w:r>
    </w:p>
    <w:p w:rsidR="00044EE9" w:rsidRDefault="00044EE9" w:rsidP="00095F30">
      <w:pPr>
        <w:ind w:hanging="360"/>
        <w:rPr>
          <w:rFonts w:eastAsia="Calibri"/>
        </w:rPr>
      </w:pPr>
    </w:p>
    <w:p w:rsidR="00044EE9" w:rsidRDefault="007157C6" w:rsidP="00095F30">
      <w:pPr>
        <w:ind w:hanging="360"/>
        <w:rPr>
          <w:rFonts w:eastAsia="Calibri"/>
        </w:rPr>
      </w:pPr>
      <w:r>
        <w:rPr>
          <w:rFonts w:eastAsia="Calibri"/>
        </w:rPr>
        <w:t>Emphasis and an explanation of the decidability feature of OWL2 RL and RIF-core combination was provided.</w:t>
      </w:r>
    </w:p>
    <w:p w:rsidR="007157C6" w:rsidRDefault="007157C6" w:rsidP="00095F30">
      <w:pPr>
        <w:ind w:hanging="360"/>
        <w:rPr>
          <w:rFonts w:eastAsia="Calibri"/>
        </w:rPr>
      </w:pPr>
    </w:p>
    <w:p w:rsidR="007157C6" w:rsidRDefault="007157C6" w:rsidP="007157C6">
      <w:pPr>
        <w:ind w:hanging="360"/>
        <w:rPr>
          <w:rFonts w:eastAsia="Calibri"/>
        </w:rPr>
      </w:pPr>
      <w:r>
        <w:rPr>
          <w:rFonts w:eastAsia="Calibri"/>
        </w:rPr>
        <w:t>After the presentation, the group d</w:t>
      </w:r>
      <w:r w:rsidRPr="007157C6">
        <w:rPr>
          <w:rFonts w:eastAsia="Calibri"/>
        </w:rPr>
        <w:t xml:space="preserve">iscussion </w:t>
      </w:r>
      <w:r>
        <w:rPr>
          <w:rFonts w:eastAsia="Calibri"/>
        </w:rPr>
        <w:t xml:space="preserve">focused </w:t>
      </w:r>
      <w:r w:rsidRPr="007157C6">
        <w:rPr>
          <w:rFonts w:eastAsia="Calibri"/>
        </w:rPr>
        <w:t>on the high level of detailed knowledge required to adequately understand and evaluate the OWL2 RL, RIF and additional elements surrounding the languages, tools to use.</w:t>
      </w:r>
      <w:r>
        <w:rPr>
          <w:rFonts w:eastAsia="Calibri"/>
        </w:rPr>
        <w:t xml:space="preserve"> Mitch would be one of the most appropriate group members to understand and comment on the material presented but he was not in the meeting. It is suggested that he should be contacted to review the material.</w:t>
      </w:r>
    </w:p>
    <w:p w:rsidR="007157C6" w:rsidRDefault="007157C6" w:rsidP="007157C6">
      <w:pPr>
        <w:ind w:hanging="360"/>
        <w:rPr>
          <w:rFonts w:eastAsia="Calibri"/>
        </w:rPr>
      </w:pPr>
    </w:p>
    <w:p w:rsidR="007157C6" w:rsidRDefault="007157C6" w:rsidP="007157C6">
      <w:pPr>
        <w:ind w:hanging="360"/>
        <w:rPr>
          <w:rFonts w:eastAsia="Calibri"/>
        </w:rPr>
      </w:pPr>
      <w:r>
        <w:rPr>
          <w:rFonts w:eastAsia="Calibri"/>
        </w:rPr>
        <w:t xml:space="preserve">A suggestion is made for group members to review a Virginia Tech paper on Policy </w:t>
      </w:r>
      <w:proofErr w:type="spellStart"/>
      <w:r>
        <w:rPr>
          <w:rFonts w:eastAsia="Calibri"/>
        </w:rPr>
        <w:t>re</w:t>
      </w:r>
      <w:r w:rsidR="00C20F33">
        <w:rPr>
          <w:rFonts w:eastAsia="Calibri"/>
        </w:rPr>
        <w:t>a</w:t>
      </w:r>
      <w:r>
        <w:rPr>
          <w:rFonts w:eastAsia="Calibri"/>
        </w:rPr>
        <w:t>soners</w:t>
      </w:r>
      <w:proofErr w:type="spellEnd"/>
      <w:r>
        <w:rPr>
          <w:rFonts w:eastAsia="Calibri"/>
        </w:rPr>
        <w:t>.</w:t>
      </w:r>
    </w:p>
    <w:p w:rsidR="007157C6" w:rsidRDefault="007157C6" w:rsidP="007157C6">
      <w:pPr>
        <w:ind w:hanging="360"/>
        <w:rPr>
          <w:rFonts w:eastAsia="Calibri"/>
        </w:rPr>
      </w:pPr>
    </w:p>
    <w:p w:rsidR="00044EE9" w:rsidRDefault="00044EE9" w:rsidP="00BE33FB">
      <w:pPr>
        <w:ind w:hanging="360"/>
        <w:rPr>
          <w:rFonts w:eastAsia="Calibri"/>
        </w:rPr>
      </w:pPr>
    </w:p>
    <w:p w:rsidR="00BE33FB" w:rsidRPr="00665474" w:rsidRDefault="007157C6" w:rsidP="00BE33FB">
      <w:pPr>
        <w:ind w:hanging="360"/>
        <w:rPr>
          <w:rFonts w:eastAsia="Calibri"/>
          <w:b/>
        </w:rPr>
      </w:pPr>
      <w:r>
        <w:rPr>
          <w:rFonts w:eastAsia="Calibri"/>
          <w:b/>
        </w:rPr>
        <w:t>3</w:t>
      </w:r>
      <w:r w:rsidR="00BE33FB" w:rsidRPr="00665474">
        <w:rPr>
          <w:rFonts w:eastAsia="Calibri"/>
          <w:b/>
        </w:rPr>
        <w:t>.</w:t>
      </w:r>
      <w:r w:rsidR="00BE33FB" w:rsidRPr="00665474">
        <w:rPr>
          <w:rFonts w:eastAsia="Calibri"/>
          <w:b/>
        </w:rPr>
        <w:tab/>
      </w:r>
      <w:proofErr w:type="spellStart"/>
      <w:r w:rsidR="00BE33FB" w:rsidRPr="00665474">
        <w:rPr>
          <w:rFonts w:eastAsia="Calibri"/>
          <w:b/>
        </w:rPr>
        <w:t>AoB</w:t>
      </w:r>
      <w:proofErr w:type="spellEnd"/>
      <w:r w:rsidR="00BE33FB" w:rsidRPr="00665474">
        <w:rPr>
          <w:rFonts w:eastAsia="Calibri"/>
          <w:b/>
        </w:rPr>
        <w:t xml:space="preserve"> </w:t>
      </w:r>
    </w:p>
    <w:p w:rsidR="00D67C41" w:rsidRDefault="00D67C41" w:rsidP="00BE33FB">
      <w:pPr>
        <w:ind w:hanging="360"/>
        <w:rPr>
          <w:rFonts w:eastAsia="Calibri"/>
        </w:rPr>
      </w:pPr>
    </w:p>
    <w:p w:rsidR="00D67C41" w:rsidRDefault="007157C6" w:rsidP="00BE33FB">
      <w:pPr>
        <w:ind w:hanging="360"/>
        <w:rPr>
          <w:rFonts w:eastAsia="Calibri"/>
        </w:rPr>
      </w:pPr>
      <w:r>
        <w:rPr>
          <w:rFonts w:eastAsia="Calibri"/>
        </w:rPr>
        <w:t xml:space="preserve">Future ad-hoc meetings </w:t>
      </w:r>
      <w:r w:rsidR="00C20F33">
        <w:rPr>
          <w:rFonts w:eastAsia="Calibri"/>
        </w:rPr>
        <w:t>will</w:t>
      </w:r>
      <w:r>
        <w:rPr>
          <w:rFonts w:eastAsia="Calibri"/>
        </w:rPr>
        <w:t xml:space="preserve"> be scheduled on an as needed basis</w:t>
      </w:r>
    </w:p>
    <w:p w:rsidR="00D67C41" w:rsidRDefault="00D67C41" w:rsidP="00BE33FB">
      <w:pPr>
        <w:ind w:hanging="360"/>
        <w:rPr>
          <w:rFonts w:eastAsia="Calibri"/>
        </w:rPr>
      </w:pPr>
    </w:p>
    <w:p w:rsidR="007157C6" w:rsidRDefault="007157C6" w:rsidP="00BE33FB">
      <w:pPr>
        <w:ind w:hanging="360"/>
        <w:rPr>
          <w:rFonts w:eastAsia="Calibri"/>
        </w:rPr>
      </w:pPr>
      <w:r>
        <w:rPr>
          <w:rFonts w:eastAsia="Calibri"/>
        </w:rPr>
        <w:t>Group to be updated in the March 1900.5 meeting</w:t>
      </w:r>
    </w:p>
    <w:p w:rsidR="007157C6" w:rsidRPr="00BE33FB" w:rsidRDefault="007157C6" w:rsidP="00BE33FB">
      <w:pPr>
        <w:ind w:hanging="360"/>
        <w:rPr>
          <w:rFonts w:eastAsia="Calibri"/>
        </w:rPr>
      </w:pPr>
    </w:p>
    <w:p w:rsidR="00BE33FB" w:rsidRPr="00665474" w:rsidRDefault="007157C6" w:rsidP="00BE33FB">
      <w:pPr>
        <w:ind w:hanging="360"/>
        <w:rPr>
          <w:rFonts w:eastAsia="Calibri"/>
          <w:b/>
        </w:rPr>
      </w:pPr>
      <w:r>
        <w:rPr>
          <w:rFonts w:eastAsia="Calibri"/>
          <w:b/>
        </w:rPr>
        <w:t>4</w:t>
      </w:r>
      <w:r w:rsidR="00BE33FB" w:rsidRPr="00665474">
        <w:rPr>
          <w:rFonts w:eastAsia="Calibri"/>
          <w:b/>
        </w:rPr>
        <w:t>.</w:t>
      </w:r>
      <w:r w:rsidR="00BE33FB" w:rsidRPr="00665474">
        <w:rPr>
          <w:rFonts w:eastAsia="Calibri"/>
          <w:b/>
        </w:rPr>
        <w:tab/>
      </w:r>
      <w:r>
        <w:rPr>
          <w:rFonts w:eastAsia="Calibri"/>
          <w:b/>
        </w:rPr>
        <w:t>Adjourn</w:t>
      </w:r>
    </w:p>
    <w:p w:rsidR="00D67C41" w:rsidRDefault="00D67C41" w:rsidP="00BE33FB">
      <w:pPr>
        <w:ind w:hanging="360"/>
        <w:rPr>
          <w:rFonts w:eastAsia="Calibri"/>
        </w:rPr>
      </w:pPr>
    </w:p>
    <w:p w:rsidR="00D67C41" w:rsidRDefault="00D67C41" w:rsidP="00BE33FB">
      <w:pPr>
        <w:ind w:hanging="360"/>
        <w:rPr>
          <w:rFonts w:eastAsia="Calibri"/>
        </w:rPr>
      </w:pPr>
      <w:r>
        <w:rPr>
          <w:rFonts w:eastAsia="Calibri"/>
        </w:rPr>
        <w:t xml:space="preserve">The group recessed at </w:t>
      </w:r>
      <w:r w:rsidR="007157C6">
        <w:rPr>
          <w:rFonts w:eastAsia="Calibri"/>
        </w:rPr>
        <w:t>12</w:t>
      </w:r>
      <w:r>
        <w:rPr>
          <w:rFonts w:eastAsia="Calibri"/>
        </w:rPr>
        <w:t>:</w:t>
      </w:r>
      <w:r w:rsidR="007157C6">
        <w:rPr>
          <w:rFonts w:eastAsia="Calibri"/>
        </w:rPr>
        <w:t>5</w:t>
      </w:r>
      <w:r>
        <w:rPr>
          <w:rFonts w:eastAsia="Calibri"/>
        </w:rPr>
        <w:t>0 PM.</w:t>
      </w:r>
    </w:p>
    <w:p w:rsidR="00BE33FB" w:rsidRDefault="00BE33FB" w:rsidP="00095F30">
      <w:pPr>
        <w:ind w:hanging="360"/>
        <w:rPr>
          <w:rFonts w:eastAsia="Calibri"/>
        </w:rPr>
      </w:pPr>
    </w:p>
    <w:p w:rsidR="00D67C41" w:rsidRDefault="00D67C41" w:rsidP="00095F30">
      <w:pPr>
        <w:ind w:hanging="360"/>
        <w:rPr>
          <w:rFonts w:eastAsia="Calibri"/>
        </w:rPr>
      </w:pPr>
    </w:p>
    <w:p w:rsidR="00D67C41" w:rsidRDefault="00D67C41" w:rsidP="00095F30">
      <w:pPr>
        <w:ind w:hanging="360"/>
        <w:rPr>
          <w:rFonts w:eastAsia="Calibri"/>
        </w:rPr>
      </w:pPr>
    </w:p>
    <w:bookmarkEnd w:id="2"/>
    <w:p w:rsidR="002F2868" w:rsidRPr="006B41ED" w:rsidRDefault="002F2868" w:rsidP="00DF70DF">
      <w:pPr>
        <w:rPr>
          <w:b/>
          <w:i/>
        </w:rPr>
      </w:pPr>
    </w:p>
    <w:sectPr w:rsidR="002F2868" w:rsidRPr="006B41ED" w:rsidSect="00DF70DF">
      <w:headerReference w:type="defaul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86" w:rsidRDefault="00126786" w:rsidP="00C15DB7">
      <w:r>
        <w:separator/>
      </w:r>
    </w:p>
  </w:endnote>
  <w:endnote w:type="continuationSeparator" w:id="0">
    <w:p w:rsidR="00126786" w:rsidRDefault="0012678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86" w:rsidRDefault="00126786" w:rsidP="00C15DB7">
      <w:r>
        <w:separator/>
      </w:r>
    </w:p>
  </w:footnote>
  <w:footnote w:type="continuationSeparator" w:id="0">
    <w:p w:rsidR="00126786" w:rsidRDefault="00126786"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CF4576" w:rsidP="009962A7">
    <w:pPr>
      <w:pStyle w:val="Header"/>
    </w:pPr>
    <w:fldSimple w:instr=" FILENAME   \* MERGEFORMAT ">
      <w:r w:rsidR="00F1626C">
        <w:rPr>
          <w:noProof/>
        </w:rPr>
        <w:t>5-15-00</w:t>
      </w:r>
      <w:r w:rsidR="000A2CA7">
        <w:rPr>
          <w:noProof/>
        </w:rPr>
        <w:t>11</w:t>
      </w:r>
      <w:r w:rsidR="00900A7D">
        <w:rPr>
          <w:noProof/>
        </w:rPr>
        <w:t>-0</w:t>
      </w:r>
      <w:r w:rsidR="00F1626C">
        <w:rPr>
          <w:noProof/>
        </w:rPr>
        <w:t>0</w:t>
      </w:r>
      <w:r w:rsidR="00DD43EF">
        <w:rPr>
          <w:noProof/>
        </w:rPr>
        <w:t>-mins-16</w:t>
      </w:r>
      <w:r w:rsidR="00EC7126">
        <w:rPr>
          <w:noProof/>
        </w:rPr>
        <w:t>3-minutes-for-1900.1</w:t>
      </w:r>
      <w:r w:rsidR="003D318D">
        <w:rPr>
          <w:noProof/>
        </w:rPr>
        <w:t>-</w:t>
      </w:r>
      <w:r w:rsidR="00DD43EF">
        <w:rPr>
          <w:noProof/>
        </w:rPr>
        <w:t>ad-hoc-</w:t>
      </w:r>
      <w:r w:rsidR="00EC7126">
        <w:rPr>
          <w:noProof/>
        </w:rPr>
        <w:t>Feb-05-2015</w:t>
      </w:r>
      <w:r w:rsidR="003D318D">
        <w:rPr>
          <w:noProof/>
        </w:rPr>
        <w:t>.docx</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3">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5">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8">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2">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10"/>
  </w:num>
  <w:num w:numId="6">
    <w:abstractNumId w:val="12"/>
  </w:num>
  <w:num w:numId="7">
    <w:abstractNumId w:val="2"/>
  </w:num>
  <w:num w:numId="8">
    <w:abstractNumId w:val="8"/>
  </w:num>
  <w:num w:numId="9">
    <w:abstractNumId w:val="4"/>
  </w:num>
  <w:num w:numId="10">
    <w:abstractNumId w:val="5"/>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8"/>
    <w:rsid w:val="000239FC"/>
    <w:rsid w:val="00044EE9"/>
    <w:rsid w:val="00095F30"/>
    <w:rsid w:val="000A2CA7"/>
    <w:rsid w:val="000B5155"/>
    <w:rsid w:val="000B5ACF"/>
    <w:rsid w:val="00126786"/>
    <w:rsid w:val="0013529A"/>
    <w:rsid w:val="001B4273"/>
    <w:rsid w:val="00212D3D"/>
    <w:rsid w:val="00241639"/>
    <w:rsid w:val="0024306D"/>
    <w:rsid w:val="00251023"/>
    <w:rsid w:val="002D680F"/>
    <w:rsid w:val="002F2868"/>
    <w:rsid w:val="003578B7"/>
    <w:rsid w:val="003D318D"/>
    <w:rsid w:val="003D45C0"/>
    <w:rsid w:val="00417635"/>
    <w:rsid w:val="00424BAB"/>
    <w:rsid w:val="0047671D"/>
    <w:rsid w:val="0048592E"/>
    <w:rsid w:val="004B3C32"/>
    <w:rsid w:val="00591844"/>
    <w:rsid w:val="006179A5"/>
    <w:rsid w:val="00665474"/>
    <w:rsid w:val="00672544"/>
    <w:rsid w:val="006B41ED"/>
    <w:rsid w:val="007157C6"/>
    <w:rsid w:val="00731774"/>
    <w:rsid w:val="00765AB1"/>
    <w:rsid w:val="007B208E"/>
    <w:rsid w:val="008359DC"/>
    <w:rsid w:val="00845FD3"/>
    <w:rsid w:val="00891D26"/>
    <w:rsid w:val="008D3600"/>
    <w:rsid w:val="00900A7D"/>
    <w:rsid w:val="00924FB7"/>
    <w:rsid w:val="009962A7"/>
    <w:rsid w:val="009E3B5F"/>
    <w:rsid w:val="009F4DED"/>
    <w:rsid w:val="00A02571"/>
    <w:rsid w:val="00A17573"/>
    <w:rsid w:val="00A9583B"/>
    <w:rsid w:val="00AB19BD"/>
    <w:rsid w:val="00AD07E3"/>
    <w:rsid w:val="00B3564D"/>
    <w:rsid w:val="00BE33FB"/>
    <w:rsid w:val="00C15DB7"/>
    <w:rsid w:val="00C20F33"/>
    <w:rsid w:val="00CB2ABB"/>
    <w:rsid w:val="00CE5A17"/>
    <w:rsid w:val="00CF4576"/>
    <w:rsid w:val="00D67C41"/>
    <w:rsid w:val="00D73FAF"/>
    <w:rsid w:val="00D970E1"/>
    <w:rsid w:val="00DB33C6"/>
    <w:rsid w:val="00DD43EF"/>
    <w:rsid w:val="00DF70DF"/>
    <w:rsid w:val="00E23A2E"/>
    <w:rsid w:val="00E31F7E"/>
    <w:rsid w:val="00E96A81"/>
    <w:rsid w:val="00EC7126"/>
    <w:rsid w:val="00ED17D8"/>
    <w:rsid w:val="00F1626C"/>
    <w:rsid w:val="00F3629C"/>
    <w:rsid w:val="00F66C82"/>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A00295-E961-4428-B54F-78DA2E9C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vprassa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Tony.rennier.contractor@exelisinc.com"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85F2-B35F-45DE-A779-A6100CD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4267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2015-02-13T20:05:00Z</dcterms:created>
  <dcterms:modified xsi:type="dcterms:W3CDTF">2015-02-25T16:53:00Z</dcterms:modified>
</cp:coreProperties>
</file>