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23" w:rsidRPr="00B628B6" w:rsidRDefault="000C6123" w:rsidP="00B628B6">
      <w:pPr>
        <w:pStyle w:val="Header"/>
        <w:rPr>
          <w:rFonts w:ascii="Arial" w:hAnsi="Arial" w:cs="Verdana"/>
          <w:color w:val="000000"/>
          <w:sz w:val="20"/>
          <w:szCs w:val="21"/>
        </w:rPr>
      </w:pPr>
      <w:r>
        <w:rPr>
          <w:rFonts w:ascii="Arial" w:hAnsi="Arial"/>
          <w:b/>
          <w:bCs/>
          <w:sz w:val="20"/>
        </w:rPr>
        <w:t>Biomimicry in Engineering</w:t>
      </w:r>
      <w:r w:rsidRPr="00C74C1F">
        <w:rPr>
          <w:rFonts w:ascii="Arial" w:hAnsi="Arial"/>
        </w:rPr>
        <w:br/>
      </w:r>
      <w:r w:rsidRPr="003707C1">
        <w:rPr>
          <w:rFonts w:ascii="Arial" w:hAnsi="Arial" w:cs="Arial"/>
          <w:color w:val="000000"/>
          <w:sz w:val="17"/>
          <w:szCs w:val="17"/>
        </w:rPr>
        <w:t>Lesson focuses on the concept of Biomimicry and students learn how engineers have incorporated structures and methods from the living world in products and solutions for all industries. Students then work in teams to develop a structure or system based on an example in nature that would help people living on the moon. They design their structure on paper, learn about patents, and share their designs with the class.</w:t>
      </w:r>
      <w:r>
        <w:rPr>
          <w:rFonts w:ascii="Arial" w:hAnsi="Arial" w:cs="Verdana"/>
          <w:color w:val="000000"/>
          <w:sz w:val="20"/>
          <w:szCs w:val="21"/>
        </w:rPr>
        <w:br/>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0C6123" w:rsidRPr="00191CCF" w:rsidTr="00191CCF">
        <w:trPr>
          <w:tblHeader/>
        </w:trPr>
        <w:tc>
          <w:tcPr>
            <w:tcW w:w="1818"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Grade 3</w:t>
            </w:r>
          </w:p>
        </w:tc>
        <w:tc>
          <w:tcPr>
            <w:tcW w:w="1710"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Grade 4</w:t>
            </w:r>
          </w:p>
        </w:tc>
        <w:tc>
          <w:tcPr>
            <w:tcW w:w="1710"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Grade 5</w:t>
            </w:r>
          </w:p>
        </w:tc>
        <w:tc>
          <w:tcPr>
            <w:tcW w:w="1890"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Grade 6</w:t>
            </w:r>
          </w:p>
        </w:tc>
        <w:tc>
          <w:tcPr>
            <w:tcW w:w="1890"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Grade 7</w:t>
            </w:r>
          </w:p>
        </w:tc>
        <w:tc>
          <w:tcPr>
            <w:tcW w:w="1890"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Grade 8</w:t>
            </w:r>
          </w:p>
        </w:tc>
        <w:tc>
          <w:tcPr>
            <w:tcW w:w="1800"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IPC</w:t>
            </w:r>
          </w:p>
        </w:tc>
        <w:tc>
          <w:tcPr>
            <w:tcW w:w="1800" w:type="dxa"/>
            <w:shd w:val="clear" w:color="auto" w:fill="E6E6E6"/>
          </w:tcPr>
          <w:p w:rsidR="000C6123" w:rsidRPr="00191CCF" w:rsidRDefault="000C6123" w:rsidP="00191CCF">
            <w:pPr>
              <w:jc w:val="center"/>
              <w:rPr>
                <w:rFonts w:ascii="Arial Bold" w:hAnsi="Arial Bold"/>
                <w:sz w:val="20"/>
              </w:rPr>
            </w:pPr>
            <w:r w:rsidRPr="00191CCF">
              <w:rPr>
                <w:rFonts w:ascii="Arial Bold" w:hAnsi="Arial Bold"/>
                <w:sz w:val="20"/>
              </w:rPr>
              <w:t>Physics</w:t>
            </w:r>
          </w:p>
        </w:tc>
      </w:tr>
      <w:tr w:rsidR="000C6123" w:rsidRPr="00191CCF" w:rsidTr="00191CCF">
        <w:trPr>
          <w:trHeight w:val="314"/>
        </w:trPr>
        <w:tc>
          <w:tcPr>
            <w:tcW w:w="14508" w:type="dxa"/>
            <w:gridSpan w:val="8"/>
            <w:vAlign w:val="center"/>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191CCF">
                <w:rPr>
                  <w:rFonts w:ascii="Arial" w:hAnsi="Arial" w:cs="Arial"/>
                  <w:b/>
                  <w:i/>
                  <w:iCs/>
                  <w:color w:val="000000"/>
                  <w:sz w:val="20"/>
                  <w:szCs w:val="17"/>
                </w:rPr>
                <w:t>Strand</w:t>
              </w:r>
            </w:smartTag>
            <w:r w:rsidRPr="00191CCF">
              <w:rPr>
                <w:rFonts w:ascii="Arial" w:hAnsi="Arial" w:cs="Arial"/>
                <w:b/>
                <w:i/>
                <w:iCs/>
                <w:color w:val="000000"/>
                <w:sz w:val="20"/>
                <w:szCs w:val="17"/>
              </w:rPr>
              <w:t>:  Scientific Investigation and Reasoning</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0C6123" w:rsidRPr="00191CCF" w:rsidRDefault="000C6123" w:rsidP="00282CCA"/>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0C6123" w:rsidRPr="00191CCF" w:rsidRDefault="000C6123" w:rsidP="00282CCA"/>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0C6123" w:rsidRPr="00191CCF" w:rsidRDefault="000C6123" w:rsidP="0022663F"/>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conservation, disposal, and recycling of materials.</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0C6123" w:rsidRPr="00191CCF" w:rsidRDefault="000C6123" w:rsidP="00996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Ask well-defined questions, formulate testable hypotheses, and select and use appropriate equipment and technology.</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0C6123" w:rsidRPr="00EA725E" w:rsidRDefault="000C6123"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0C6123" w:rsidRPr="00EA725E" w:rsidRDefault="000C6123"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0C6123" w:rsidRPr="00EA725E" w:rsidRDefault="000C6123"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0C6123" w:rsidRPr="00EA725E" w:rsidRDefault="000C6123"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0C6123" w:rsidRPr="00EA725E" w:rsidRDefault="000C6123"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data by observing and measuring using the metric system and recognize differences between observed and measured data.</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information by detailed observations and accurate measuring.</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data and make measurements with precision.</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B093D">
              <w:rPr>
                <w:rFonts w:ascii="Arial" w:hAnsi="Arial" w:cs="Arial"/>
                <w:color w:val="000000"/>
                <w:sz w:val="17"/>
                <w:szCs w:val="17"/>
              </w:rPr>
              <w:t>2.H  Make measurements with accuracy and precision and record data using scientific notation and International System (SI) units.</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using repeated trials and means to organize data and identify patterns.</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patterns in data to construct reasonable explanations based on evidence from investigations.</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data and interpret patterns to construct reasonable explanations from data that can be observed and measured.</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Organize, analyze, evaluate, make inferences, and predict trends from data.</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supported by data in writing, by drawing pictures, and through verbal discussion.</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oral and written results supported by data.</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in both written and verbal forms.</w:t>
            </w:r>
          </w:p>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91CCF">
              <w:rPr>
                <w:rFonts w:ascii="Arial" w:hAnsi="Arial" w:cs="Arial"/>
                <w:color w:val="000000"/>
                <w:sz w:val="17"/>
                <w:szCs w:val="17"/>
              </w:rPr>
              <w:t>2.E  Communicate valid conclusions.</w:t>
            </w:r>
          </w:p>
        </w:tc>
        <w:tc>
          <w:tcPr>
            <w:tcW w:w="180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0C6123" w:rsidRPr="00191CCF" w:rsidRDefault="000C6123"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0C6123" w:rsidRPr="00191CCF" w:rsidRDefault="000C6123"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0C6123" w:rsidRPr="00191CCF" w:rsidRDefault="000C6123" w:rsidP="00282CCA">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0C6123" w:rsidRPr="00191CCF" w:rsidRDefault="000C6123" w:rsidP="00282CCA">
            <w:r w:rsidRPr="00191CC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0C6123" w:rsidRPr="00191CCF" w:rsidRDefault="000C6123" w:rsidP="0022663F">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0C6123" w:rsidRPr="00191CCF" w:rsidRDefault="000C6123" w:rsidP="0022663F">
            <w:pPr>
              <w:rPr>
                <w:rFonts w:ascii="Arial" w:hAnsi="Arial" w:cs="Arial"/>
                <w:color w:val="000000"/>
                <w:sz w:val="17"/>
                <w:szCs w:val="17"/>
              </w:rPr>
            </w:pPr>
            <w:r w:rsidRPr="00191CCF">
              <w:rPr>
                <w:rFonts w:ascii="Arial" w:hAnsi="Arial" w:cs="Arial"/>
                <w:color w:val="000000"/>
                <w:sz w:val="17"/>
                <w:szCs w:val="17"/>
              </w:rPr>
              <w:t>3.D  Evaluate the impact of research on scientific thought, society, and the environment.</w:t>
            </w:r>
          </w:p>
        </w:tc>
        <w:tc>
          <w:tcPr>
            <w:tcW w:w="1800" w:type="dxa"/>
          </w:tcPr>
          <w:p w:rsidR="000C6123" w:rsidRDefault="000C6123" w:rsidP="00191CCF">
            <w:pPr>
              <w:pStyle w:val="subparagrapha"/>
              <w:spacing w:before="2" w:after="2"/>
              <w:rPr>
                <w:rFonts w:ascii="Arial" w:hAnsi="Arial" w:cs="Arial"/>
                <w:color w:val="000000"/>
                <w:sz w:val="17"/>
                <w:szCs w:val="17"/>
              </w:rPr>
            </w:pPr>
            <w:r w:rsidRPr="00191CCF">
              <w:rPr>
                <w:rFonts w:ascii="Arial" w:hAnsi="Arial" w:cs="Arial"/>
                <w:bCs/>
                <w:iCs/>
                <w:color w:val="000000"/>
                <w:sz w:val="17"/>
                <w:szCs w:val="17"/>
              </w:rPr>
              <w:t xml:space="preserve">3.D  </w:t>
            </w:r>
            <w:r w:rsidRPr="00191CCF">
              <w:rPr>
                <w:rFonts w:ascii="Arial" w:hAnsi="Arial" w:cs="Arial"/>
                <w:color w:val="000000"/>
                <w:sz w:val="17"/>
                <w:szCs w:val="17"/>
              </w:rPr>
              <w:t>Explain the impacts of the scientific contributions of a variety of historical and contemporary scientists on scientific thought and society.</w:t>
            </w:r>
          </w:p>
          <w:p w:rsidR="000C6123" w:rsidRPr="00191CCF" w:rsidRDefault="000C6123" w:rsidP="00191CCF">
            <w:pPr>
              <w:pStyle w:val="subparagrapha"/>
              <w:spacing w:before="2" w:after="2"/>
              <w:rPr>
                <w:rFonts w:ascii="Arial" w:hAnsi="Arial" w:cs="Arial"/>
                <w:color w:val="000000"/>
                <w:sz w:val="17"/>
                <w:szCs w:val="17"/>
              </w:rPr>
            </w:pPr>
          </w:p>
        </w:tc>
      </w:tr>
      <w:tr w:rsidR="000C6123" w:rsidRPr="00191CCF" w:rsidTr="00CA7144">
        <w:trPr>
          <w:cantSplit/>
          <w:trHeight w:val="302"/>
        </w:trPr>
        <w:tc>
          <w:tcPr>
            <w:tcW w:w="14508" w:type="dxa"/>
            <w:gridSpan w:val="8"/>
            <w:vAlign w:val="center"/>
          </w:tcPr>
          <w:p w:rsidR="000C6123" w:rsidRPr="00191CCF" w:rsidRDefault="000C6123" w:rsidP="00CA7144">
            <w:pPr>
              <w:pStyle w:val="subparagrapha"/>
              <w:spacing w:before="2" w:after="2"/>
              <w:jc w:val="center"/>
              <w:rPr>
                <w:rFonts w:ascii="Arial" w:hAnsi="Arial" w:cs="Arial"/>
                <w:color w:val="000000"/>
                <w:sz w:val="17"/>
                <w:szCs w:val="17"/>
              </w:rPr>
            </w:pPr>
            <w:r w:rsidRPr="00191CCF">
              <w:rPr>
                <w:rFonts w:ascii="Arial Bold" w:hAnsi="Arial Bold"/>
                <w:i/>
              </w:rPr>
              <w:t xml:space="preserve">Strand:  </w:t>
            </w:r>
            <w:r>
              <w:rPr>
                <w:rFonts w:ascii="Arial Bold" w:hAnsi="Arial Bold"/>
                <w:i/>
              </w:rPr>
              <w:t>Matter</w:t>
            </w:r>
            <w:r w:rsidRPr="00191CCF">
              <w:rPr>
                <w:rFonts w:ascii="Arial Bold" w:hAnsi="Arial Bold"/>
                <w:i/>
              </w:rPr>
              <w:t xml:space="preserve"> and Energy</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0C6123" w:rsidRPr="00191CCF" w:rsidRDefault="000C6123" w:rsidP="00CA7144">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0C6123" w:rsidRPr="00191CCF" w:rsidRDefault="000C6123"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relative density (sinking and floating), and solubility in water, and the ability to conduct or insulate thermal energy or electric energy.</w:t>
            </w:r>
          </w:p>
        </w:tc>
        <w:tc>
          <w:tcPr>
            <w:tcW w:w="1890" w:type="dxa"/>
          </w:tcPr>
          <w:p w:rsidR="000C6123" w:rsidRPr="00191CCF" w:rsidRDefault="000C6123" w:rsidP="00282CCA">
            <w:pPr>
              <w:rPr>
                <w:rFonts w:ascii="Arial" w:hAnsi="Arial" w:cs="Arial"/>
                <w:color w:val="000000"/>
                <w:sz w:val="17"/>
                <w:szCs w:val="17"/>
              </w:rPr>
            </w:pPr>
          </w:p>
        </w:tc>
        <w:tc>
          <w:tcPr>
            <w:tcW w:w="1890" w:type="dxa"/>
          </w:tcPr>
          <w:p w:rsidR="000C6123" w:rsidRPr="00191CCF" w:rsidRDefault="000C6123">
            <w:pPr>
              <w:rPr>
                <w:rFonts w:ascii="Arial" w:hAnsi="Arial" w:cs="Arial"/>
                <w:color w:val="000000"/>
                <w:sz w:val="17"/>
                <w:szCs w:val="17"/>
              </w:rPr>
            </w:pPr>
          </w:p>
        </w:tc>
        <w:tc>
          <w:tcPr>
            <w:tcW w:w="1890" w:type="dxa"/>
          </w:tcPr>
          <w:p w:rsidR="000C6123" w:rsidRPr="00191CCF" w:rsidRDefault="000C6123">
            <w:pPr>
              <w:rPr>
                <w:rFonts w:ascii="Arial" w:hAnsi="Arial" w:cs="Arial"/>
                <w:color w:val="000000"/>
                <w:sz w:val="17"/>
                <w:szCs w:val="17"/>
              </w:rPr>
            </w:pPr>
          </w:p>
        </w:tc>
        <w:tc>
          <w:tcPr>
            <w:tcW w:w="1800" w:type="dxa"/>
          </w:tcPr>
          <w:p w:rsidR="000C6123" w:rsidRPr="0024558A" w:rsidRDefault="000C6123" w:rsidP="0044481F">
            <w:pPr>
              <w:rPr>
                <w:rFonts w:ascii="Arial" w:hAnsi="Arial" w:cs="Arial"/>
                <w:color w:val="000000"/>
                <w:sz w:val="17"/>
                <w:szCs w:val="17"/>
              </w:rPr>
            </w:pPr>
            <w:r w:rsidRPr="0024558A">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0C6123" w:rsidRPr="00191CCF" w:rsidRDefault="000C6123" w:rsidP="00191CCF">
            <w:pPr>
              <w:pStyle w:val="subparagrapha"/>
              <w:spacing w:before="2" w:after="2"/>
              <w:rPr>
                <w:rFonts w:ascii="Arial" w:hAnsi="Arial" w:cs="Arial"/>
                <w:color w:val="000000"/>
                <w:sz w:val="17"/>
                <w:szCs w:val="17"/>
              </w:rPr>
            </w:pPr>
          </w:p>
        </w:tc>
      </w:tr>
      <w:tr w:rsidR="000C6123" w:rsidRPr="00191CCF" w:rsidTr="00191CCF">
        <w:trPr>
          <w:trHeight w:val="305"/>
        </w:trPr>
        <w:tc>
          <w:tcPr>
            <w:tcW w:w="14508" w:type="dxa"/>
            <w:gridSpan w:val="8"/>
            <w:vAlign w:val="center"/>
          </w:tcPr>
          <w:p w:rsidR="000C6123" w:rsidRPr="00191CCF" w:rsidRDefault="000C6123" w:rsidP="00191CCF">
            <w:pPr>
              <w:jc w:val="center"/>
            </w:pPr>
            <w:r w:rsidRPr="00191CCF">
              <w:rPr>
                <w:rFonts w:ascii="Arial Bold" w:hAnsi="Arial Bold"/>
                <w:i/>
                <w:sz w:val="20"/>
              </w:rPr>
              <w:t>Strand:  Force, Motion and Energy</w:t>
            </w:r>
          </w:p>
        </w:tc>
      </w:tr>
      <w:tr w:rsidR="000C6123" w:rsidRPr="00191CCF" w:rsidTr="00191CCF">
        <w:tc>
          <w:tcPr>
            <w:tcW w:w="1818"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6.C  Observe forces such as magnetism and gravity acting on objects.</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to test the effect of force on an object such as a push or a pull, gravity, friction, or magnetism.</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that tests the effect of force on an object.</w:t>
            </w:r>
          </w:p>
        </w:tc>
        <w:tc>
          <w:tcPr>
            <w:tcW w:w="1890" w:type="dxa"/>
          </w:tcPr>
          <w:p w:rsidR="000C6123" w:rsidRPr="00191CCF" w:rsidRDefault="000C6123" w:rsidP="00282CCA">
            <w:pPr>
              <w:rPr>
                <w:rFonts w:ascii="Arial" w:hAnsi="Arial" w:cs="Arial"/>
                <w:i/>
                <w:iCs/>
                <w:color w:val="000000"/>
                <w:sz w:val="17"/>
                <w:szCs w:val="17"/>
              </w:rPr>
            </w:pPr>
            <w:r w:rsidRPr="00191CCF">
              <w:rPr>
                <w:rFonts w:ascii="Arial" w:hAnsi="Arial" w:cs="Arial"/>
                <w:color w:val="000000"/>
                <w:sz w:val="17"/>
                <w:szCs w:val="17"/>
              </w:rPr>
              <w:t>8.B  Identify and describe the changes in position, direction, and speed of an object when acted upon by unbalanced forces.</w:t>
            </w:r>
          </w:p>
        </w:tc>
        <w:tc>
          <w:tcPr>
            <w:tcW w:w="1890" w:type="dxa"/>
          </w:tcPr>
          <w:p w:rsidR="000C6123" w:rsidRPr="00191CCF" w:rsidRDefault="000C6123" w:rsidP="00CF6203">
            <w:r w:rsidRPr="00191CCF">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0C6123" w:rsidRPr="00CA7144" w:rsidRDefault="000C6123" w:rsidP="00CF6203">
            <w:pPr>
              <w:rPr>
                <w:rFonts w:ascii="Arial" w:hAnsi="Arial" w:cs="Arial"/>
                <w:iCs/>
                <w:color w:val="000000"/>
                <w:sz w:val="17"/>
                <w:szCs w:val="17"/>
              </w:rPr>
            </w:pPr>
            <w:r w:rsidRPr="00EA725E">
              <w:rPr>
                <w:rFonts w:ascii="Arial" w:hAnsi="Arial" w:cs="Arial"/>
                <w:color w:val="000000"/>
                <w:sz w:val="17"/>
                <w:szCs w:val="17"/>
              </w:rPr>
              <w:t>6.A  Demonstrate and calculate how unbalanced forces change the speed or direction of an object's motion.</w:t>
            </w:r>
          </w:p>
        </w:tc>
        <w:tc>
          <w:tcPr>
            <w:tcW w:w="1800" w:type="dxa"/>
          </w:tcPr>
          <w:p w:rsidR="000C6123" w:rsidRPr="00850DC5" w:rsidRDefault="000C6123" w:rsidP="00303811">
            <w:pPr>
              <w:rPr>
                <w:rFonts w:ascii="Arial" w:hAnsi="Arial" w:cs="Arial"/>
                <w:color w:val="000000"/>
                <w:sz w:val="18"/>
                <w:szCs w:val="18"/>
              </w:rPr>
            </w:pPr>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0C6123" w:rsidRPr="00C749BD" w:rsidRDefault="000C6123" w:rsidP="00303811">
            <w:pPr>
              <w:rPr>
                <w:rFonts w:ascii="Arial" w:hAnsi="Arial" w:cs="Arial"/>
                <w:sz w:val="18"/>
                <w:szCs w:val="18"/>
              </w:rPr>
            </w:pPr>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0C6123" w:rsidRPr="00191CCF" w:rsidTr="00191CCF">
        <w:tc>
          <w:tcPr>
            <w:tcW w:w="1818" w:type="dxa"/>
          </w:tcPr>
          <w:p w:rsidR="000C6123" w:rsidRPr="00EF0E1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F0E1F">
              <w:rPr>
                <w:rFonts w:ascii="Arial" w:hAnsi="Arial" w:cs="Arial"/>
                <w:color w:val="000000"/>
                <w:sz w:val="17"/>
                <w:szCs w:val="17"/>
              </w:rPr>
              <w:t>6.C  Observe forces such as magnetism and gravity acting on objects.</w:t>
            </w:r>
          </w:p>
        </w:tc>
        <w:tc>
          <w:tcPr>
            <w:tcW w:w="1710" w:type="dxa"/>
          </w:tcPr>
          <w:p w:rsidR="000C6123" w:rsidRPr="00EF0E1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Pr="00EF0E1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EF0E1F" w:rsidRDefault="000C6123" w:rsidP="00CF6203">
            <w:pPr>
              <w:rPr>
                <w:rFonts w:ascii="Arial" w:hAnsi="Arial" w:cs="Arial"/>
                <w:i/>
                <w:iCs/>
                <w:color w:val="000000"/>
                <w:sz w:val="17"/>
                <w:szCs w:val="17"/>
              </w:rPr>
            </w:pPr>
          </w:p>
        </w:tc>
        <w:tc>
          <w:tcPr>
            <w:tcW w:w="1890" w:type="dxa"/>
          </w:tcPr>
          <w:p w:rsidR="000C6123" w:rsidRPr="00EF0E1F" w:rsidRDefault="000C6123" w:rsidP="00CE0E82">
            <w:pPr>
              <w:rPr>
                <w:sz w:val="17"/>
                <w:szCs w:val="17"/>
              </w:rPr>
            </w:pPr>
          </w:p>
        </w:tc>
        <w:tc>
          <w:tcPr>
            <w:tcW w:w="1890" w:type="dxa"/>
          </w:tcPr>
          <w:p w:rsidR="000C6123" w:rsidRPr="00EF0E1F" w:rsidRDefault="000C6123">
            <w:pPr>
              <w:rPr>
                <w:sz w:val="17"/>
                <w:szCs w:val="17"/>
              </w:rPr>
            </w:pPr>
            <w:r w:rsidRPr="00EF0E1F">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0C6123" w:rsidRPr="00EF0E1F" w:rsidRDefault="000C6123" w:rsidP="002D2597">
            <w:pPr>
              <w:rPr>
                <w:sz w:val="17"/>
                <w:szCs w:val="17"/>
              </w:rPr>
            </w:pPr>
          </w:p>
        </w:tc>
        <w:tc>
          <w:tcPr>
            <w:tcW w:w="1800" w:type="dxa"/>
          </w:tcPr>
          <w:p w:rsidR="000C6123" w:rsidRPr="00EF0E1F" w:rsidRDefault="000C6123">
            <w:pPr>
              <w:rPr>
                <w:sz w:val="17"/>
                <w:szCs w:val="17"/>
              </w:rPr>
            </w:pPr>
          </w:p>
        </w:tc>
      </w:tr>
      <w:tr w:rsidR="000C6123" w:rsidRPr="00191CCF" w:rsidTr="0024558A">
        <w:trPr>
          <w:trHeight w:val="302"/>
        </w:trPr>
        <w:tc>
          <w:tcPr>
            <w:tcW w:w="14508" w:type="dxa"/>
            <w:gridSpan w:val="8"/>
            <w:vAlign w:val="center"/>
          </w:tcPr>
          <w:p w:rsidR="000C6123" w:rsidRPr="00CA7144" w:rsidRDefault="000C6123" w:rsidP="0024558A">
            <w:pPr>
              <w:jc w:val="center"/>
              <w:rPr>
                <w:rFonts w:ascii="Arial" w:hAnsi="Arial" w:cs="Arial"/>
                <w:sz w:val="18"/>
                <w:szCs w:val="18"/>
              </w:rPr>
            </w:pPr>
            <w:r w:rsidRPr="00191CCF">
              <w:rPr>
                <w:rFonts w:ascii="Arial Bold" w:hAnsi="Arial Bold"/>
                <w:i/>
                <w:sz w:val="20"/>
              </w:rPr>
              <w:t xml:space="preserve">Strand:  </w:t>
            </w:r>
            <w:r>
              <w:rPr>
                <w:rFonts w:ascii="Arial Bold" w:hAnsi="Arial Bold"/>
                <w:i/>
                <w:sz w:val="20"/>
              </w:rPr>
              <w:t>Earth and Space</w:t>
            </w:r>
          </w:p>
        </w:tc>
      </w:tr>
      <w:tr w:rsidR="000C6123" w:rsidRPr="00191CCF" w:rsidTr="00191CCF">
        <w:tc>
          <w:tcPr>
            <w:tcW w:w="1818" w:type="dxa"/>
          </w:tcPr>
          <w:p w:rsidR="000C6123" w:rsidRPr="00EA725E"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8076CC">
              <w:rPr>
                <w:rFonts w:ascii="Arial" w:hAnsi="Arial" w:cs="Arial"/>
                <w:color w:val="000000"/>
                <w:sz w:val="17"/>
                <w:szCs w:val="17"/>
              </w:rPr>
              <w:t>Explore the characteristics of natural resources that make them useful in products and materials such as clothing and furniture, and how resources may be conserved.</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8076CC">
              <w:rPr>
                <w:rFonts w:ascii="Arial" w:hAnsi="Arial" w:cs="Arial"/>
                <w:color w:val="000000"/>
                <w:sz w:val="17"/>
                <w:szCs w:val="17"/>
              </w:rPr>
              <w:t>Identify and classify the Earth’s renewable resources including air, plants, water, and animals, and nonrenewable resources including coal, oil, natural gas; and the importance of conservation.</w:t>
            </w: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CF6203">
            <w:pPr>
              <w:rPr>
                <w:rFonts w:ascii="Arial" w:hAnsi="Arial" w:cs="Arial"/>
                <w:i/>
                <w:iCs/>
                <w:color w:val="000000"/>
                <w:sz w:val="17"/>
                <w:szCs w:val="17"/>
              </w:rPr>
            </w:pPr>
          </w:p>
        </w:tc>
        <w:tc>
          <w:tcPr>
            <w:tcW w:w="1890" w:type="dxa"/>
          </w:tcPr>
          <w:p w:rsidR="000C6123" w:rsidRPr="0024558A" w:rsidRDefault="000C6123" w:rsidP="00CE0E82">
            <w:pPr>
              <w:rPr>
                <w:rFonts w:ascii="Arial" w:hAnsi="Arial" w:cs="Arial"/>
                <w:sz w:val="17"/>
                <w:szCs w:val="17"/>
              </w:rPr>
            </w:pPr>
          </w:p>
        </w:tc>
        <w:tc>
          <w:tcPr>
            <w:tcW w:w="1890" w:type="dxa"/>
          </w:tcPr>
          <w:p w:rsidR="000C6123" w:rsidRPr="0024558A" w:rsidRDefault="000C6123">
            <w:pPr>
              <w:rPr>
                <w:rFonts w:ascii="Arial" w:hAnsi="Arial" w:cs="Arial"/>
                <w:sz w:val="17"/>
                <w:szCs w:val="17"/>
              </w:rPr>
            </w:pPr>
          </w:p>
        </w:tc>
        <w:tc>
          <w:tcPr>
            <w:tcW w:w="1800" w:type="dxa"/>
          </w:tcPr>
          <w:p w:rsidR="000C6123" w:rsidRPr="0024558A" w:rsidRDefault="000C6123" w:rsidP="002D2597">
            <w:pPr>
              <w:rPr>
                <w:rFonts w:ascii="Arial" w:hAnsi="Arial" w:cs="Arial"/>
                <w:sz w:val="17"/>
                <w:szCs w:val="17"/>
              </w:rPr>
            </w:pPr>
          </w:p>
        </w:tc>
        <w:tc>
          <w:tcPr>
            <w:tcW w:w="1800" w:type="dxa"/>
          </w:tcPr>
          <w:p w:rsidR="000C6123" w:rsidRPr="0024558A" w:rsidRDefault="000C6123">
            <w:pPr>
              <w:rPr>
                <w:rFonts w:ascii="Arial" w:hAnsi="Arial" w:cs="Arial"/>
                <w:sz w:val="17"/>
                <w:szCs w:val="17"/>
              </w:rPr>
            </w:pPr>
          </w:p>
        </w:tc>
      </w:tr>
      <w:tr w:rsidR="000C6123" w:rsidRPr="00191CCF" w:rsidTr="00191CCF">
        <w:tc>
          <w:tcPr>
            <w:tcW w:w="1818"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Pr="00191CCF"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270527" w:rsidRDefault="000C6123" w:rsidP="00CF6203">
            <w:pPr>
              <w:rPr>
                <w:rFonts w:ascii="Arial" w:hAnsi="Arial" w:cs="Arial"/>
                <w:iCs/>
                <w:color w:val="000000"/>
                <w:sz w:val="17"/>
                <w:szCs w:val="17"/>
              </w:rPr>
            </w:pPr>
            <w:r>
              <w:rPr>
                <w:rFonts w:ascii="Arial" w:hAnsi="Arial" w:cs="Arial"/>
                <w:iCs/>
                <w:color w:val="000000"/>
                <w:sz w:val="17"/>
                <w:szCs w:val="17"/>
              </w:rPr>
              <w:t xml:space="preserve">11.C  </w:t>
            </w:r>
            <w:r w:rsidRPr="00270527">
              <w:rPr>
                <w:rFonts w:ascii="Arial" w:hAnsi="Arial" w:cs="Arial"/>
                <w:iCs/>
                <w:color w:val="000000"/>
                <w:sz w:val="17"/>
                <w:szCs w:val="17"/>
              </w:rPr>
              <w:t>Describe the history and future of space exploration including the types of equipment and transportation needed for space travel.</w:t>
            </w:r>
          </w:p>
        </w:tc>
        <w:tc>
          <w:tcPr>
            <w:tcW w:w="1890" w:type="dxa"/>
          </w:tcPr>
          <w:p w:rsidR="000C6123" w:rsidRPr="0024558A" w:rsidRDefault="000C6123" w:rsidP="00CE0E82">
            <w:pPr>
              <w:rPr>
                <w:rFonts w:ascii="Arial" w:hAnsi="Arial" w:cs="Arial"/>
                <w:sz w:val="17"/>
                <w:szCs w:val="17"/>
              </w:rPr>
            </w:pPr>
          </w:p>
        </w:tc>
        <w:tc>
          <w:tcPr>
            <w:tcW w:w="1890" w:type="dxa"/>
          </w:tcPr>
          <w:p w:rsidR="000C6123" w:rsidRPr="0024558A" w:rsidRDefault="000C6123">
            <w:pPr>
              <w:rPr>
                <w:rFonts w:ascii="Arial" w:hAnsi="Arial" w:cs="Arial"/>
                <w:sz w:val="17"/>
                <w:szCs w:val="17"/>
              </w:rPr>
            </w:pPr>
            <w:r>
              <w:rPr>
                <w:rFonts w:ascii="Arial" w:hAnsi="Arial" w:cs="Arial"/>
                <w:sz w:val="17"/>
                <w:szCs w:val="17"/>
              </w:rPr>
              <w:t xml:space="preserve">9.B  </w:t>
            </w:r>
            <w:r w:rsidRPr="00270527">
              <w:rPr>
                <w:rFonts w:ascii="Arial" w:hAnsi="Arial" w:cs="Arial"/>
                <w:sz w:val="17"/>
                <w:szCs w:val="17"/>
              </w:rPr>
              <w:t>Identify the accommodations, considering the characteristics of our solar system, that enabled manned space exploration.</w:t>
            </w:r>
          </w:p>
        </w:tc>
        <w:tc>
          <w:tcPr>
            <w:tcW w:w="1800" w:type="dxa"/>
          </w:tcPr>
          <w:p w:rsidR="000C6123" w:rsidRPr="0024558A" w:rsidRDefault="000C6123" w:rsidP="002D2597">
            <w:pPr>
              <w:rPr>
                <w:rFonts w:ascii="Arial" w:hAnsi="Arial" w:cs="Arial"/>
                <w:sz w:val="17"/>
                <w:szCs w:val="17"/>
              </w:rPr>
            </w:pPr>
          </w:p>
        </w:tc>
        <w:tc>
          <w:tcPr>
            <w:tcW w:w="1800" w:type="dxa"/>
          </w:tcPr>
          <w:p w:rsidR="000C6123" w:rsidRPr="0024558A" w:rsidRDefault="000C6123">
            <w:pPr>
              <w:rPr>
                <w:rFonts w:ascii="Arial" w:hAnsi="Arial" w:cs="Arial"/>
                <w:sz w:val="17"/>
                <w:szCs w:val="17"/>
              </w:rPr>
            </w:pPr>
          </w:p>
        </w:tc>
      </w:tr>
      <w:tr w:rsidR="000C6123" w:rsidRPr="00191CCF" w:rsidTr="008076CC">
        <w:trPr>
          <w:trHeight w:val="302"/>
        </w:trPr>
        <w:tc>
          <w:tcPr>
            <w:tcW w:w="14508" w:type="dxa"/>
            <w:gridSpan w:val="8"/>
            <w:vAlign w:val="center"/>
          </w:tcPr>
          <w:p w:rsidR="000C6123" w:rsidRPr="0024558A" w:rsidRDefault="000C6123" w:rsidP="008076CC">
            <w:pPr>
              <w:jc w:val="center"/>
              <w:rPr>
                <w:rFonts w:ascii="Arial" w:hAnsi="Arial" w:cs="Arial"/>
                <w:sz w:val="17"/>
                <w:szCs w:val="17"/>
              </w:rPr>
            </w:pPr>
            <w:r w:rsidRPr="00191CCF">
              <w:rPr>
                <w:rFonts w:ascii="Arial Bold" w:hAnsi="Arial Bold"/>
                <w:i/>
                <w:sz w:val="20"/>
              </w:rPr>
              <w:t xml:space="preserve">Strand:  </w:t>
            </w:r>
            <w:r>
              <w:rPr>
                <w:rFonts w:ascii="Arial Bold" w:hAnsi="Arial Bold"/>
                <w:i/>
                <w:sz w:val="20"/>
              </w:rPr>
              <w:t>Organisms and Environments</w:t>
            </w:r>
          </w:p>
        </w:tc>
      </w:tr>
      <w:tr w:rsidR="000C6123" w:rsidRPr="00191CCF" w:rsidTr="00191CCF">
        <w:tc>
          <w:tcPr>
            <w:tcW w:w="1818"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C6123" w:rsidRPr="00191CCF" w:rsidRDefault="000C6123" w:rsidP="00CF6203">
            <w:pPr>
              <w:rPr>
                <w:rFonts w:ascii="Arial" w:hAnsi="Arial" w:cs="Arial"/>
                <w:i/>
                <w:iCs/>
                <w:color w:val="000000"/>
                <w:sz w:val="17"/>
                <w:szCs w:val="17"/>
              </w:rPr>
            </w:pPr>
          </w:p>
        </w:tc>
        <w:tc>
          <w:tcPr>
            <w:tcW w:w="1890" w:type="dxa"/>
          </w:tcPr>
          <w:p w:rsidR="000C6123" w:rsidRPr="0024558A" w:rsidRDefault="000C6123" w:rsidP="00CE0E82">
            <w:pPr>
              <w:rPr>
                <w:rFonts w:ascii="Arial" w:hAnsi="Arial" w:cs="Arial"/>
                <w:sz w:val="17"/>
                <w:szCs w:val="17"/>
              </w:rPr>
            </w:pPr>
            <w:r>
              <w:rPr>
                <w:rFonts w:ascii="Arial" w:hAnsi="Arial" w:cs="Arial"/>
                <w:sz w:val="17"/>
                <w:szCs w:val="17"/>
              </w:rPr>
              <w:t xml:space="preserve">12.A  </w:t>
            </w:r>
            <w:r w:rsidRPr="00270527">
              <w:rPr>
                <w:rFonts w:ascii="Arial" w:hAnsi="Arial" w:cs="Arial"/>
                <w:sz w:val="17"/>
                <w:szCs w:val="17"/>
              </w:rPr>
              <w:t>Investigate and explain how internal structures of organisms have adaptations that allow specific functions, such as gills in fish, hollow bones in birds, or xylem in plants.</w:t>
            </w:r>
          </w:p>
        </w:tc>
        <w:tc>
          <w:tcPr>
            <w:tcW w:w="1890" w:type="dxa"/>
          </w:tcPr>
          <w:p w:rsidR="000C6123" w:rsidRPr="0024558A" w:rsidRDefault="000C6123">
            <w:pPr>
              <w:rPr>
                <w:rFonts w:ascii="Arial" w:hAnsi="Arial" w:cs="Arial"/>
                <w:sz w:val="17"/>
                <w:szCs w:val="17"/>
              </w:rPr>
            </w:pPr>
          </w:p>
        </w:tc>
        <w:tc>
          <w:tcPr>
            <w:tcW w:w="1800" w:type="dxa"/>
          </w:tcPr>
          <w:p w:rsidR="000C6123" w:rsidRPr="0024558A" w:rsidRDefault="000C6123" w:rsidP="002D2597">
            <w:pPr>
              <w:rPr>
                <w:rFonts w:ascii="Arial" w:hAnsi="Arial" w:cs="Arial"/>
                <w:sz w:val="17"/>
                <w:szCs w:val="17"/>
              </w:rPr>
            </w:pPr>
          </w:p>
        </w:tc>
        <w:tc>
          <w:tcPr>
            <w:tcW w:w="1800" w:type="dxa"/>
          </w:tcPr>
          <w:p w:rsidR="000C6123" w:rsidRDefault="000C6123">
            <w:pPr>
              <w:rPr>
                <w:rFonts w:ascii="Arial" w:hAnsi="Arial" w:cs="Arial"/>
                <w:sz w:val="17"/>
                <w:szCs w:val="17"/>
              </w:rPr>
            </w:pPr>
          </w:p>
          <w:p w:rsidR="000C6123" w:rsidRPr="00270527" w:rsidRDefault="000C6123" w:rsidP="00270527">
            <w:pPr>
              <w:rPr>
                <w:rFonts w:ascii="Arial" w:hAnsi="Arial" w:cs="Arial"/>
                <w:sz w:val="17"/>
                <w:szCs w:val="17"/>
              </w:rPr>
            </w:pPr>
          </w:p>
          <w:p w:rsidR="000C6123" w:rsidRPr="00270527" w:rsidRDefault="000C6123" w:rsidP="00270527">
            <w:pPr>
              <w:rPr>
                <w:rFonts w:ascii="Arial" w:hAnsi="Arial" w:cs="Arial"/>
                <w:sz w:val="17"/>
                <w:szCs w:val="17"/>
              </w:rPr>
            </w:pPr>
          </w:p>
          <w:p w:rsidR="000C6123" w:rsidRPr="00270527" w:rsidRDefault="000C6123" w:rsidP="00270527">
            <w:pPr>
              <w:rPr>
                <w:rFonts w:ascii="Arial" w:hAnsi="Arial" w:cs="Arial"/>
                <w:sz w:val="17"/>
                <w:szCs w:val="17"/>
              </w:rPr>
            </w:pPr>
          </w:p>
          <w:p w:rsidR="000C6123" w:rsidRDefault="000C6123" w:rsidP="00270527">
            <w:pPr>
              <w:rPr>
                <w:rFonts w:ascii="Arial" w:hAnsi="Arial" w:cs="Arial"/>
                <w:sz w:val="17"/>
                <w:szCs w:val="17"/>
              </w:rPr>
            </w:pPr>
          </w:p>
          <w:p w:rsidR="000C6123" w:rsidRPr="00270527" w:rsidRDefault="000C6123" w:rsidP="00270527">
            <w:pPr>
              <w:jc w:val="center"/>
              <w:rPr>
                <w:rFonts w:ascii="Arial" w:hAnsi="Arial" w:cs="Arial"/>
                <w:sz w:val="17"/>
                <w:szCs w:val="17"/>
              </w:rPr>
            </w:pPr>
          </w:p>
        </w:tc>
      </w:tr>
      <w:tr w:rsidR="000C6123" w:rsidRPr="00191CCF" w:rsidTr="00191CCF">
        <w:tc>
          <w:tcPr>
            <w:tcW w:w="1818"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9.A  </w:t>
            </w:r>
            <w:r w:rsidRPr="00270527">
              <w:rPr>
                <w:rFonts w:ascii="Arial" w:hAnsi="Arial" w:cs="Arial"/>
                <w:color w:val="000000"/>
                <w:sz w:val="17"/>
                <w:szCs w:val="17"/>
              </w:rPr>
              <w:t>Observe and describe the physical characteristics of environments and how they support populations and communities within an ecosystem.</w:t>
            </w:r>
          </w:p>
        </w:tc>
        <w:tc>
          <w:tcPr>
            <w:tcW w:w="171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9.A  </w:t>
            </w:r>
            <w:r w:rsidRPr="00270527">
              <w:rPr>
                <w:rFonts w:ascii="Arial" w:hAnsi="Arial" w:cs="Arial"/>
                <w:color w:val="000000"/>
                <w:sz w:val="17"/>
                <w:szCs w:val="17"/>
              </w:rPr>
              <w:t>Observe the way organisms live and survive in their ecosystem by interacting with the living and non-living elements.</w:t>
            </w:r>
          </w:p>
        </w:tc>
        <w:tc>
          <w:tcPr>
            <w:tcW w:w="1890" w:type="dxa"/>
          </w:tcPr>
          <w:p w:rsidR="000C6123" w:rsidRPr="00270527" w:rsidRDefault="000C6123" w:rsidP="00CF6203">
            <w:pPr>
              <w:rPr>
                <w:rFonts w:ascii="Arial" w:hAnsi="Arial" w:cs="Arial"/>
                <w:iCs/>
                <w:color w:val="000000"/>
                <w:sz w:val="17"/>
                <w:szCs w:val="17"/>
              </w:rPr>
            </w:pPr>
            <w:r>
              <w:rPr>
                <w:rFonts w:ascii="Arial" w:hAnsi="Arial" w:cs="Arial"/>
                <w:iCs/>
                <w:color w:val="000000"/>
                <w:sz w:val="17"/>
                <w:szCs w:val="17"/>
              </w:rPr>
              <w:t xml:space="preserve">12.E  </w:t>
            </w:r>
            <w:r w:rsidRPr="00270527">
              <w:rPr>
                <w:rFonts w:ascii="Arial" w:hAnsi="Arial" w:cs="Arial"/>
                <w:iCs/>
                <w:color w:val="000000"/>
                <w:sz w:val="17"/>
                <w:szCs w:val="17"/>
              </w:rPr>
              <w:t>Describe biotic and abiotic parts of an ecosystem in which organisms interact.</w:t>
            </w:r>
          </w:p>
        </w:tc>
        <w:tc>
          <w:tcPr>
            <w:tcW w:w="1890" w:type="dxa"/>
          </w:tcPr>
          <w:p w:rsidR="000C6123" w:rsidRDefault="000C6123" w:rsidP="00CE0E82">
            <w:pPr>
              <w:rPr>
                <w:rFonts w:ascii="Arial" w:hAnsi="Arial" w:cs="Arial"/>
                <w:sz w:val="17"/>
                <w:szCs w:val="17"/>
              </w:rPr>
            </w:pPr>
          </w:p>
        </w:tc>
        <w:tc>
          <w:tcPr>
            <w:tcW w:w="1890" w:type="dxa"/>
          </w:tcPr>
          <w:p w:rsidR="000C6123" w:rsidRPr="0024558A" w:rsidRDefault="000C6123">
            <w:pPr>
              <w:rPr>
                <w:rFonts w:ascii="Arial" w:hAnsi="Arial" w:cs="Arial"/>
                <w:sz w:val="17"/>
                <w:szCs w:val="17"/>
              </w:rPr>
            </w:pPr>
          </w:p>
        </w:tc>
        <w:tc>
          <w:tcPr>
            <w:tcW w:w="1800" w:type="dxa"/>
          </w:tcPr>
          <w:p w:rsidR="000C6123" w:rsidRPr="0024558A" w:rsidRDefault="000C6123" w:rsidP="002D2597">
            <w:pPr>
              <w:rPr>
                <w:rFonts w:ascii="Arial" w:hAnsi="Arial" w:cs="Arial"/>
                <w:sz w:val="17"/>
                <w:szCs w:val="17"/>
              </w:rPr>
            </w:pPr>
          </w:p>
        </w:tc>
        <w:tc>
          <w:tcPr>
            <w:tcW w:w="1800" w:type="dxa"/>
          </w:tcPr>
          <w:p w:rsidR="000C6123" w:rsidRDefault="000C6123">
            <w:pPr>
              <w:rPr>
                <w:rFonts w:ascii="Arial" w:hAnsi="Arial" w:cs="Arial"/>
                <w:sz w:val="17"/>
                <w:szCs w:val="17"/>
              </w:rPr>
            </w:pPr>
          </w:p>
        </w:tc>
      </w:tr>
      <w:tr w:rsidR="000C6123" w:rsidRPr="00191CCF" w:rsidTr="00191CCF">
        <w:tc>
          <w:tcPr>
            <w:tcW w:w="1818"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10.A  </w:t>
            </w:r>
            <w:r w:rsidRPr="00270527">
              <w:rPr>
                <w:rFonts w:ascii="Arial" w:hAnsi="Arial" w:cs="Arial"/>
                <w:color w:val="000000"/>
                <w:sz w:val="17"/>
                <w:szCs w:val="17"/>
              </w:rPr>
              <w:t>Explore how structures and functions of plants and animals allow them to survive in a particular environment.</w:t>
            </w:r>
          </w:p>
        </w:tc>
        <w:tc>
          <w:tcPr>
            <w:tcW w:w="171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10.A  </w:t>
            </w:r>
            <w:r w:rsidRPr="00270527">
              <w:rPr>
                <w:rFonts w:ascii="Arial" w:hAnsi="Arial" w:cs="Arial"/>
                <w:color w:val="000000"/>
                <w:sz w:val="17"/>
                <w:szCs w:val="17"/>
              </w:rPr>
              <w:t>Explore how adaptations enable organisms to survive in their environment, such as comparing birds’ beaks, and leaves on plants.</w:t>
            </w:r>
          </w:p>
        </w:tc>
        <w:tc>
          <w:tcPr>
            <w:tcW w:w="1710" w:type="dxa"/>
          </w:tcPr>
          <w:p w:rsidR="000C6123" w:rsidRDefault="000C6123"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10.A  </w:t>
            </w:r>
            <w:r w:rsidRPr="00270527">
              <w:rPr>
                <w:rFonts w:ascii="Arial" w:hAnsi="Arial" w:cs="Arial"/>
                <w:color w:val="000000"/>
                <w:sz w:val="17"/>
                <w:szCs w:val="17"/>
              </w:rPr>
              <w:t>Compare the structures and functions of different species that help them live and survive such as hooves on prairie animals or webbed feet in aquatic animals.</w:t>
            </w:r>
          </w:p>
        </w:tc>
        <w:tc>
          <w:tcPr>
            <w:tcW w:w="1890" w:type="dxa"/>
          </w:tcPr>
          <w:p w:rsidR="000C6123" w:rsidRDefault="000C6123" w:rsidP="00CF6203">
            <w:pPr>
              <w:rPr>
                <w:rFonts w:ascii="Arial" w:hAnsi="Arial" w:cs="Arial"/>
                <w:iCs/>
                <w:color w:val="000000"/>
                <w:sz w:val="17"/>
                <w:szCs w:val="17"/>
              </w:rPr>
            </w:pPr>
          </w:p>
        </w:tc>
        <w:tc>
          <w:tcPr>
            <w:tcW w:w="1890" w:type="dxa"/>
          </w:tcPr>
          <w:p w:rsidR="000C6123" w:rsidRDefault="000C6123" w:rsidP="00CE0E82">
            <w:pPr>
              <w:rPr>
                <w:rFonts w:ascii="Arial" w:hAnsi="Arial" w:cs="Arial"/>
                <w:sz w:val="17"/>
                <w:szCs w:val="17"/>
              </w:rPr>
            </w:pPr>
          </w:p>
        </w:tc>
        <w:tc>
          <w:tcPr>
            <w:tcW w:w="1890" w:type="dxa"/>
          </w:tcPr>
          <w:p w:rsidR="000C6123" w:rsidRPr="0024558A" w:rsidRDefault="000C6123">
            <w:pPr>
              <w:rPr>
                <w:rFonts w:ascii="Arial" w:hAnsi="Arial" w:cs="Arial"/>
                <w:sz w:val="17"/>
                <w:szCs w:val="17"/>
              </w:rPr>
            </w:pPr>
          </w:p>
        </w:tc>
        <w:tc>
          <w:tcPr>
            <w:tcW w:w="1800" w:type="dxa"/>
          </w:tcPr>
          <w:p w:rsidR="000C6123" w:rsidRPr="0024558A" w:rsidRDefault="000C6123" w:rsidP="002D2597">
            <w:pPr>
              <w:rPr>
                <w:rFonts w:ascii="Arial" w:hAnsi="Arial" w:cs="Arial"/>
                <w:sz w:val="17"/>
                <w:szCs w:val="17"/>
              </w:rPr>
            </w:pPr>
          </w:p>
        </w:tc>
        <w:tc>
          <w:tcPr>
            <w:tcW w:w="1800" w:type="dxa"/>
          </w:tcPr>
          <w:p w:rsidR="000C6123" w:rsidRDefault="000C6123">
            <w:pPr>
              <w:rPr>
                <w:rFonts w:ascii="Arial" w:hAnsi="Arial" w:cs="Arial"/>
                <w:sz w:val="17"/>
                <w:szCs w:val="17"/>
              </w:rPr>
            </w:pPr>
          </w:p>
        </w:tc>
      </w:tr>
    </w:tbl>
    <w:p w:rsidR="000C6123" w:rsidRDefault="000C6123"/>
    <w:sectPr w:rsidR="000C6123"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123" w:rsidRDefault="000C6123" w:rsidP="00D75BD6">
      <w:r>
        <w:separator/>
      </w:r>
    </w:p>
  </w:endnote>
  <w:endnote w:type="continuationSeparator" w:id="0">
    <w:p w:rsidR="000C6123" w:rsidRDefault="000C6123" w:rsidP="00D75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23" w:rsidRDefault="000C6123"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6123" w:rsidRDefault="000C6123"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23" w:rsidRPr="00784AEF" w:rsidRDefault="000C6123"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0C6123" w:rsidRPr="00971F47" w:rsidRDefault="000C6123"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123" w:rsidRDefault="000C6123" w:rsidP="00D75BD6">
      <w:r>
        <w:separator/>
      </w:r>
    </w:p>
  </w:footnote>
  <w:footnote w:type="continuationSeparator" w:id="0">
    <w:p w:rsidR="000C6123" w:rsidRDefault="000C6123" w:rsidP="00D7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23" w:rsidRPr="00F17693" w:rsidRDefault="000C6123">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35E28"/>
    <w:rsid w:val="00046199"/>
    <w:rsid w:val="00047DEA"/>
    <w:rsid w:val="00055349"/>
    <w:rsid w:val="00064002"/>
    <w:rsid w:val="000B093D"/>
    <w:rsid w:val="000B5D6D"/>
    <w:rsid w:val="000C5321"/>
    <w:rsid w:val="000C6123"/>
    <w:rsid w:val="00191CCF"/>
    <w:rsid w:val="001966BE"/>
    <w:rsid w:val="00216AB8"/>
    <w:rsid w:val="0022663F"/>
    <w:rsid w:val="0024558A"/>
    <w:rsid w:val="00255AD4"/>
    <w:rsid w:val="00261820"/>
    <w:rsid w:val="00270527"/>
    <w:rsid w:val="00282CCA"/>
    <w:rsid w:val="002A7190"/>
    <w:rsid w:val="002B3E8B"/>
    <w:rsid w:val="002D2597"/>
    <w:rsid w:val="002F1BD2"/>
    <w:rsid w:val="00303811"/>
    <w:rsid w:val="00305D31"/>
    <w:rsid w:val="0033553A"/>
    <w:rsid w:val="003450EA"/>
    <w:rsid w:val="003467E4"/>
    <w:rsid w:val="003554C6"/>
    <w:rsid w:val="003707C1"/>
    <w:rsid w:val="003916B9"/>
    <w:rsid w:val="003B75BA"/>
    <w:rsid w:val="003D3515"/>
    <w:rsid w:val="0044481F"/>
    <w:rsid w:val="0044789B"/>
    <w:rsid w:val="005134D0"/>
    <w:rsid w:val="00597032"/>
    <w:rsid w:val="00616E15"/>
    <w:rsid w:val="00647B38"/>
    <w:rsid w:val="00666788"/>
    <w:rsid w:val="006837CA"/>
    <w:rsid w:val="00696EA9"/>
    <w:rsid w:val="0070416F"/>
    <w:rsid w:val="0077424B"/>
    <w:rsid w:val="0078288B"/>
    <w:rsid w:val="00784AEF"/>
    <w:rsid w:val="008076CC"/>
    <w:rsid w:val="00842320"/>
    <w:rsid w:val="008426F4"/>
    <w:rsid w:val="00846ECE"/>
    <w:rsid w:val="00850DC5"/>
    <w:rsid w:val="008540A0"/>
    <w:rsid w:val="008570B3"/>
    <w:rsid w:val="00865D4B"/>
    <w:rsid w:val="008B1941"/>
    <w:rsid w:val="008E3621"/>
    <w:rsid w:val="00915808"/>
    <w:rsid w:val="0091608A"/>
    <w:rsid w:val="009558F3"/>
    <w:rsid w:val="00971F47"/>
    <w:rsid w:val="00992FFB"/>
    <w:rsid w:val="0099612A"/>
    <w:rsid w:val="009A7B28"/>
    <w:rsid w:val="009D44AE"/>
    <w:rsid w:val="00A35B89"/>
    <w:rsid w:val="00A705FE"/>
    <w:rsid w:val="00A7223E"/>
    <w:rsid w:val="00A74A6E"/>
    <w:rsid w:val="00AD2E48"/>
    <w:rsid w:val="00B40112"/>
    <w:rsid w:val="00B628B6"/>
    <w:rsid w:val="00BF79C1"/>
    <w:rsid w:val="00C537B9"/>
    <w:rsid w:val="00C749BD"/>
    <w:rsid w:val="00C74C1F"/>
    <w:rsid w:val="00CA7144"/>
    <w:rsid w:val="00CE0E82"/>
    <w:rsid w:val="00CF6203"/>
    <w:rsid w:val="00D158F3"/>
    <w:rsid w:val="00D212FF"/>
    <w:rsid w:val="00D21E68"/>
    <w:rsid w:val="00D75BD6"/>
    <w:rsid w:val="00D844DD"/>
    <w:rsid w:val="00DF0730"/>
    <w:rsid w:val="00E24AE2"/>
    <w:rsid w:val="00E26832"/>
    <w:rsid w:val="00E34032"/>
    <w:rsid w:val="00E37FB5"/>
    <w:rsid w:val="00E6752E"/>
    <w:rsid w:val="00EA725E"/>
    <w:rsid w:val="00EC0956"/>
    <w:rsid w:val="00ED277D"/>
    <w:rsid w:val="00ED5688"/>
    <w:rsid w:val="00EF0E1F"/>
    <w:rsid w:val="00F17693"/>
    <w:rsid w:val="00F94041"/>
    <w:rsid w:val="00FB7683"/>
    <w:rsid w:val="00FD2A26"/>
    <w:rsid w:val="00FE42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A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1810</Words>
  <Characters>10320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That Lighthouse</dc:title>
  <dc:subject/>
  <dc:creator>Lisa Felske</dc:creator>
  <cp:keywords/>
  <dc:description/>
  <cp:lastModifiedBy>Lisa Felske</cp:lastModifiedBy>
  <cp:revision>3</cp:revision>
  <cp:lastPrinted>2010-07-26T16:31:00Z</cp:lastPrinted>
  <dcterms:created xsi:type="dcterms:W3CDTF">2010-11-08T17:33:00Z</dcterms:created>
  <dcterms:modified xsi:type="dcterms:W3CDTF">2010-11-08T17:37:00Z</dcterms:modified>
</cp:coreProperties>
</file>