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76" w:rsidRDefault="009F1876" w:rsidP="009F1876">
      <w:pPr>
        <w:pStyle w:val="western"/>
        <w:spacing w:before="51" w:beforeAutospacing="0" w:afterAutospacing="0"/>
        <w:ind w:left="102"/>
      </w:pPr>
      <w:r>
        <w:rPr>
          <w:rStyle w:val="Strong"/>
        </w:rPr>
        <w:t>Webinar Title:</w:t>
      </w:r>
      <w:r>
        <w:t xml:space="preserve"> </w:t>
      </w:r>
      <w:r w:rsidRPr="00740431">
        <w:rPr>
          <w:rFonts w:eastAsia="SimSun"/>
          <w:color w:val="000000"/>
        </w:rPr>
        <w:t>Approximate Message Passing with Unitary Transformation for Robust Sparse Bayesian Learning</w:t>
      </w:r>
    </w:p>
    <w:p w:rsidR="00136783" w:rsidRDefault="009F1876" w:rsidP="009F1876">
      <w:pPr>
        <w:pStyle w:val="western"/>
        <w:ind w:left="102"/>
        <w:rPr>
          <w:spacing w:val="-2"/>
        </w:rPr>
      </w:pPr>
      <w:r>
        <w:rPr>
          <w:rStyle w:val="Strong"/>
          <w:spacing w:val="-2"/>
        </w:rPr>
        <w:t xml:space="preserve">Organising OU: </w:t>
      </w:r>
      <w:r w:rsidRPr="009F1876">
        <w:rPr>
          <w:spacing w:val="-2"/>
        </w:rPr>
        <w:t>Communications Society (</w:t>
      </w:r>
      <w:proofErr w:type="spellStart"/>
      <w:r w:rsidRPr="009F1876">
        <w:rPr>
          <w:spacing w:val="-2"/>
        </w:rPr>
        <w:t>ComSoc</w:t>
      </w:r>
      <w:proofErr w:type="spellEnd"/>
      <w:r w:rsidRPr="009F1876">
        <w:rPr>
          <w:spacing w:val="-2"/>
        </w:rPr>
        <w:t>) Chapter</w:t>
      </w:r>
    </w:p>
    <w:p w:rsidR="009F1876" w:rsidRDefault="009F1876" w:rsidP="009F1876">
      <w:pPr>
        <w:pStyle w:val="western"/>
        <w:ind w:left="102"/>
      </w:pPr>
      <w:bookmarkStart w:id="0" w:name="_GoBack"/>
      <w:bookmarkEnd w:id="0"/>
      <w:r>
        <w:rPr>
          <w:rStyle w:val="Strong"/>
          <w:i/>
          <w:iCs/>
        </w:rPr>
        <w:t>Abstract</w:t>
      </w:r>
      <w:proofErr w:type="gramStart"/>
      <w:r>
        <w:rPr>
          <w:rStyle w:val="Strong"/>
          <w:i/>
          <w:iCs/>
        </w:rPr>
        <w:t>:</w:t>
      </w:r>
      <w:proofErr w:type="gramEnd"/>
      <w:r>
        <w:br/>
      </w:r>
      <w:r w:rsidRPr="009F1876">
        <w:t>Sparse Bayesian learning (SBL) can be implemented with low complexity based on the approximate message passing (AMP) algorithm</w:t>
      </w:r>
      <w:r>
        <w:t>. However, it is vulnerable to ‘difficult’</w:t>
      </w:r>
      <w:r w:rsidRPr="009F1876">
        <w:t xml:space="preserve"> measurement matrices as AMP can easily diverge. Damped AMP has been used to alleviate the problem at the cost of slowing the convergence speed.</w:t>
      </w:r>
      <w:r w:rsidR="002E32CA">
        <w:t xml:space="preserve"> W</w:t>
      </w:r>
      <w:r w:rsidRPr="009F1876">
        <w:t xml:space="preserve">e propose an SBL algorithm based on AMP with unitary transformation (UTAMP), where the shape of the </w:t>
      </w:r>
      <w:proofErr w:type="spellStart"/>
      <w:r w:rsidRPr="009F1876">
        <w:t>hyperprior</w:t>
      </w:r>
      <w:proofErr w:type="spellEnd"/>
      <w:r w:rsidRPr="009F1876">
        <w:t xml:space="preserve"> is tuned automatically.  It is shown that, compared to the state-of-the-art AMP based SBL algorithm, UTAMP-SBL is much more robust and faster, which leads to significantly better performance. In many cases, UTAMP-SBL can approach t</w:t>
      </w:r>
      <w:r w:rsidR="002E32CA">
        <w:t>he support-oracle bound closely</w:t>
      </w:r>
      <w:r>
        <w:t>.</w:t>
      </w:r>
    </w:p>
    <w:p w:rsidR="009F1876" w:rsidRDefault="009F1876" w:rsidP="009F1876">
      <w:pPr>
        <w:pStyle w:val="western"/>
        <w:spacing w:before="0" w:beforeAutospacing="0" w:afterAutospacing="0"/>
        <w:ind w:left="102"/>
      </w:pPr>
      <w:r>
        <w:rPr>
          <w:rStyle w:val="Strong"/>
        </w:rPr>
        <w:t>Speaker:</w:t>
      </w:r>
      <w:r>
        <w:t xml:space="preserve"> </w:t>
      </w:r>
      <w:r w:rsidR="002E32CA">
        <w:t>Miss</w:t>
      </w:r>
      <w:r>
        <w:t xml:space="preserve"> </w:t>
      </w:r>
      <w:r w:rsidR="002E32CA">
        <w:t>Man Luo</w:t>
      </w:r>
      <w:r>
        <w:t xml:space="preserve">, </w:t>
      </w:r>
      <w:r w:rsidR="002E32CA">
        <w:t>t</w:t>
      </w:r>
      <w:r w:rsidR="002E32CA" w:rsidRPr="002E32CA">
        <w:t>he University of Wollongong</w:t>
      </w:r>
    </w:p>
    <w:p w:rsidR="009F1876" w:rsidRDefault="009F1876" w:rsidP="009F1876">
      <w:pPr>
        <w:pStyle w:val="western"/>
        <w:spacing w:before="0" w:beforeAutospacing="0" w:afterAutospacing="0"/>
        <w:ind w:left="102"/>
      </w:pPr>
      <w:r>
        <w:rPr>
          <w:rStyle w:val="Strong"/>
          <w:i/>
          <w:iCs/>
        </w:rPr>
        <w:t>Bio</w:t>
      </w:r>
      <w:proofErr w:type="gramStart"/>
      <w:r>
        <w:rPr>
          <w:rStyle w:val="Strong"/>
          <w:i/>
          <w:iCs/>
        </w:rPr>
        <w:t>:</w:t>
      </w:r>
      <w:proofErr w:type="gramEnd"/>
      <w:r>
        <w:br/>
      </w:r>
      <w:r w:rsidR="002E32CA" w:rsidRPr="002E32CA">
        <w:t xml:space="preserve">Man Luo received the B.E. degree and M.E. degree in Electronic and Communication Engineering from the Harbin Institute of Technology in 2012 and 2015, respectively. Now she is a </w:t>
      </w:r>
      <w:r w:rsidR="00C87D0D">
        <w:t xml:space="preserve">final year </w:t>
      </w:r>
      <w:proofErr w:type="spellStart"/>
      <w:r w:rsidR="00EC7C67">
        <w:t>Ph.D</w:t>
      </w:r>
      <w:proofErr w:type="spellEnd"/>
      <w:r w:rsidR="002E32CA" w:rsidRPr="002E32CA">
        <w:t xml:space="preserve"> candidate in the School of Electrical, Computer and Telecommunications Engineering </w:t>
      </w:r>
      <w:r w:rsidR="007A7258">
        <w:t>at</w:t>
      </w:r>
      <w:r w:rsidR="002E32CA" w:rsidRPr="002E32CA">
        <w:t xml:space="preserve"> </w:t>
      </w:r>
      <w:r w:rsidR="002E32CA">
        <w:t>t</w:t>
      </w:r>
      <w:r w:rsidR="007A7258">
        <w:t>he University of Wollongong</w:t>
      </w:r>
      <w:r w:rsidR="002E32CA" w:rsidRPr="002E32CA">
        <w:t>. Her research interests include statistical signal processing and compressed sensing</w:t>
      </w:r>
      <w:r w:rsidR="002E32CA">
        <w:t xml:space="preserve">. </w:t>
      </w:r>
    </w:p>
    <w:p w:rsidR="009F1876" w:rsidRDefault="009F1876" w:rsidP="009F1876">
      <w:pPr>
        <w:pStyle w:val="western"/>
        <w:ind w:left="102"/>
      </w:pPr>
      <w:r>
        <w:rPr>
          <w:rStyle w:val="Strong"/>
        </w:rPr>
        <w:t>Date:</w:t>
      </w:r>
      <w:r>
        <w:t xml:space="preserve"> Thursday, </w:t>
      </w:r>
      <w:r w:rsidR="00FB2C44">
        <w:rPr>
          <w:rFonts w:hint="eastAsia"/>
        </w:rPr>
        <w:t>26</w:t>
      </w:r>
      <w:r w:rsidR="00FB2C44">
        <w:t xml:space="preserve"> </w:t>
      </w:r>
      <w:r w:rsidR="00FB2C44">
        <w:rPr>
          <w:rFonts w:hint="eastAsia"/>
        </w:rPr>
        <w:t>November</w:t>
      </w:r>
      <w:r>
        <w:t xml:space="preserve"> 2020</w:t>
      </w:r>
      <w:r>
        <w:br/>
      </w:r>
      <w:r>
        <w:rPr>
          <w:rStyle w:val="Strong"/>
        </w:rPr>
        <w:t>Time:</w:t>
      </w:r>
      <w:r>
        <w:t xml:space="preserve"> 12:30 pm Perth (UTC+8) time</w:t>
      </w:r>
      <w:r>
        <w:br/>
      </w:r>
      <w:r>
        <w:rPr>
          <w:rStyle w:val="Strong"/>
        </w:rPr>
        <w:t>Online Link:</w:t>
      </w:r>
      <w:r>
        <w:t xml:space="preserve"> Email to </w:t>
      </w:r>
      <w:r w:rsidR="007A7258">
        <w:rPr>
          <w:rFonts w:hint="eastAsia"/>
        </w:rPr>
        <w:t>Felix</w:t>
      </w:r>
      <w:r w:rsidR="007A7258">
        <w:t xml:space="preserve"> (</w:t>
      </w:r>
      <w:hyperlink r:id="rId4" w:history="1">
        <w:r w:rsidR="007A7258" w:rsidRPr="00395E18">
          <w:rPr>
            <w:rStyle w:val="Hyperlink"/>
          </w:rPr>
          <w:t>xi.shen@uwa.edu.au</w:t>
        </w:r>
      </w:hyperlink>
      <w:r w:rsidR="007A7258">
        <w:t xml:space="preserve">) </w:t>
      </w:r>
      <w:r>
        <w:t xml:space="preserve">for registration and the Online Link before COB </w:t>
      </w:r>
      <w:r w:rsidR="00FB2C44">
        <w:rPr>
          <w:rFonts w:hint="eastAsia"/>
        </w:rPr>
        <w:t>24</w:t>
      </w:r>
      <w:r>
        <w:t xml:space="preserve"> </w:t>
      </w:r>
      <w:r w:rsidR="00FB2C44">
        <w:rPr>
          <w:rFonts w:hint="eastAsia"/>
        </w:rPr>
        <w:t>November</w:t>
      </w:r>
      <w:r>
        <w:t>, 2020</w:t>
      </w:r>
      <w:r>
        <w:br/>
      </w:r>
      <w:r>
        <w:rPr>
          <w:rStyle w:val="Strong"/>
        </w:rPr>
        <w:t>Registration:</w:t>
      </w:r>
      <w:r>
        <w:t xml:space="preserve"> Free</w:t>
      </w:r>
      <w:r>
        <w:br/>
      </w:r>
      <w:r>
        <w:rPr>
          <w:rStyle w:val="Strong"/>
        </w:rPr>
        <w:t>Who can attend:</w:t>
      </w:r>
      <w:r>
        <w:t xml:space="preserve"> Open to all</w:t>
      </w:r>
    </w:p>
    <w:p w:rsidR="00053BFB" w:rsidRDefault="00136783"/>
    <w:sectPr w:rsidR="00053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55"/>
    <w:rsid w:val="00136783"/>
    <w:rsid w:val="002E32CA"/>
    <w:rsid w:val="002F132D"/>
    <w:rsid w:val="004453C2"/>
    <w:rsid w:val="007A7258"/>
    <w:rsid w:val="009F1876"/>
    <w:rsid w:val="00AB5B8B"/>
    <w:rsid w:val="00C87255"/>
    <w:rsid w:val="00C87D0D"/>
    <w:rsid w:val="00EC7C67"/>
    <w:rsid w:val="00FB2C44"/>
    <w:rsid w:val="00FC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B10F"/>
  <w15:chartTrackingRefBased/>
  <w15:docId w15:val="{BC58130B-20AA-4386-AF6E-39FED52B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876"/>
    <w:rPr>
      <w:color w:val="0000FF"/>
      <w:u w:val="single"/>
    </w:rPr>
  </w:style>
  <w:style w:type="paragraph" w:customStyle="1" w:styleId="western">
    <w:name w:val="western"/>
    <w:basedOn w:val="Normal"/>
    <w:rsid w:val="009F18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1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i.shen@uwa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Shen</dc:creator>
  <cp:keywords/>
  <dc:description/>
  <cp:lastModifiedBy>Felix Shen</cp:lastModifiedBy>
  <cp:revision>8</cp:revision>
  <dcterms:created xsi:type="dcterms:W3CDTF">2020-10-26T03:09:00Z</dcterms:created>
  <dcterms:modified xsi:type="dcterms:W3CDTF">2020-10-28T03:26:00Z</dcterms:modified>
</cp:coreProperties>
</file>