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949E4" w14:textId="33B8496C" w:rsidR="00CF62B7" w:rsidRPr="00CF62B7" w:rsidRDefault="0044189A" w:rsidP="00CF62B7">
      <w:pPr>
        <w:pStyle w:val="NoSpacing"/>
        <w:jc w:val="center"/>
        <w:rPr>
          <w:b/>
          <w:bCs/>
        </w:rPr>
      </w:pPr>
      <w:r w:rsidRPr="0044189A">
        <w:rPr>
          <w:b/>
          <w:bCs/>
        </w:rPr>
        <w:t>IEEE Nanotechnology Council Standards Committee (NTC/SC)</w:t>
      </w:r>
      <w:r>
        <w:rPr>
          <w:b/>
          <w:bCs/>
        </w:rPr>
        <w:t xml:space="preserve"> </w:t>
      </w:r>
      <w:r w:rsidR="00106D18">
        <w:rPr>
          <w:b/>
          <w:bCs/>
        </w:rPr>
        <w:t>Meeting Minutes</w:t>
      </w:r>
      <w:r w:rsidR="00CF62B7" w:rsidRPr="00CF62B7">
        <w:rPr>
          <w:b/>
          <w:bCs/>
        </w:rPr>
        <w:t xml:space="preserve"> (</w:t>
      </w:r>
      <w:r w:rsidR="00604995">
        <w:rPr>
          <w:b/>
          <w:bCs/>
        </w:rPr>
        <w:t>Draft</w:t>
      </w:r>
      <w:r w:rsidR="00CF62B7" w:rsidRPr="00CF62B7">
        <w:rPr>
          <w:b/>
          <w:bCs/>
        </w:rPr>
        <w:t>)</w:t>
      </w:r>
    </w:p>
    <w:p w14:paraId="5F6E71AB" w14:textId="4AFFCEE7" w:rsidR="006215FF" w:rsidRDefault="008921A3" w:rsidP="005E707D">
      <w:pPr>
        <w:pStyle w:val="NoSpacing"/>
        <w:jc w:val="center"/>
        <w:rPr>
          <w:b/>
          <w:bCs/>
        </w:rPr>
      </w:pPr>
      <w:r w:rsidRPr="008921A3">
        <w:rPr>
          <w:b/>
          <w:bCs/>
        </w:rPr>
        <w:t>July 13, 2022, 02:00 - 03:00 pm UTC (10:00 - 11:00 am EDT, 07:30 - 08:30 pm IST</w:t>
      </w:r>
      <w:r w:rsidR="006215FF" w:rsidRPr="006215FF">
        <w:rPr>
          <w:b/>
          <w:bCs/>
        </w:rPr>
        <w:t>)</w:t>
      </w:r>
    </w:p>
    <w:p w14:paraId="36789107" w14:textId="2EB48C13" w:rsidR="005E707D" w:rsidRPr="005E707D" w:rsidRDefault="005E707D" w:rsidP="005E707D">
      <w:pPr>
        <w:pStyle w:val="NoSpacing"/>
        <w:jc w:val="center"/>
      </w:pPr>
      <w:r w:rsidRPr="00CF62B7">
        <w:t xml:space="preserve">Recorded by </w:t>
      </w:r>
      <w:r w:rsidR="0044189A">
        <w:t xml:space="preserve">Santhosh </w:t>
      </w:r>
      <w:proofErr w:type="spellStart"/>
      <w:r w:rsidR="0044189A">
        <w:t>Sivasubramani</w:t>
      </w:r>
      <w:proofErr w:type="spellEnd"/>
    </w:p>
    <w:p w14:paraId="77087C80" w14:textId="77777777" w:rsidR="005E707D" w:rsidRDefault="005E707D" w:rsidP="005E707D">
      <w:pPr>
        <w:pStyle w:val="NoSpacing"/>
        <w:jc w:val="left"/>
        <w:rPr>
          <w:b/>
          <w:bCs/>
        </w:rPr>
      </w:pPr>
    </w:p>
    <w:p w14:paraId="20FB8DE3" w14:textId="77777777" w:rsidR="005E707D" w:rsidRDefault="005E707D" w:rsidP="00C82015">
      <w:pPr>
        <w:pStyle w:val="NoSpacing"/>
        <w:numPr>
          <w:ilvl w:val="0"/>
          <w:numId w:val="3"/>
        </w:numPr>
        <w:jc w:val="left"/>
        <w:outlineLvl w:val="0"/>
        <w:rPr>
          <w:b/>
          <w:bCs/>
        </w:rPr>
      </w:pPr>
      <w:r w:rsidRPr="00CF62B7">
        <w:rPr>
          <w:b/>
          <w:bCs/>
        </w:rPr>
        <w:t>Call to Order</w:t>
      </w:r>
    </w:p>
    <w:p w14:paraId="6D7EFD4D" w14:textId="77777777" w:rsidR="005E707D" w:rsidRPr="00CF62B7" w:rsidRDefault="005E707D" w:rsidP="005E707D">
      <w:pPr>
        <w:pStyle w:val="NoSpacing"/>
        <w:ind w:left="720"/>
        <w:jc w:val="left"/>
        <w:rPr>
          <w:b/>
          <w:bCs/>
        </w:rPr>
      </w:pPr>
    </w:p>
    <w:p w14:paraId="6D65C0BC" w14:textId="5ADE450E" w:rsidR="00CF62B7" w:rsidRDefault="005E707D" w:rsidP="0044189A">
      <w:pPr>
        <w:pStyle w:val="NoSpacing"/>
        <w:numPr>
          <w:ilvl w:val="1"/>
          <w:numId w:val="3"/>
        </w:numPr>
        <w:jc w:val="left"/>
      </w:pPr>
      <w:r>
        <w:t xml:space="preserve">Meeting called to order at </w:t>
      </w:r>
      <w:r w:rsidR="008921A3">
        <w:t>02</w:t>
      </w:r>
      <w:r w:rsidR="00604995">
        <w:t>:0</w:t>
      </w:r>
      <w:r w:rsidR="008921A3">
        <w:t>4</w:t>
      </w:r>
      <w:r w:rsidR="00604995">
        <w:t xml:space="preserve"> </w:t>
      </w:r>
      <w:r w:rsidR="00E96352">
        <w:t>p</w:t>
      </w:r>
      <w:r w:rsidR="00604995">
        <w:t xml:space="preserve">m </w:t>
      </w:r>
      <w:r w:rsidR="007663C3">
        <w:t>GMT/</w:t>
      </w:r>
      <w:r w:rsidR="0044189A">
        <w:t xml:space="preserve">UTC </w:t>
      </w:r>
    </w:p>
    <w:p w14:paraId="40653123" w14:textId="60783FCB" w:rsidR="0044189A" w:rsidRDefault="0044189A" w:rsidP="0044189A">
      <w:pPr>
        <w:pStyle w:val="NoSpacing"/>
        <w:numPr>
          <w:ilvl w:val="1"/>
          <w:numId w:val="3"/>
        </w:numPr>
        <w:jc w:val="left"/>
      </w:pPr>
      <w:r>
        <w:t>Members Present durin</w:t>
      </w:r>
      <w:r w:rsidR="0055259B">
        <w:t>g the meeting follows in item 13</w:t>
      </w:r>
      <w:r>
        <w:t>.</w:t>
      </w:r>
    </w:p>
    <w:p w14:paraId="7CF031CF" w14:textId="77777777" w:rsidR="0044189A" w:rsidRDefault="0044189A" w:rsidP="0044189A">
      <w:pPr>
        <w:pStyle w:val="NoSpacing"/>
        <w:ind w:left="1440"/>
        <w:jc w:val="left"/>
      </w:pPr>
    </w:p>
    <w:p w14:paraId="2EF4C198" w14:textId="564D7447" w:rsidR="005E707D" w:rsidRDefault="005E707D" w:rsidP="00C82015">
      <w:pPr>
        <w:pStyle w:val="NoSpacing"/>
        <w:numPr>
          <w:ilvl w:val="0"/>
          <w:numId w:val="3"/>
        </w:numPr>
        <w:jc w:val="left"/>
        <w:outlineLvl w:val="0"/>
        <w:rPr>
          <w:b/>
          <w:bCs/>
        </w:rPr>
      </w:pPr>
      <w:r w:rsidRPr="00CF62B7">
        <w:rPr>
          <w:b/>
          <w:bCs/>
        </w:rPr>
        <w:t xml:space="preserve">Approval of </w:t>
      </w:r>
      <w:r w:rsidRPr="00CC49E2">
        <w:rPr>
          <w:b/>
          <w:bCs/>
        </w:rPr>
        <w:t>Agenda</w:t>
      </w:r>
    </w:p>
    <w:p w14:paraId="7EB3C360" w14:textId="77777777" w:rsidR="005E707D" w:rsidRPr="00CF62B7" w:rsidRDefault="005E707D" w:rsidP="005E707D">
      <w:pPr>
        <w:pStyle w:val="NoSpacing"/>
        <w:ind w:left="720"/>
        <w:jc w:val="left"/>
        <w:rPr>
          <w:b/>
          <w:bCs/>
        </w:rPr>
      </w:pPr>
    </w:p>
    <w:p w14:paraId="2B91F600" w14:textId="60C12CD6" w:rsidR="00CC49E2" w:rsidRDefault="005E707D" w:rsidP="003D16C3">
      <w:pPr>
        <w:pStyle w:val="NoSpacing"/>
        <w:numPr>
          <w:ilvl w:val="1"/>
          <w:numId w:val="3"/>
        </w:numPr>
        <w:jc w:val="left"/>
      </w:pPr>
      <w:r>
        <w:t xml:space="preserve">Moved by: </w:t>
      </w:r>
      <w:r w:rsidR="0044189A">
        <w:t xml:space="preserve">Randy K </w:t>
      </w:r>
      <w:proofErr w:type="spellStart"/>
      <w:r w:rsidR="0044189A">
        <w:t>Rannow</w:t>
      </w:r>
      <w:proofErr w:type="spellEnd"/>
    </w:p>
    <w:p w14:paraId="31FE37F7" w14:textId="7B44C331" w:rsidR="005E707D" w:rsidRDefault="005E707D" w:rsidP="003D16C3">
      <w:pPr>
        <w:pStyle w:val="NoSpacing"/>
        <w:numPr>
          <w:ilvl w:val="1"/>
          <w:numId w:val="3"/>
        </w:numPr>
        <w:jc w:val="left"/>
      </w:pPr>
      <w:r>
        <w:t xml:space="preserve">Seconded by: </w:t>
      </w:r>
      <w:r w:rsidR="0055259B">
        <w:t>Jerry Kolbe</w:t>
      </w:r>
    </w:p>
    <w:p w14:paraId="00B5C82A" w14:textId="77777777" w:rsidR="005E707D" w:rsidRDefault="005E707D" w:rsidP="005E707D">
      <w:pPr>
        <w:pStyle w:val="NoSpacing"/>
        <w:numPr>
          <w:ilvl w:val="1"/>
          <w:numId w:val="3"/>
        </w:numPr>
        <w:jc w:val="left"/>
      </w:pPr>
      <w:r>
        <w:t>No discussion</w:t>
      </w:r>
    </w:p>
    <w:p w14:paraId="58CCA708" w14:textId="67A30EAE" w:rsidR="005E707D" w:rsidRDefault="005E707D" w:rsidP="005E707D">
      <w:pPr>
        <w:pStyle w:val="NoSpacing"/>
        <w:numPr>
          <w:ilvl w:val="1"/>
          <w:numId w:val="3"/>
        </w:numPr>
        <w:jc w:val="left"/>
      </w:pPr>
      <w:r>
        <w:t>Result: Unanimously approved</w:t>
      </w:r>
    </w:p>
    <w:p w14:paraId="75772118" w14:textId="77777777" w:rsidR="0025365C" w:rsidRDefault="0025365C" w:rsidP="0025365C">
      <w:pPr>
        <w:pStyle w:val="NoSpacing"/>
        <w:ind w:left="1080"/>
        <w:jc w:val="left"/>
      </w:pPr>
    </w:p>
    <w:p w14:paraId="5A81B1EC" w14:textId="6FE09967" w:rsidR="0025365C" w:rsidRDefault="0025365C" w:rsidP="0025365C">
      <w:pPr>
        <w:pStyle w:val="NoSpacing"/>
        <w:numPr>
          <w:ilvl w:val="0"/>
          <w:numId w:val="3"/>
        </w:numPr>
        <w:jc w:val="left"/>
        <w:outlineLvl w:val="0"/>
        <w:rPr>
          <w:b/>
          <w:bCs/>
        </w:rPr>
      </w:pPr>
      <w:r>
        <w:rPr>
          <w:b/>
          <w:bCs/>
        </w:rPr>
        <w:t>Chair’s Remark</w:t>
      </w:r>
    </w:p>
    <w:p w14:paraId="4A72C4A2" w14:textId="27326204" w:rsidR="00CF62B7" w:rsidRDefault="00CF62B7" w:rsidP="00055438">
      <w:pPr>
        <w:pStyle w:val="NoSpacing"/>
        <w:ind w:left="720"/>
        <w:jc w:val="left"/>
      </w:pPr>
    </w:p>
    <w:p w14:paraId="6CC1F015" w14:textId="77777777" w:rsidR="005E707D" w:rsidRDefault="00EB1AF4" w:rsidP="0025365C">
      <w:pPr>
        <w:pStyle w:val="NoSpacing"/>
        <w:ind w:left="720"/>
        <w:jc w:val="left"/>
        <w:outlineLvl w:val="0"/>
        <w:rPr>
          <w:b/>
          <w:bCs/>
        </w:rPr>
      </w:pPr>
      <w:hyperlink r:id="rId8" w:history="1">
        <w:r w:rsidR="005E707D" w:rsidRPr="004023A1">
          <w:rPr>
            <w:rStyle w:val="Hyperlink"/>
            <w:b/>
            <w:bCs/>
          </w:rPr>
          <w:t>IEEE SA Patent Policy</w:t>
        </w:r>
      </w:hyperlink>
    </w:p>
    <w:p w14:paraId="672449D7" w14:textId="77777777" w:rsidR="005E707D" w:rsidRPr="00CF62B7" w:rsidRDefault="005E707D" w:rsidP="005E707D">
      <w:pPr>
        <w:pStyle w:val="NoSpacing"/>
        <w:ind w:left="720"/>
        <w:jc w:val="left"/>
        <w:rPr>
          <w:b/>
          <w:bCs/>
        </w:rPr>
      </w:pPr>
    </w:p>
    <w:p w14:paraId="56149A5B" w14:textId="57DA4553" w:rsidR="005E707D" w:rsidRDefault="009D0F97" w:rsidP="009D0F97">
      <w:pPr>
        <w:pStyle w:val="NoSpacing"/>
        <w:numPr>
          <w:ilvl w:val="1"/>
          <w:numId w:val="3"/>
        </w:numPr>
        <w:jc w:val="left"/>
      </w:pPr>
      <w:r w:rsidRPr="009D0F97">
        <w:t xml:space="preserve">Patent policy presented by Chair as a reminder of what is expected at </w:t>
      </w:r>
      <w:r w:rsidR="0025365C">
        <w:t>any</w:t>
      </w:r>
      <w:r w:rsidRPr="009D0F97">
        <w:t xml:space="preserve"> meeting</w:t>
      </w:r>
    </w:p>
    <w:p w14:paraId="2C62DCA0" w14:textId="77777777" w:rsidR="009D0F97" w:rsidRDefault="009D0F97" w:rsidP="009D0F97">
      <w:pPr>
        <w:pStyle w:val="NoSpacing"/>
        <w:ind w:left="1440"/>
        <w:jc w:val="left"/>
      </w:pPr>
    </w:p>
    <w:p w14:paraId="6F728992" w14:textId="77777777" w:rsidR="005E707D" w:rsidRDefault="00EB1AF4" w:rsidP="0025365C">
      <w:pPr>
        <w:pStyle w:val="NoSpacing"/>
        <w:ind w:left="720"/>
        <w:jc w:val="left"/>
        <w:outlineLvl w:val="0"/>
        <w:rPr>
          <w:b/>
          <w:bCs/>
        </w:rPr>
      </w:pPr>
      <w:hyperlink r:id="rId9" w:history="1">
        <w:r w:rsidR="005E707D" w:rsidRPr="004023A1">
          <w:rPr>
            <w:rStyle w:val="Hyperlink"/>
            <w:b/>
            <w:bCs/>
          </w:rPr>
          <w:t>IEEE SA Copyright Policy</w:t>
        </w:r>
      </w:hyperlink>
    </w:p>
    <w:p w14:paraId="18149130" w14:textId="77777777" w:rsidR="005E707D" w:rsidRPr="00EB6720" w:rsidRDefault="005E707D" w:rsidP="005E707D">
      <w:pPr>
        <w:pStyle w:val="NoSpacing"/>
        <w:ind w:left="720"/>
        <w:jc w:val="left"/>
        <w:rPr>
          <w:b/>
          <w:bCs/>
        </w:rPr>
      </w:pPr>
    </w:p>
    <w:p w14:paraId="6812AEAF" w14:textId="5B02CE03" w:rsidR="005E707D" w:rsidRDefault="005E707D" w:rsidP="009D0F97">
      <w:pPr>
        <w:pStyle w:val="NoSpacing"/>
        <w:numPr>
          <w:ilvl w:val="1"/>
          <w:numId w:val="3"/>
        </w:numPr>
        <w:jc w:val="left"/>
      </w:pPr>
      <w:r>
        <w:t>Copyright presentation shared</w:t>
      </w:r>
      <w:r w:rsidR="00C76999">
        <w:t xml:space="preserve"> by Chair</w:t>
      </w:r>
      <w:r w:rsidR="009D0F97">
        <w:t xml:space="preserve"> </w:t>
      </w:r>
      <w:r w:rsidR="009D0F97" w:rsidRPr="009D0F97">
        <w:t xml:space="preserve">as a reminder of what is expected at </w:t>
      </w:r>
      <w:r w:rsidR="0025365C">
        <w:t>any</w:t>
      </w:r>
      <w:r w:rsidR="009D0F97" w:rsidRPr="009D0F97">
        <w:t xml:space="preserve"> meeting</w:t>
      </w:r>
    </w:p>
    <w:p w14:paraId="7AC1245F" w14:textId="41D55F06" w:rsidR="004B4C7E" w:rsidRPr="004B4C7E" w:rsidRDefault="004B4C7E" w:rsidP="004B4C7E">
      <w:pPr>
        <w:pStyle w:val="NoSpacing"/>
        <w:jc w:val="left"/>
        <w:rPr>
          <w:rStyle w:val="Hyperlink"/>
          <w:b/>
          <w:bCs/>
          <w:color w:val="auto"/>
          <w:u w:val="none"/>
        </w:rPr>
      </w:pPr>
    </w:p>
    <w:p w14:paraId="66B917CD" w14:textId="42427D66" w:rsidR="004B4C7E" w:rsidRDefault="0044189A" w:rsidP="0025365C">
      <w:pPr>
        <w:pStyle w:val="NoSpacing"/>
        <w:ind w:firstLine="720"/>
        <w:jc w:val="left"/>
        <w:outlineLvl w:val="0"/>
        <w:rPr>
          <w:b/>
          <w:bCs/>
        </w:rPr>
      </w:pPr>
      <w:r>
        <w:rPr>
          <w:b/>
          <w:bCs/>
        </w:rPr>
        <w:t>NTC-SC/</w:t>
      </w:r>
      <w:r w:rsidR="004B4C7E">
        <w:rPr>
          <w:b/>
          <w:bCs/>
        </w:rPr>
        <w:t>Working Group/Subgroup Meeting Best Practices and Attendance Logging</w:t>
      </w:r>
    </w:p>
    <w:p w14:paraId="3E5F245E" w14:textId="77777777" w:rsidR="004B4C7E" w:rsidRDefault="004B4C7E" w:rsidP="004B4C7E">
      <w:pPr>
        <w:pStyle w:val="NoSpacing"/>
        <w:jc w:val="left"/>
      </w:pPr>
    </w:p>
    <w:p w14:paraId="3B79D460" w14:textId="5E46137C" w:rsidR="00782178" w:rsidRPr="005E707D" w:rsidRDefault="00EB1AF4" w:rsidP="004B4C7E">
      <w:pPr>
        <w:pStyle w:val="NoSpacing"/>
        <w:numPr>
          <w:ilvl w:val="1"/>
          <w:numId w:val="3"/>
        </w:numPr>
        <w:jc w:val="left"/>
        <w:rPr>
          <w:rStyle w:val="Hyperlink"/>
          <w:color w:val="auto"/>
          <w:u w:val="none"/>
        </w:rPr>
      </w:pPr>
      <w:hyperlink r:id="rId10" w:history="1">
        <w:r w:rsidR="00782178" w:rsidRPr="00782178">
          <w:rPr>
            <w:rStyle w:val="Hyperlink"/>
          </w:rPr>
          <w:t xml:space="preserve">IEEE </w:t>
        </w:r>
        <w:r w:rsidR="00782178">
          <w:rPr>
            <w:rStyle w:val="Hyperlink"/>
          </w:rPr>
          <w:t>e-Meetings Guide</w:t>
        </w:r>
      </w:hyperlink>
    </w:p>
    <w:p w14:paraId="0E4C6826" w14:textId="7E7A42A1" w:rsidR="004B4C7E" w:rsidRDefault="004B4C7E" w:rsidP="004B4C7E">
      <w:pPr>
        <w:pStyle w:val="NoSpacing"/>
        <w:numPr>
          <w:ilvl w:val="1"/>
          <w:numId w:val="3"/>
        </w:numPr>
        <w:jc w:val="left"/>
      </w:pPr>
      <w:r w:rsidRPr="004B4C7E">
        <w:t xml:space="preserve">Reminder </w:t>
      </w:r>
      <w:r>
        <w:t>that</w:t>
      </w:r>
      <w:r w:rsidRPr="004B4C7E">
        <w:t xml:space="preserve"> roster change requests to be sent to Secretary </w:t>
      </w:r>
      <w:r>
        <w:t>(e.g., name, affiliation, preferred contact email)</w:t>
      </w:r>
    </w:p>
    <w:p w14:paraId="7EFE3896" w14:textId="77777777" w:rsidR="009F400B" w:rsidRDefault="009F400B" w:rsidP="009F400B">
      <w:pPr>
        <w:pStyle w:val="NoSpacing"/>
        <w:ind w:left="1440"/>
        <w:jc w:val="left"/>
      </w:pPr>
    </w:p>
    <w:p w14:paraId="19FC7546" w14:textId="42DD6692" w:rsidR="009F400B" w:rsidRDefault="0025365C" w:rsidP="009F400B">
      <w:pPr>
        <w:pStyle w:val="NoSpacing"/>
        <w:numPr>
          <w:ilvl w:val="0"/>
          <w:numId w:val="3"/>
        </w:numPr>
        <w:jc w:val="left"/>
        <w:outlineLvl w:val="0"/>
        <w:rPr>
          <w:b/>
          <w:bCs/>
        </w:rPr>
      </w:pPr>
      <w:r>
        <w:rPr>
          <w:b/>
          <w:bCs/>
        </w:rPr>
        <w:t xml:space="preserve">Approval of Prior </w:t>
      </w:r>
      <w:r w:rsidR="009F400B">
        <w:rPr>
          <w:b/>
          <w:bCs/>
        </w:rPr>
        <w:t>Meeting Minutes</w:t>
      </w:r>
    </w:p>
    <w:p w14:paraId="110A01F6" w14:textId="77777777" w:rsidR="00ED5364" w:rsidRDefault="00ED5364" w:rsidP="00ED5364">
      <w:pPr>
        <w:pStyle w:val="NoSpacing"/>
        <w:numPr>
          <w:ilvl w:val="1"/>
          <w:numId w:val="3"/>
        </w:numPr>
        <w:jc w:val="left"/>
      </w:pPr>
      <w:r>
        <w:t xml:space="preserve">Moved by: Randy K </w:t>
      </w:r>
      <w:proofErr w:type="spellStart"/>
      <w:r>
        <w:t>Rannow</w:t>
      </w:r>
      <w:proofErr w:type="spellEnd"/>
    </w:p>
    <w:p w14:paraId="47F9FC01" w14:textId="77777777" w:rsidR="00ED5364" w:rsidRDefault="00ED5364" w:rsidP="00ED5364">
      <w:pPr>
        <w:pStyle w:val="NoSpacing"/>
        <w:numPr>
          <w:ilvl w:val="1"/>
          <w:numId w:val="3"/>
        </w:numPr>
        <w:jc w:val="left"/>
      </w:pPr>
      <w:r>
        <w:t xml:space="preserve">Seconded by: Santhosh </w:t>
      </w:r>
      <w:proofErr w:type="spellStart"/>
      <w:r>
        <w:t>Sivasubramani</w:t>
      </w:r>
      <w:proofErr w:type="spellEnd"/>
    </w:p>
    <w:p w14:paraId="5C4590B2" w14:textId="77777777" w:rsidR="00ED5364" w:rsidRDefault="00ED5364" w:rsidP="00ED5364">
      <w:pPr>
        <w:pStyle w:val="NoSpacing"/>
        <w:numPr>
          <w:ilvl w:val="1"/>
          <w:numId w:val="3"/>
        </w:numPr>
        <w:jc w:val="left"/>
      </w:pPr>
      <w:r>
        <w:t>No discussion</w:t>
      </w:r>
    </w:p>
    <w:p w14:paraId="73CCF0CD" w14:textId="3114978A" w:rsidR="00ED5364" w:rsidRDefault="00ED5364" w:rsidP="00ED5364">
      <w:pPr>
        <w:pStyle w:val="NoSpacing"/>
        <w:numPr>
          <w:ilvl w:val="1"/>
          <w:numId w:val="3"/>
        </w:numPr>
        <w:jc w:val="left"/>
      </w:pPr>
      <w:r>
        <w:t>Result: Unanimously approved</w:t>
      </w:r>
    </w:p>
    <w:p w14:paraId="7E064ED0" w14:textId="77777777" w:rsidR="004D47EF" w:rsidRDefault="004D47EF" w:rsidP="004D47EF">
      <w:pPr>
        <w:pStyle w:val="NoSpacing"/>
        <w:ind w:left="1440"/>
        <w:jc w:val="left"/>
      </w:pPr>
    </w:p>
    <w:p w14:paraId="6A8D6684" w14:textId="1EDDA11B" w:rsidR="004D47EF" w:rsidRPr="004D47EF" w:rsidRDefault="004D47EF" w:rsidP="004D47EF">
      <w:pPr>
        <w:pStyle w:val="NoSpacing"/>
        <w:numPr>
          <w:ilvl w:val="0"/>
          <w:numId w:val="3"/>
        </w:numPr>
        <w:jc w:val="left"/>
        <w:rPr>
          <w:b/>
        </w:rPr>
      </w:pPr>
      <w:r w:rsidRPr="004D47EF">
        <w:rPr>
          <w:b/>
        </w:rPr>
        <w:t>Chair’s  Report</w:t>
      </w:r>
      <w:r w:rsidR="004E42AA">
        <w:rPr>
          <w:b/>
        </w:rPr>
        <w:t xml:space="preserve"> from the July 2022 Joint NTC </w:t>
      </w:r>
      <w:proofErr w:type="spellStart"/>
      <w:r w:rsidR="004E42AA">
        <w:rPr>
          <w:b/>
        </w:rPr>
        <w:t>AdCom</w:t>
      </w:r>
      <w:proofErr w:type="spellEnd"/>
      <w:r w:rsidR="004E42AA">
        <w:rPr>
          <w:b/>
        </w:rPr>
        <w:t>/</w:t>
      </w:r>
      <w:proofErr w:type="spellStart"/>
      <w:r w:rsidR="004E42AA">
        <w:rPr>
          <w:b/>
        </w:rPr>
        <w:t>ExCom</w:t>
      </w:r>
      <w:proofErr w:type="spellEnd"/>
      <w:r w:rsidR="004E42AA">
        <w:rPr>
          <w:b/>
        </w:rPr>
        <w:t xml:space="preserve"> Meeting</w:t>
      </w:r>
    </w:p>
    <w:p w14:paraId="3DFEEEE1" w14:textId="56756B96" w:rsidR="004D47EF" w:rsidRDefault="004D47EF" w:rsidP="004D47EF">
      <w:pPr>
        <w:pStyle w:val="NoSpacing"/>
        <w:numPr>
          <w:ilvl w:val="1"/>
          <w:numId w:val="3"/>
        </w:numPr>
        <w:jc w:val="left"/>
      </w:pPr>
      <w:r>
        <w:t>Discussion at NTC Ex-com was shared</w:t>
      </w:r>
    </w:p>
    <w:p w14:paraId="781EFFEE" w14:textId="7BE9C71A" w:rsidR="004D47EF" w:rsidRDefault="004D47EF" w:rsidP="004D47EF">
      <w:pPr>
        <w:pStyle w:val="NoSpacing"/>
        <w:numPr>
          <w:ilvl w:val="1"/>
          <w:numId w:val="3"/>
        </w:numPr>
        <w:jc w:val="left"/>
      </w:pPr>
      <w:r>
        <w:t>Coordination of special topics issue on graphene standards in the NTC Magazine</w:t>
      </w:r>
    </w:p>
    <w:p w14:paraId="5288227C" w14:textId="1325274A" w:rsidR="004D47EF" w:rsidRDefault="004D47EF" w:rsidP="004D47EF">
      <w:pPr>
        <w:pStyle w:val="NoSpacing"/>
        <w:numPr>
          <w:ilvl w:val="1"/>
          <w:numId w:val="3"/>
        </w:numPr>
        <w:jc w:val="left"/>
      </w:pPr>
      <w:r>
        <w:t xml:space="preserve">IEC/TC 113 activities per Evelyn </w:t>
      </w:r>
      <w:proofErr w:type="spellStart"/>
      <w:r>
        <w:t>Hirt</w:t>
      </w:r>
      <w:proofErr w:type="spellEnd"/>
    </w:p>
    <w:p w14:paraId="287131A7" w14:textId="0E582D03" w:rsidR="004D47EF" w:rsidRDefault="004D47EF" w:rsidP="004D47EF">
      <w:pPr>
        <w:pStyle w:val="NoSpacing"/>
        <w:numPr>
          <w:ilvl w:val="1"/>
          <w:numId w:val="3"/>
        </w:numPr>
        <w:jc w:val="left"/>
      </w:pPr>
      <w:r>
        <w:t xml:space="preserve">Attendance </w:t>
      </w:r>
      <w:r w:rsidR="0083360B">
        <w:t>Statistics</w:t>
      </w:r>
      <w:r>
        <w:t xml:space="preserve"> and Meeting Schedules </w:t>
      </w:r>
    </w:p>
    <w:p w14:paraId="4F16EDB0" w14:textId="4A09D8B1" w:rsidR="004D47EF" w:rsidRDefault="004D47EF" w:rsidP="004D47EF">
      <w:pPr>
        <w:pStyle w:val="NoSpacing"/>
        <w:numPr>
          <w:ilvl w:val="1"/>
          <w:numId w:val="3"/>
        </w:numPr>
        <w:jc w:val="left"/>
      </w:pPr>
      <w:r>
        <w:t>Discussion in integrating</w:t>
      </w:r>
      <w:r w:rsidRPr="004D47EF">
        <w:t xml:space="preserve"> member societies into SC activities</w:t>
      </w:r>
      <w:r>
        <w:t xml:space="preserve"> by outreaching activities </w:t>
      </w:r>
    </w:p>
    <w:p w14:paraId="76CAE0C1" w14:textId="25B67FF4" w:rsidR="004D47EF" w:rsidRDefault="004D47EF" w:rsidP="004D47EF">
      <w:pPr>
        <w:pStyle w:val="NoSpacing"/>
        <w:numPr>
          <w:ilvl w:val="1"/>
          <w:numId w:val="3"/>
        </w:numPr>
        <w:jc w:val="left"/>
      </w:pPr>
      <w:r>
        <w:t xml:space="preserve">Standards education and conference presence </w:t>
      </w:r>
    </w:p>
    <w:p w14:paraId="2FBB1CC9" w14:textId="21347892" w:rsidR="001227D7" w:rsidRPr="004B4C7E" w:rsidRDefault="001227D7" w:rsidP="004D47EF">
      <w:pPr>
        <w:pStyle w:val="NoSpacing"/>
        <w:jc w:val="left"/>
      </w:pPr>
    </w:p>
    <w:p w14:paraId="01A4B890" w14:textId="1AE9AAC1" w:rsidR="0014317A" w:rsidRDefault="00C52195" w:rsidP="0014317A">
      <w:pPr>
        <w:pStyle w:val="NoSpacing"/>
        <w:numPr>
          <w:ilvl w:val="0"/>
          <w:numId w:val="3"/>
        </w:numPr>
        <w:jc w:val="left"/>
        <w:outlineLvl w:val="0"/>
        <w:rPr>
          <w:b/>
          <w:bCs/>
        </w:rPr>
      </w:pPr>
      <w:r>
        <w:rPr>
          <w:b/>
          <w:bCs/>
        </w:rPr>
        <w:t>Working group reporting schedule</w:t>
      </w:r>
    </w:p>
    <w:p w14:paraId="274915D3" w14:textId="77777777" w:rsidR="0014317A" w:rsidRDefault="0014317A" w:rsidP="0014317A">
      <w:pPr>
        <w:pStyle w:val="NoSpacing"/>
        <w:ind w:left="720"/>
        <w:jc w:val="left"/>
        <w:outlineLvl w:val="0"/>
        <w:rPr>
          <w:b/>
          <w:bCs/>
        </w:rPr>
      </w:pPr>
    </w:p>
    <w:p w14:paraId="0AC9300D" w14:textId="521712E9" w:rsidR="00351754" w:rsidRDefault="00B87FEB" w:rsidP="0083360B">
      <w:pPr>
        <w:pStyle w:val="NoSpacing"/>
        <w:numPr>
          <w:ilvl w:val="3"/>
          <w:numId w:val="3"/>
        </w:numPr>
        <w:ind w:left="1843" w:hanging="567"/>
        <w:jc w:val="left"/>
        <w:outlineLvl w:val="0"/>
      </w:pPr>
      <w:r>
        <w:t>PAR P3155 Discussion</w:t>
      </w:r>
    </w:p>
    <w:p w14:paraId="4F91075F" w14:textId="44C3C89B" w:rsidR="00B87FEB" w:rsidRDefault="0083360B" w:rsidP="0083360B">
      <w:pPr>
        <w:pStyle w:val="NoSpacing"/>
        <w:numPr>
          <w:ilvl w:val="4"/>
          <w:numId w:val="3"/>
        </w:numPr>
        <w:jc w:val="left"/>
        <w:outlineLvl w:val="0"/>
      </w:pPr>
      <w:r>
        <w:t xml:space="preserve">Discussion of first kick off meeting and future meetings </w:t>
      </w:r>
    </w:p>
    <w:p w14:paraId="64DB8258" w14:textId="55CF31C2" w:rsidR="0083360B" w:rsidRDefault="0083360B" w:rsidP="0083360B">
      <w:pPr>
        <w:pStyle w:val="NoSpacing"/>
        <w:numPr>
          <w:ilvl w:val="4"/>
          <w:numId w:val="3"/>
        </w:numPr>
        <w:jc w:val="left"/>
        <w:outlineLvl w:val="0"/>
      </w:pPr>
      <w:r w:rsidRPr="0083360B">
        <w:lastRenderedPageBreak/>
        <w:t xml:space="preserve">Difference between the voting, the </w:t>
      </w:r>
      <w:proofErr w:type="spellStart"/>
      <w:proofErr w:type="gramStart"/>
      <w:r w:rsidRPr="0083360B">
        <w:t>non</w:t>
      </w:r>
      <w:proofErr w:type="gramEnd"/>
      <w:r w:rsidRPr="0083360B">
        <w:t xml:space="preserve"> voting</w:t>
      </w:r>
      <w:proofErr w:type="spellEnd"/>
      <w:r w:rsidRPr="0083360B">
        <w:t>, the observers?</w:t>
      </w:r>
      <w:r>
        <w:t xml:space="preserve"> Were discussed </w:t>
      </w:r>
    </w:p>
    <w:p w14:paraId="34C11679" w14:textId="77777777" w:rsidR="001227D7" w:rsidRDefault="001227D7" w:rsidP="00B87FEB">
      <w:pPr>
        <w:pStyle w:val="NoSpacing"/>
        <w:ind w:left="1843" w:hanging="567"/>
        <w:jc w:val="left"/>
        <w:outlineLvl w:val="0"/>
        <w:rPr>
          <w:bCs/>
        </w:rPr>
      </w:pPr>
    </w:p>
    <w:p w14:paraId="7D04C67E" w14:textId="77777777" w:rsidR="00FD3B88" w:rsidRPr="00FD3B88" w:rsidRDefault="00FD3B88" w:rsidP="00FD3B88">
      <w:pPr>
        <w:pStyle w:val="NoSpacing"/>
        <w:ind w:left="2880"/>
        <w:jc w:val="left"/>
        <w:outlineLvl w:val="0"/>
        <w:rPr>
          <w:b/>
          <w:bCs/>
        </w:rPr>
      </w:pPr>
    </w:p>
    <w:p w14:paraId="0D37024E" w14:textId="390F1A84" w:rsidR="0004674B" w:rsidRDefault="0004674B" w:rsidP="0004674B">
      <w:pPr>
        <w:pStyle w:val="ListParagraph"/>
        <w:numPr>
          <w:ilvl w:val="0"/>
          <w:numId w:val="3"/>
        </w:numPr>
        <w:rPr>
          <w:b/>
          <w:bCs/>
        </w:rPr>
      </w:pPr>
      <w:r w:rsidRPr="0004674B">
        <w:rPr>
          <w:b/>
          <w:bCs/>
        </w:rPr>
        <w:t>Vote – P3155™ - Standard for Programmable Quantum Simulator Policies &amp; Procedures</w:t>
      </w:r>
    </w:p>
    <w:p w14:paraId="76FD74A3" w14:textId="77777777" w:rsidR="0083360B" w:rsidRPr="0083360B" w:rsidRDefault="0083360B" w:rsidP="0083360B">
      <w:pPr>
        <w:pStyle w:val="ListParagraph"/>
        <w:ind w:left="1701"/>
        <w:rPr>
          <w:bCs/>
        </w:rPr>
      </w:pPr>
      <w:r w:rsidRPr="0083360B">
        <w:rPr>
          <w:bCs/>
        </w:rPr>
        <w:t>a.</w:t>
      </w:r>
      <w:r w:rsidRPr="0083360B">
        <w:rPr>
          <w:bCs/>
        </w:rPr>
        <w:tab/>
        <w:t>Motion for the Standards Committee to approve P 3155 PnPs made by Randy.</w:t>
      </w:r>
    </w:p>
    <w:p w14:paraId="747099CE" w14:textId="77777777" w:rsidR="0083360B" w:rsidRPr="0083360B" w:rsidRDefault="0083360B" w:rsidP="0083360B">
      <w:pPr>
        <w:pStyle w:val="ListParagraph"/>
        <w:ind w:left="1701"/>
        <w:rPr>
          <w:bCs/>
        </w:rPr>
      </w:pPr>
      <w:r w:rsidRPr="0083360B">
        <w:rPr>
          <w:bCs/>
        </w:rPr>
        <w:t>b.</w:t>
      </w:r>
      <w:r w:rsidRPr="0083360B">
        <w:rPr>
          <w:bCs/>
        </w:rPr>
        <w:tab/>
        <w:t>Seconded by Santhosh</w:t>
      </w:r>
    </w:p>
    <w:p w14:paraId="1378FD8B" w14:textId="1EC97923" w:rsidR="0083360B" w:rsidRPr="0083360B" w:rsidRDefault="0083360B" w:rsidP="0083360B">
      <w:pPr>
        <w:pStyle w:val="ListParagraph"/>
        <w:ind w:left="1701"/>
        <w:rPr>
          <w:bCs/>
        </w:rPr>
      </w:pPr>
      <w:r w:rsidRPr="0083360B">
        <w:rPr>
          <w:bCs/>
        </w:rPr>
        <w:t>c.</w:t>
      </w:r>
      <w:r w:rsidRPr="0083360B">
        <w:rPr>
          <w:bCs/>
        </w:rPr>
        <w:tab/>
        <w:t>Adopted by unanimous consent</w:t>
      </w:r>
    </w:p>
    <w:p w14:paraId="240476CE" w14:textId="77777777" w:rsidR="0004674B" w:rsidRPr="0004674B" w:rsidRDefault="0004674B" w:rsidP="0004674B">
      <w:pPr>
        <w:pStyle w:val="NoSpacing"/>
        <w:numPr>
          <w:ilvl w:val="0"/>
          <w:numId w:val="3"/>
        </w:numPr>
        <w:jc w:val="left"/>
        <w:outlineLvl w:val="0"/>
        <w:rPr>
          <w:b/>
          <w:bCs/>
        </w:rPr>
      </w:pPr>
      <w:r w:rsidRPr="0004674B">
        <w:rPr>
          <w:b/>
          <w:bCs/>
        </w:rPr>
        <w:t>Active Standards Needing Renewal – IEC/TC113 Determination and SC Vote</w:t>
      </w:r>
    </w:p>
    <w:p w14:paraId="1192F812" w14:textId="0FA941CA" w:rsidR="0004674B" w:rsidRPr="0004674B" w:rsidRDefault="0004674B" w:rsidP="0004674B">
      <w:pPr>
        <w:pStyle w:val="NoSpacing"/>
        <w:ind w:left="360" w:firstLine="360"/>
        <w:jc w:val="left"/>
        <w:outlineLvl w:val="0"/>
        <w:rPr>
          <w:bCs/>
        </w:rPr>
      </w:pPr>
      <w:r w:rsidRPr="0004674B">
        <w:rPr>
          <w:bCs/>
        </w:rPr>
        <w:t xml:space="preserve">IEEE 62659-2015 - IEC/IEEE International Standard – </w:t>
      </w:r>
      <w:proofErr w:type="spellStart"/>
      <w:r w:rsidRPr="0004674B">
        <w:rPr>
          <w:bCs/>
        </w:rPr>
        <w:t>Nanomanufacturing</w:t>
      </w:r>
      <w:proofErr w:type="spellEnd"/>
      <w:r w:rsidRPr="0004674B">
        <w:rPr>
          <w:bCs/>
        </w:rPr>
        <w:t xml:space="preserve">—Large scale manufacturing for </w:t>
      </w:r>
      <w:proofErr w:type="spellStart"/>
      <w:r w:rsidRPr="0004674B">
        <w:rPr>
          <w:bCs/>
        </w:rPr>
        <w:t>nanoelectronics</w:t>
      </w:r>
      <w:proofErr w:type="spellEnd"/>
    </w:p>
    <w:p w14:paraId="4E4378FE" w14:textId="0ADCB474" w:rsidR="0004674B" w:rsidRDefault="0004674B" w:rsidP="0004674B">
      <w:pPr>
        <w:pStyle w:val="NoSpacing"/>
        <w:ind w:firstLine="720"/>
        <w:jc w:val="left"/>
        <w:outlineLvl w:val="0"/>
        <w:rPr>
          <w:bCs/>
        </w:rPr>
      </w:pPr>
      <w:r w:rsidRPr="0004674B">
        <w:rPr>
          <w:bCs/>
        </w:rPr>
        <w:t xml:space="preserve">If the Standards Committee decides that a standard </w:t>
      </w:r>
      <w:proofErr w:type="gramStart"/>
      <w:r w:rsidRPr="0004674B">
        <w:rPr>
          <w:bCs/>
        </w:rPr>
        <w:t>should be withdrawn</w:t>
      </w:r>
      <w:proofErr w:type="gramEnd"/>
      <w:r w:rsidRPr="0004674B">
        <w:rPr>
          <w:bCs/>
        </w:rPr>
        <w:t>, a SA ballot for withdrawal must be done (see Clause 9.2 of the Standards Board Operations Manual).</w:t>
      </w:r>
    </w:p>
    <w:p w14:paraId="500374F8" w14:textId="4D4C1D86" w:rsidR="004A7161" w:rsidRDefault="004A7161" w:rsidP="0004674B">
      <w:pPr>
        <w:pStyle w:val="NoSpacing"/>
        <w:ind w:firstLine="720"/>
        <w:jc w:val="left"/>
        <w:outlineLvl w:val="0"/>
        <w:rPr>
          <w:bCs/>
        </w:rPr>
      </w:pPr>
    </w:p>
    <w:p w14:paraId="7C157052" w14:textId="7BD24AE8" w:rsidR="004A7161" w:rsidRPr="004A7161" w:rsidRDefault="004A7161" w:rsidP="0004674B">
      <w:pPr>
        <w:pStyle w:val="NoSpacing"/>
        <w:ind w:firstLine="720"/>
        <w:jc w:val="left"/>
        <w:outlineLvl w:val="0"/>
        <w:rPr>
          <w:b/>
          <w:bCs/>
        </w:rPr>
      </w:pPr>
      <w:r w:rsidRPr="004A7161">
        <w:rPr>
          <w:b/>
          <w:bCs/>
        </w:rPr>
        <w:t xml:space="preserve">Randy made a motion to table it until </w:t>
      </w:r>
      <w:proofErr w:type="spellStart"/>
      <w:proofErr w:type="gramStart"/>
      <w:r w:rsidRPr="004A7161">
        <w:rPr>
          <w:b/>
          <w:bCs/>
        </w:rPr>
        <w:t>september</w:t>
      </w:r>
      <w:proofErr w:type="spellEnd"/>
      <w:proofErr w:type="gramEnd"/>
      <w:r w:rsidRPr="004A7161">
        <w:rPr>
          <w:b/>
          <w:bCs/>
        </w:rPr>
        <w:t xml:space="preserve"> and Santhosh seconded it and adopted with unanimous consent</w:t>
      </w:r>
    </w:p>
    <w:p w14:paraId="530AB1E9" w14:textId="77777777" w:rsidR="0004674B" w:rsidRPr="0004674B" w:rsidRDefault="0004674B" w:rsidP="0004674B">
      <w:pPr>
        <w:pStyle w:val="NoSpacing"/>
        <w:ind w:firstLine="720"/>
        <w:jc w:val="left"/>
        <w:outlineLvl w:val="0"/>
        <w:rPr>
          <w:b/>
          <w:bCs/>
        </w:rPr>
      </w:pPr>
    </w:p>
    <w:p w14:paraId="6E85505D" w14:textId="2EB3B612" w:rsidR="0004674B" w:rsidRDefault="0004674B" w:rsidP="00FD3B88">
      <w:pPr>
        <w:pStyle w:val="NoSpacing"/>
        <w:numPr>
          <w:ilvl w:val="0"/>
          <w:numId w:val="3"/>
        </w:numPr>
        <w:jc w:val="left"/>
        <w:outlineLvl w:val="0"/>
        <w:rPr>
          <w:b/>
          <w:bCs/>
        </w:rPr>
      </w:pPr>
      <w:r>
        <w:rPr>
          <w:b/>
          <w:bCs/>
        </w:rPr>
        <w:t>Ideas for new PARs</w:t>
      </w:r>
    </w:p>
    <w:p w14:paraId="3F5C9566" w14:textId="01056C50" w:rsidR="0083360B" w:rsidRDefault="0083360B" w:rsidP="0083360B">
      <w:pPr>
        <w:pStyle w:val="NoSpacing"/>
        <w:numPr>
          <w:ilvl w:val="0"/>
          <w:numId w:val="8"/>
        </w:numPr>
        <w:outlineLvl w:val="0"/>
        <w:rPr>
          <w:bCs/>
        </w:rPr>
      </w:pPr>
      <w:r w:rsidRPr="0083360B">
        <w:rPr>
          <w:bCs/>
        </w:rPr>
        <w:t>consider identifying material challenges for specific types of qubits, and how to identify emerging nanomaterials to realize these materials; progress towards nanomaterial-based quantum devices are identified. Perhaps focus on closing the gap between the nanotechnology and quantum information, as well as enable research that will lead to next generation quantum devices for scalable and practical quantum applications.</w:t>
      </w:r>
    </w:p>
    <w:p w14:paraId="4818F408" w14:textId="755B5347" w:rsidR="0083360B" w:rsidRPr="0083360B" w:rsidRDefault="0083360B" w:rsidP="0083360B">
      <w:pPr>
        <w:pStyle w:val="NoSpacing"/>
        <w:numPr>
          <w:ilvl w:val="0"/>
          <w:numId w:val="8"/>
        </w:numPr>
        <w:outlineLvl w:val="0"/>
        <w:rPr>
          <w:bCs/>
        </w:rPr>
      </w:pPr>
      <w:r w:rsidRPr="0083360B">
        <w:rPr>
          <w:bCs/>
        </w:rPr>
        <w:t>emerging materials we have been working on with graphene magnetism for logic computations</w:t>
      </w:r>
    </w:p>
    <w:p w14:paraId="2A4F037F" w14:textId="77777777" w:rsidR="0004674B" w:rsidRDefault="0004674B" w:rsidP="0004674B">
      <w:pPr>
        <w:pStyle w:val="NoSpacing"/>
        <w:ind w:left="720"/>
        <w:jc w:val="left"/>
        <w:outlineLvl w:val="0"/>
        <w:rPr>
          <w:b/>
          <w:bCs/>
        </w:rPr>
      </w:pPr>
    </w:p>
    <w:p w14:paraId="671DD74E" w14:textId="27F49F05" w:rsidR="002D7AD5" w:rsidRDefault="00D35D56" w:rsidP="00FD3B88">
      <w:pPr>
        <w:pStyle w:val="NoSpacing"/>
        <w:numPr>
          <w:ilvl w:val="0"/>
          <w:numId w:val="3"/>
        </w:numPr>
        <w:jc w:val="left"/>
        <w:outlineLvl w:val="0"/>
        <w:rPr>
          <w:b/>
          <w:bCs/>
        </w:rPr>
      </w:pPr>
      <w:r>
        <w:rPr>
          <w:b/>
          <w:bCs/>
        </w:rPr>
        <w:t>New Business</w:t>
      </w:r>
    </w:p>
    <w:p w14:paraId="2D099F17" w14:textId="77777777" w:rsidR="00106D18" w:rsidRDefault="00106D18" w:rsidP="00106D18">
      <w:pPr>
        <w:pStyle w:val="NoSpacing"/>
        <w:jc w:val="left"/>
        <w:rPr>
          <w:b/>
          <w:bCs/>
        </w:rPr>
      </w:pPr>
    </w:p>
    <w:p w14:paraId="5A80F022" w14:textId="033DAA94" w:rsidR="005A3B59" w:rsidRDefault="001E58B0" w:rsidP="00351754">
      <w:pPr>
        <w:pStyle w:val="NoSpacing"/>
        <w:numPr>
          <w:ilvl w:val="1"/>
          <w:numId w:val="3"/>
        </w:numPr>
        <w:jc w:val="left"/>
      </w:pPr>
      <w:r>
        <w:t xml:space="preserve">New business opportunities on </w:t>
      </w:r>
      <w:r w:rsidR="00351754" w:rsidRPr="00351754">
        <w:t xml:space="preserve">mRNA, AAV Gene Therapy, </w:t>
      </w:r>
      <w:proofErr w:type="spellStart"/>
      <w:r w:rsidR="00351754" w:rsidRPr="00351754">
        <w:t>Lentriviral</w:t>
      </w:r>
      <w:proofErr w:type="spellEnd"/>
      <w:r w:rsidR="00351754" w:rsidRPr="00351754">
        <w:t xml:space="preserve"> VCN</w:t>
      </w:r>
      <w:proofErr w:type="gramStart"/>
      <w:r w:rsidR="00351754">
        <w:t xml:space="preserve">,  </w:t>
      </w:r>
      <w:r w:rsidR="00351754" w:rsidRPr="00351754">
        <w:t>M100</w:t>
      </w:r>
      <w:proofErr w:type="gramEnd"/>
      <w:r w:rsidR="00351754" w:rsidRPr="00351754">
        <w:t>: Performance Standards for Antimicrobial Susceptibility Testing ?</w:t>
      </w:r>
      <w:r w:rsidR="00351754">
        <w:t xml:space="preserve"> </w:t>
      </w:r>
      <w:r w:rsidR="00351754" w:rsidRPr="00351754">
        <w:t>Suggest searching ASTM site for testing standards for antimicrobial coatings</w:t>
      </w:r>
    </w:p>
    <w:p w14:paraId="42C53069" w14:textId="77777777" w:rsidR="00D35D56" w:rsidRDefault="00D35D56" w:rsidP="00D35D56">
      <w:pPr>
        <w:pStyle w:val="NoSpacing"/>
        <w:jc w:val="left"/>
        <w:rPr>
          <w:b/>
          <w:bCs/>
        </w:rPr>
      </w:pPr>
    </w:p>
    <w:p w14:paraId="06F5B122" w14:textId="544B0926" w:rsidR="00D35D56" w:rsidRDefault="00D35D56" w:rsidP="00C82015">
      <w:pPr>
        <w:pStyle w:val="NoSpacing"/>
        <w:numPr>
          <w:ilvl w:val="0"/>
          <w:numId w:val="3"/>
        </w:numPr>
        <w:jc w:val="left"/>
        <w:outlineLvl w:val="0"/>
        <w:rPr>
          <w:b/>
          <w:bCs/>
        </w:rPr>
      </w:pPr>
      <w:bookmarkStart w:id="0" w:name="_Ref59589471"/>
      <w:r>
        <w:rPr>
          <w:b/>
          <w:bCs/>
        </w:rPr>
        <w:t>Future Meetings</w:t>
      </w:r>
      <w:bookmarkEnd w:id="0"/>
    </w:p>
    <w:p w14:paraId="5DAADAAF" w14:textId="77777777" w:rsidR="00782178" w:rsidRPr="002D7AD5" w:rsidRDefault="00782178" w:rsidP="00782178">
      <w:pPr>
        <w:pStyle w:val="NoSpacing"/>
        <w:jc w:val="left"/>
        <w:rPr>
          <w:b/>
          <w:bCs/>
        </w:rPr>
      </w:pPr>
    </w:p>
    <w:p w14:paraId="2DCE89FC" w14:textId="77777777" w:rsidR="00DC6B98" w:rsidRPr="00DC6B98" w:rsidRDefault="00DC6B98" w:rsidP="00DC6B98">
      <w:pPr>
        <w:pStyle w:val="NoSpacing"/>
        <w:ind w:left="2410"/>
        <w:jc w:val="left"/>
        <w:rPr>
          <w:bCs/>
        </w:rPr>
      </w:pPr>
      <w:proofErr w:type="spellStart"/>
      <w:r w:rsidRPr="00DC6B98">
        <w:rPr>
          <w:bCs/>
        </w:rPr>
        <w:t>i</w:t>
      </w:r>
      <w:proofErr w:type="spellEnd"/>
      <w:r w:rsidRPr="00DC6B98">
        <w:rPr>
          <w:bCs/>
        </w:rPr>
        <w:t>.</w:t>
      </w:r>
      <w:r w:rsidRPr="00DC6B98">
        <w:rPr>
          <w:bCs/>
        </w:rPr>
        <w:tab/>
        <w:t>09/14/22 – 10 – 11 am EDT</w:t>
      </w:r>
    </w:p>
    <w:p w14:paraId="6790581E" w14:textId="77777777" w:rsidR="00DC6B98" w:rsidRPr="00DC6B98" w:rsidRDefault="00DC6B98" w:rsidP="00DC6B98">
      <w:pPr>
        <w:pStyle w:val="NoSpacing"/>
        <w:ind w:left="2410"/>
        <w:jc w:val="left"/>
        <w:rPr>
          <w:bCs/>
        </w:rPr>
      </w:pPr>
      <w:r w:rsidRPr="00DC6B98">
        <w:rPr>
          <w:bCs/>
        </w:rPr>
        <w:t>ii.</w:t>
      </w:r>
      <w:r w:rsidRPr="00DC6B98">
        <w:rPr>
          <w:bCs/>
        </w:rPr>
        <w:tab/>
        <w:t>11/16/22 – 10 – 11 am EST</w:t>
      </w:r>
    </w:p>
    <w:p w14:paraId="2B40EFFD" w14:textId="39296602" w:rsidR="001E0B8B" w:rsidRPr="00DC6B98" w:rsidRDefault="00DC6B98" w:rsidP="00DC6B98">
      <w:pPr>
        <w:pStyle w:val="NoSpacing"/>
        <w:ind w:left="2410"/>
        <w:jc w:val="left"/>
        <w:rPr>
          <w:bCs/>
        </w:rPr>
      </w:pPr>
      <w:r w:rsidRPr="00DC6B98">
        <w:rPr>
          <w:bCs/>
        </w:rPr>
        <w:t>iii.</w:t>
      </w:r>
      <w:r w:rsidRPr="00DC6B98">
        <w:rPr>
          <w:bCs/>
        </w:rPr>
        <w:tab/>
        <w:t>01/11/23 – 10 – 11 am EST</w:t>
      </w:r>
    </w:p>
    <w:p w14:paraId="043B1B2C" w14:textId="77777777" w:rsidR="00DC6B98" w:rsidRDefault="00DC6B98" w:rsidP="00DC6B98">
      <w:pPr>
        <w:pStyle w:val="NoSpacing"/>
        <w:jc w:val="left"/>
        <w:rPr>
          <w:b/>
          <w:bCs/>
        </w:rPr>
      </w:pPr>
    </w:p>
    <w:p w14:paraId="2A4CF2B1" w14:textId="77777777" w:rsidR="00106D18" w:rsidRPr="0029117B" w:rsidRDefault="00106D18" w:rsidP="00C82015">
      <w:pPr>
        <w:pStyle w:val="NoSpacing"/>
        <w:numPr>
          <w:ilvl w:val="0"/>
          <w:numId w:val="3"/>
        </w:numPr>
        <w:jc w:val="left"/>
        <w:outlineLvl w:val="0"/>
        <w:rPr>
          <w:b/>
          <w:bCs/>
        </w:rPr>
      </w:pPr>
      <w:r w:rsidRPr="0029117B">
        <w:rPr>
          <w:b/>
          <w:bCs/>
        </w:rPr>
        <w:t>Adjournment</w:t>
      </w:r>
    </w:p>
    <w:p w14:paraId="65073D07" w14:textId="77777777" w:rsidR="00106D18" w:rsidRDefault="00106D18" w:rsidP="00106D18">
      <w:pPr>
        <w:pStyle w:val="NoSpacing"/>
        <w:ind w:left="720"/>
        <w:jc w:val="left"/>
      </w:pPr>
    </w:p>
    <w:p w14:paraId="5B5E2AE1" w14:textId="18C4491A" w:rsidR="00CA73B1" w:rsidRDefault="00106D18" w:rsidP="005F7F32">
      <w:pPr>
        <w:pStyle w:val="NoSpacing"/>
        <w:numPr>
          <w:ilvl w:val="1"/>
          <w:numId w:val="3"/>
        </w:numPr>
        <w:jc w:val="left"/>
      </w:pPr>
      <w:r>
        <w:t xml:space="preserve">Motion made by: </w:t>
      </w:r>
      <w:r w:rsidR="0083360B">
        <w:t xml:space="preserve">Santhosh </w:t>
      </w:r>
      <w:proofErr w:type="spellStart"/>
      <w:r w:rsidR="0083360B">
        <w:t>Sivasubramani</w:t>
      </w:r>
      <w:proofErr w:type="spellEnd"/>
    </w:p>
    <w:p w14:paraId="2D03F446" w14:textId="110A9EE6" w:rsidR="00106D18" w:rsidRDefault="00106D18" w:rsidP="0083360B">
      <w:pPr>
        <w:pStyle w:val="NoSpacing"/>
        <w:numPr>
          <w:ilvl w:val="1"/>
          <w:numId w:val="3"/>
        </w:numPr>
        <w:jc w:val="left"/>
      </w:pPr>
      <w:r>
        <w:t xml:space="preserve">Seconded by: </w:t>
      </w:r>
      <w:r w:rsidR="0083360B" w:rsidRPr="0083360B">
        <w:t xml:space="preserve">Randy K </w:t>
      </w:r>
      <w:proofErr w:type="spellStart"/>
      <w:r w:rsidR="0083360B" w:rsidRPr="0083360B">
        <w:t>Rannow</w:t>
      </w:r>
      <w:proofErr w:type="spellEnd"/>
    </w:p>
    <w:p w14:paraId="529B1905" w14:textId="29761EE0" w:rsidR="00106D18" w:rsidRPr="003A52C8" w:rsidRDefault="00106D18" w:rsidP="00CD6EEF">
      <w:pPr>
        <w:pStyle w:val="NoSpacing"/>
        <w:numPr>
          <w:ilvl w:val="1"/>
          <w:numId w:val="3"/>
        </w:numPr>
        <w:jc w:val="left"/>
        <w:rPr>
          <w:b/>
          <w:bCs/>
        </w:rPr>
      </w:pPr>
      <w:r>
        <w:t xml:space="preserve">Meeting adjourned at </w:t>
      </w:r>
      <w:r w:rsidR="0083360B">
        <w:t>03</w:t>
      </w:r>
      <w:r w:rsidR="00A558A4">
        <w:t>:</w:t>
      </w:r>
      <w:r w:rsidR="0083360B">
        <w:t>00</w:t>
      </w:r>
      <w:r w:rsidR="00CA73B1">
        <w:t xml:space="preserve"> </w:t>
      </w:r>
      <w:r w:rsidR="0014317A">
        <w:t>p</w:t>
      </w:r>
      <w:r w:rsidR="00503C70">
        <w:t>m</w:t>
      </w:r>
      <w:r>
        <w:t xml:space="preserve"> </w:t>
      </w:r>
      <w:r w:rsidR="00CA73B1">
        <w:t>GMT/</w:t>
      </w:r>
      <w:r w:rsidR="00A558A4">
        <w:t>UTC</w:t>
      </w:r>
      <w:r w:rsidR="00FD3B88">
        <w:t xml:space="preserve"> </w:t>
      </w:r>
    </w:p>
    <w:p w14:paraId="10CF6050" w14:textId="77777777" w:rsidR="003A52C8" w:rsidRPr="003A52C8" w:rsidRDefault="003A52C8" w:rsidP="003A52C8">
      <w:pPr>
        <w:pStyle w:val="NoSpacing"/>
        <w:jc w:val="left"/>
        <w:rPr>
          <w:b/>
          <w:bCs/>
        </w:rPr>
      </w:pPr>
    </w:p>
    <w:p w14:paraId="5272BF77" w14:textId="6F571419" w:rsidR="003A52C8" w:rsidRDefault="002169F5" w:rsidP="003A52C8">
      <w:pPr>
        <w:pStyle w:val="NoSpacing"/>
        <w:numPr>
          <w:ilvl w:val="0"/>
          <w:numId w:val="3"/>
        </w:numPr>
        <w:jc w:val="left"/>
        <w:outlineLvl w:val="0"/>
        <w:rPr>
          <w:b/>
          <w:bCs/>
        </w:rPr>
      </w:pPr>
      <w:r>
        <w:rPr>
          <w:b/>
          <w:bCs/>
        </w:rPr>
        <w:t xml:space="preserve">List of </w:t>
      </w:r>
      <w:r w:rsidR="003A52C8" w:rsidRPr="003A52C8">
        <w:rPr>
          <w:b/>
          <w:bCs/>
        </w:rPr>
        <w:t>Attendees</w:t>
      </w:r>
    </w:p>
    <w:p w14:paraId="683D566F" w14:textId="2B4C6037" w:rsidR="003A52C8" w:rsidRDefault="003A52C8" w:rsidP="003A52C8">
      <w:pPr>
        <w:pStyle w:val="NoSpacing"/>
        <w:jc w:val="left"/>
        <w:outlineLvl w:val="0"/>
        <w:rPr>
          <w:b/>
          <w:bCs/>
        </w:rPr>
      </w:pPr>
    </w:p>
    <w:tbl>
      <w:tblPr>
        <w:tblStyle w:val="TableGrid"/>
        <w:tblW w:w="0" w:type="auto"/>
        <w:jc w:val="center"/>
        <w:tblLook w:val="04A0" w:firstRow="1" w:lastRow="0" w:firstColumn="1" w:lastColumn="0" w:noHBand="0" w:noVBand="1"/>
      </w:tblPr>
      <w:tblGrid>
        <w:gridCol w:w="823"/>
        <w:gridCol w:w="8670"/>
      </w:tblGrid>
      <w:tr w:rsidR="006025F6" w14:paraId="083A243F" w14:textId="77777777" w:rsidTr="006025F6">
        <w:trPr>
          <w:jc w:val="center"/>
        </w:trPr>
        <w:tc>
          <w:tcPr>
            <w:tcW w:w="823" w:type="dxa"/>
          </w:tcPr>
          <w:p w14:paraId="2196F1BF" w14:textId="0076B615" w:rsidR="006025F6" w:rsidRPr="00F24A38" w:rsidRDefault="006025F6" w:rsidP="003A52C8">
            <w:pPr>
              <w:pStyle w:val="NoSpacing"/>
              <w:jc w:val="left"/>
              <w:outlineLvl w:val="0"/>
              <w:rPr>
                <w:bCs/>
              </w:rPr>
            </w:pPr>
            <w:r w:rsidRPr="00F24A38">
              <w:rPr>
                <w:bCs/>
              </w:rPr>
              <w:t>1</w:t>
            </w:r>
          </w:p>
        </w:tc>
        <w:tc>
          <w:tcPr>
            <w:tcW w:w="8670" w:type="dxa"/>
          </w:tcPr>
          <w:p w14:paraId="36C4EC4D" w14:textId="6860CFA4" w:rsidR="006025F6" w:rsidRPr="00F24A38" w:rsidRDefault="006025F6" w:rsidP="00351754">
            <w:pPr>
              <w:pStyle w:val="NoSpacing"/>
              <w:jc w:val="left"/>
              <w:outlineLvl w:val="0"/>
              <w:rPr>
                <w:bCs/>
              </w:rPr>
            </w:pPr>
            <w:r w:rsidRPr="00F24A38">
              <w:rPr>
                <w:bCs/>
              </w:rPr>
              <w:t xml:space="preserve">Santhosh </w:t>
            </w:r>
            <w:proofErr w:type="spellStart"/>
            <w:r w:rsidRPr="00F24A38">
              <w:rPr>
                <w:bCs/>
              </w:rPr>
              <w:t>Sivasubramani</w:t>
            </w:r>
            <w:proofErr w:type="spellEnd"/>
            <w:r>
              <w:rPr>
                <w:bCs/>
              </w:rPr>
              <w:t xml:space="preserve"> (</w:t>
            </w:r>
            <w:r w:rsidR="00351754">
              <w:rPr>
                <w:bCs/>
              </w:rPr>
              <w:t>IIT Hyderabad</w:t>
            </w:r>
            <w:r>
              <w:rPr>
                <w:bCs/>
              </w:rPr>
              <w:t>)</w:t>
            </w:r>
          </w:p>
        </w:tc>
      </w:tr>
      <w:tr w:rsidR="00351754" w14:paraId="2DF361ED" w14:textId="77777777" w:rsidTr="006025F6">
        <w:trPr>
          <w:jc w:val="center"/>
        </w:trPr>
        <w:tc>
          <w:tcPr>
            <w:tcW w:w="823" w:type="dxa"/>
          </w:tcPr>
          <w:p w14:paraId="5CE9586D" w14:textId="37527A92" w:rsidR="00351754" w:rsidRPr="00F24A38" w:rsidRDefault="00FF4D93" w:rsidP="003A52C8">
            <w:pPr>
              <w:pStyle w:val="NoSpacing"/>
              <w:jc w:val="left"/>
              <w:outlineLvl w:val="0"/>
              <w:rPr>
                <w:bCs/>
              </w:rPr>
            </w:pPr>
            <w:r>
              <w:rPr>
                <w:bCs/>
              </w:rPr>
              <w:t>2</w:t>
            </w:r>
          </w:p>
        </w:tc>
        <w:tc>
          <w:tcPr>
            <w:tcW w:w="8670" w:type="dxa"/>
          </w:tcPr>
          <w:p w14:paraId="7EF23BF7" w14:textId="61341903" w:rsidR="00351754" w:rsidRPr="00F24A38" w:rsidRDefault="00351754" w:rsidP="00351754">
            <w:pPr>
              <w:pStyle w:val="NoSpacing"/>
              <w:jc w:val="left"/>
              <w:outlineLvl w:val="0"/>
              <w:rPr>
                <w:bCs/>
              </w:rPr>
            </w:pPr>
            <w:r w:rsidRPr="00351754">
              <w:rPr>
                <w:bCs/>
              </w:rPr>
              <w:t>Tyler L Jaynes (Alden March Bioethics Institute at Albany Medical College)</w:t>
            </w:r>
          </w:p>
        </w:tc>
      </w:tr>
      <w:tr w:rsidR="004A7161" w14:paraId="18DAB14F" w14:textId="77777777" w:rsidTr="006025F6">
        <w:trPr>
          <w:jc w:val="center"/>
        </w:trPr>
        <w:tc>
          <w:tcPr>
            <w:tcW w:w="823" w:type="dxa"/>
          </w:tcPr>
          <w:p w14:paraId="33A7B752" w14:textId="59EC9DD9" w:rsidR="004A7161" w:rsidRDefault="004A7161" w:rsidP="003A52C8">
            <w:pPr>
              <w:pStyle w:val="NoSpacing"/>
              <w:jc w:val="left"/>
              <w:outlineLvl w:val="0"/>
              <w:rPr>
                <w:bCs/>
              </w:rPr>
            </w:pPr>
            <w:r>
              <w:rPr>
                <w:bCs/>
              </w:rPr>
              <w:t>3</w:t>
            </w:r>
          </w:p>
        </w:tc>
        <w:tc>
          <w:tcPr>
            <w:tcW w:w="8670" w:type="dxa"/>
          </w:tcPr>
          <w:p w14:paraId="4430A299" w14:textId="5C78123C" w:rsidR="004A7161" w:rsidRPr="00351754" w:rsidRDefault="004A7161" w:rsidP="00351754">
            <w:pPr>
              <w:pStyle w:val="NoSpacing"/>
              <w:jc w:val="left"/>
              <w:outlineLvl w:val="0"/>
              <w:rPr>
                <w:bCs/>
              </w:rPr>
            </w:pPr>
            <w:r>
              <w:rPr>
                <w:bCs/>
              </w:rPr>
              <w:t xml:space="preserve">Jade </w:t>
            </w:r>
            <w:proofErr w:type="spellStart"/>
            <w:r>
              <w:rPr>
                <w:bCs/>
              </w:rPr>
              <w:t>Pallett</w:t>
            </w:r>
            <w:proofErr w:type="spellEnd"/>
          </w:p>
        </w:tc>
      </w:tr>
      <w:tr w:rsidR="004A7161" w14:paraId="7C5A5632" w14:textId="77777777" w:rsidTr="006025F6">
        <w:trPr>
          <w:jc w:val="center"/>
        </w:trPr>
        <w:tc>
          <w:tcPr>
            <w:tcW w:w="823" w:type="dxa"/>
          </w:tcPr>
          <w:p w14:paraId="2C7BBA5E" w14:textId="0E19341C" w:rsidR="004A7161" w:rsidRDefault="004A7161" w:rsidP="003A52C8">
            <w:pPr>
              <w:pStyle w:val="NoSpacing"/>
              <w:jc w:val="left"/>
              <w:outlineLvl w:val="0"/>
              <w:rPr>
                <w:bCs/>
              </w:rPr>
            </w:pPr>
            <w:r>
              <w:rPr>
                <w:bCs/>
              </w:rPr>
              <w:t>4</w:t>
            </w:r>
          </w:p>
        </w:tc>
        <w:tc>
          <w:tcPr>
            <w:tcW w:w="8670" w:type="dxa"/>
          </w:tcPr>
          <w:p w14:paraId="21A970D5" w14:textId="210198B6" w:rsidR="004A7161" w:rsidRDefault="004A7161" w:rsidP="00351754">
            <w:pPr>
              <w:pStyle w:val="NoSpacing"/>
              <w:jc w:val="left"/>
              <w:outlineLvl w:val="0"/>
              <w:rPr>
                <w:bCs/>
              </w:rPr>
            </w:pPr>
            <w:r w:rsidRPr="004A7161">
              <w:rPr>
                <w:bCs/>
              </w:rPr>
              <w:t xml:space="preserve">Yaw </w:t>
            </w:r>
            <w:proofErr w:type="spellStart"/>
            <w:r w:rsidRPr="004A7161">
              <w:rPr>
                <w:bCs/>
              </w:rPr>
              <w:t>Obeng</w:t>
            </w:r>
            <w:proofErr w:type="spellEnd"/>
            <w:r w:rsidRPr="004A7161">
              <w:rPr>
                <w:bCs/>
              </w:rPr>
              <w:t xml:space="preserve"> (TC113)</w:t>
            </w:r>
          </w:p>
        </w:tc>
      </w:tr>
      <w:tr w:rsidR="004A7161" w14:paraId="5AB6A60A" w14:textId="77777777" w:rsidTr="006025F6">
        <w:trPr>
          <w:jc w:val="center"/>
        </w:trPr>
        <w:tc>
          <w:tcPr>
            <w:tcW w:w="823" w:type="dxa"/>
          </w:tcPr>
          <w:p w14:paraId="7D623AD4" w14:textId="2520C512" w:rsidR="004A7161" w:rsidRDefault="004A7161" w:rsidP="003A52C8">
            <w:pPr>
              <w:pStyle w:val="NoSpacing"/>
              <w:jc w:val="left"/>
              <w:outlineLvl w:val="0"/>
              <w:rPr>
                <w:bCs/>
              </w:rPr>
            </w:pPr>
            <w:r>
              <w:rPr>
                <w:bCs/>
              </w:rPr>
              <w:t>5</w:t>
            </w:r>
          </w:p>
        </w:tc>
        <w:tc>
          <w:tcPr>
            <w:tcW w:w="8670" w:type="dxa"/>
          </w:tcPr>
          <w:p w14:paraId="3C77CB15" w14:textId="1E3278C7" w:rsidR="004A7161" w:rsidRDefault="004A7161" w:rsidP="00351754">
            <w:pPr>
              <w:pStyle w:val="NoSpacing"/>
              <w:jc w:val="left"/>
              <w:outlineLvl w:val="0"/>
              <w:rPr>
                <w:bCs/>
              </w:rPr>
            </w:pPr>
            <w:r w:rsidRPr="004A7161">
              <w:rPr>
                <w:bCs/>
              </w:rPr>
              <w:t>Jerry Kolbe (Murata)</w:t>
            </w:r>
          </w:p>
        </w:tc>
      </w:tr>
      <w:tr w:rsidR="004A7161" w14:paraId="00E1EA67" w14:textId="77777777" w:rsidTr="006025F6">
        <w:trPr>
          <w:jc w:val="center"/>
        </w:trPr>
        <w:tc>
          <w:tcPr>
            <w:tcW w:w="823" w:type="dxa"/>
          </w:tcPr>
          <w:p w14:paraId="0ECE59D6" w14:textId="33527E6D" w:rsidR="004A7161" w:rsidRDefault="004A7161" w:rsidP="003A52C8">
            <w:pPr>
              <w:pStyle w:val="NoSpacing"/>
              <w:jc w:val="left"/>
              <w:outlineLvl w:val="0"/>
              <w:rPr>
                <w:bCs/>
              </w:rPr>
            </w:pPr>
            <w:r w:rsidRPr="004A7161">
              <w:rPr>
                <w:bCs/>
              </w:rPr>
              <w:t>6</w:t>
            </w:r>
          </w:p>
        </w:tc>
        <w:tc>
          <w:tcPr>
            <w:tcW w:w="8670" w:type="dxa"/>
          </w:tcPr>
          <w:p w14:paraId="1D592B61" w14:textId="7B1F1585" w:rsidR="004A7161" w:rsidRPr="004A7161" w:rsidRDefault="004A7161" w:rsidP="00351754">
            <w:pPr>
              <w:pStyle w:val="NoSpacing"/>
              <w:jc w:val="left"/>
              <w:outlineLvl w:val="0"/>
              <w:rPr>
                <w:bCs/>
              </w:rPr>
            </w:pPr>
            <w:r>
              <w:rPr>
                <w:bCs/>
              </w:rPr>
              <w:t>Tom Thompson (IEEE SA) P3151</w:t>
            </w:r>
          </w:p>
        </w:tc>
      </w:tr>
      <w:tr w:rsidR="004A7161" w14:paraId="54AF3125" w14:textId="77777777" w:rsidTr="006025F6">
        <w:trPr>
          <w:jc w:val="center"/>
        </w:trPr>
        <w:tc>
          <w:tcPr>
            <w:tcW w:w="823" w:type="dxa"/>
          </w:tcPr>
          <w:p w14:paraId="2EBA0D91" w14:textId="6F71AD6C" w:rsidR="004A7161" w:rsidRDefault="004A7161" w:rsidP="003A52C8">
            <w:pPr>
              <w:pStyle w:val="NoSpacing"/>
              <w:jc w:val="left"/>
              <w:outlineLvl w:val="0"/>
              <w:rPr>
                <w:bCs/>
              </w:rPr>
            </w:pPr>
            <w:r>
              <w:rPr>
                <w:bCs/>
              </w:rPr>
              <w:t>7</w:t>
            </w:r>
          </w:p>
        </w:tc>
        <w:tc>
          <w:tcPr>
            <w:tcW w:w="8670" w:type="dxa"/>
          </w:tcPr>
          <w:p w14:paraId="32A73BD5" w14:textId="48525124" w:rsidR="004A7161" w:rsidRDefault="004A7161" w:rsidP="00351754">
            <w:pPr>
              <w:pStyle w:val="NoSpacing"/>
              <w:jc w:val="left"/>
              <w:outlineLvl w:val="0"/>
              <w:rPr>
                <w:bCs/>
              </w:rPr>
            </w:pPr>
            <w:r w:rsidRPr="004A7161">
              <w:rPr>
                <w:bCs/>
              </w:rPr>
              <w:t xml:space="preserve">Randy K </w:t>
            </w:r>
            <w:proofErr w:type="spellStart"/>
            <w:r w:rsidRPr="004A7161">
              <w:rPr>
                <w:bCs/>
              </w:rPr>
              <w:t>Rannow</w:t>
            </w:r>
            <w:proofErr w:type="spellEnd"/>
            <w:r w:rsidRPr="004A7161">
              <w:rPr>
                <w:bCs/>
              </w:rPr>
              <w:t xml:space="preserve"> (</w:t>
            </w:r>
            <w:proofErr w:type="spellStart"/>
            <w:r w:rsidRPr="004A7161">
              <w:rPr>
                <w:bCs/>
              </w:rPr>
              <w:t>Silverdraft</w:t>
            </w:r>
            <w:proofErr w:type="spellEnd"/>
            <w:r w:rsidRPr="004A7161">
              <w:rPr>
                <w:bCs/>
              </w:rPr>
              <w:t xml:space="preserve"> Supercomputing)</w:t>
            </w:r>
          </w:p>
        </w:tc>
      </w:tr>
      <w:tr w:rsidR="004A7161" w14:paraId="18C0C901" w14:textId="77777777" w:rsidTr="006025F6">
        <w:trPr>
          <w:jc w:val="center"/>
        </w:trPr>
        <w:tc>
          <w:tcPr>
            <w:tcW w:w="823" w:type="dxa"/>
          </w:tcPr>
          <w:p w14:paraId="3B71B295" w14:textId="476ADFC5" w:rsidR="004A7161" w:rsidRDefault="004A7161" w:rsidP="003A52C8">
            <w:pPr>
              <w:pStyle w:val="NoSpacing"/>
              <w:jc w:val="left"/>
              <w:outlineLvl w:val="0"/>
              <w:rPr>
                <w:bCs/>
              </w:rPr>
            </w:pPr>
            <w:r>
              <w:rPr>
                <w:bCs/>
              </w:rPr>
              <w:t>8</w:t>
            </w:r>
          </w:p>
        </w:tc>
        <w:tc>
          <w:tcPr>
            <w:tcW w:w="8670" w:type="dxa"/>
          </w:tcPr>
          <w:p w14:paraId="13DCCD68" w14:textId="768BD403" w:rsidR="004A7161" w:rsidRPr="004A7161" w:rsidRDefault="004A7161" w:rsidP="00351754">
            <w:pPr>
              <w:pStyle w:val="NoSpacing"/>
              <w:jc w:val="left"/>
              <w:outlineLvl w:val="0"/>
              <w:rPr>
                <w:bCs/>
              </w:rPr>
            </w:pPr>
            <w:r w:rsidRPr="004A7161">
              <w:rPr>
                <w:bCs/>
              </w:rPr>
              <w:t>Allen C. Chen (IES Standards TC Chair)</w:t>
            </w:r>
          </w:p>
        </w:tc>
      </w:tr>
      <w:tr w:rsidR="004A7161" w14:paraId="6F42F928" w14:textId="77777777" w:rsidTr="006025F6">
        <w:trPr>
          <w:jc w:val="center"/>
        </w:trPr>
        <w:tc>
          <w:tcPr>
            <w:tcW w:w="823" w:type="dxa"/>
          </w:tcPr>
          <w:p w14:paraId="09B57337" w14:textId="77777777" w:rsidR="004A7161" w:rsidRDefault="004A7161" w:rsidP="003A52C8">
            <w:pPr>
              <w:pStyle w:val="NoSpacing"/>
              <w:jc w:val="left"/>
              <w:outlineLvl w:val="0"/>
              <w:rPr>
                <w:bCs/>
              </w:rPr>
            </w:pPr>
          </w:p>
        </w:tc>
        <w:tc>
          <w:tcPr>
            <w:tcW w:w="8670" w:type="dxa"/>
          </w:tcPr>
          <w:p w14:paraId="1111B46A" w14:textId="77777777" w:rsidR="004A7161" w:rsidRPr="00351754" w:rsidRDefault="004A7161" w:rsidP="00351754">
            <w:pPr>
              <w:pStyle w:val="NoSpacing"/>
              <w:jc w:val="left"/>
              <w:outlineLvl w:val="0"/>
              <w:rPr>
                <w:bCs/>
              </w:rPr>
            </w:pPr>
          </w:p>
        </w:tc>
      </w:tr>
    </w:tbl>
    <w:p w14:paraId="7E6676C2" w14:textId="30DEE676" w:rsidR="003A52C8" w:rsidRPr="006025F6" w:rsidRDefault="003A52C8" w:rsidP="006025F6">
      <w:pPr>
        <w:tabs>
          <w:tab w:val="left" w:pos="3015"/>
        </w:tabs>
      </w:pPr>
      <w:bookmarkStart w:id="1" w:name="_GoBack"/>
      <w:bookmarkEnd w:id="1"/>
    </w:p>
    <w:sectPr w:rsidR="003A52C8" w:rsidRPr="006025F6" w:rsidSect="006F566F">
      <w:headerReference w:type="default" r:id="rId11"/>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8811" w14:textId="77777777" w:rsidR="00EB1AF4" w:rsidRDefault="00EB1AF4" w:rsidP="00CF62B7">
      <w:pPr>
        <w:spacing w:before="0" w:after="0" w:line="240" w:lineRule="auto"/>
      </w:pPr>
      <w:r>
        <w:separator/>
      </w:r>
    </w:p>
  </w:endnote>
  <w:endnote w:type="continuationSeparator" w:id="0">
    <w:p w14:paraId="69D0FDB4" w14:textId="77777777" w:rsidR="00EB1AF4" w:rsidRDefault="00EB1AF4" w:rsidP="00CF62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C006" w14:textId="23902405" w:rsidR="00946AF8" w:rsidRPr="00946AF8" w:rsidRDefault="00946AF8" w:rsidP="00946AF8">
    <w:pPr>
      <w:pStyle w:val="Footer"/>
      <w:jc w:val="left"/>
      <w:rPr>
        <w:color w:val="FFFFFF" w:themeColor="background1"/>
      </w:rPr>
    </w:pPr>
    <w:r w:rsidRPr="00946AF8">
      <w:rPr>
        <w:color w:val="FFFFFF" w:themeColor="background1"/>
      </w:rPr>
      <w:t>Cell Phone: +1 (801) 362-6460</w:t>
    </w:r>
  </w:p>
  <w:p w14:paraId="0037C794" w14:textId="76D38370" w:rsidR="00EB6720" w:rsidRDefault="00946AF8" w:rsidP="00946AF8">
    <w:pPr>
      <w:pStyle w:val="Footer"/>
      <w:jc w:val="right"/>
    </w:pPr>
    <w:r>
      <w:tab/>
    </w:r>
    <w:r>
      <w:tab/>
    </w:r>
    <w:sdt>
      <w:sdtPr>
        <w:id w:val="-210156089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A763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763CD">
              <w:rPr>
                <w:b/>
                <w:bCs/>
                <w:noProof/>
              </w:rPr>
              <w:t>3</w:t>
            </w:r>
            <w:r>
              <w:rPr>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487303"/>
      <w:docPartObj>
        <w:docPartGallery w:val="Page Numbers (Bottom of Page)"/>
        <w:docPartUnique/>
      </w:docPartObj>
    </w:sdtPr>
    <w:sdtEndPr/>
    <w:sdtContent>
      <w:sdt>
        <w:sdtPr>
          <w:id w:val="1555421460"/>
          <w:docPartObj>
            <w:docPartGallery w:val="Page Numbers (Top of Page)"/>
            <w:docPartUnique/>
          </w:docPartObj>
        </w:sdtPr>
        <w:sdtEndPr/>
        <w:sdtContent>
          <w:p w14:paraId="25C24052" w14:textId="2D96DAA8" w:rsidR="00BD5270" w:rsidRDefault="00BD5270">
            <w:pPr>
              <w:pStyle w:val="Footer"/>
              <w:jc w:val="right"/>
            </w:pPr>
            <w:r>
              <w:t xml:space="preserve">Page </w:t>
            </w:r>
            <w:r>
              <w:rPr>
                <w:b/>
                <w:bCs/>
              </w:rPr>
              <w:fldChar w:fldCharType="begin"/>
            </w:r>
            <w:r>
              <w:rPr>
                <w:b/>
                <w:bCs/>
              </w:rPr>
              <w:instrText xml:space="preserve"> PAGE </w:instrText>
            </w:r>
            <w:r>
              <w:rPr>
                <w:b/>
                <w:bCs/>
              </w:rPr>
              <w:fldChar w:fldCharType="separate"/>
            </w:r>
            <w:r w:rsidR="004A716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A7161">
              <w:rPr>
                <w:b/>
                <w:bCs/>
                <w:noProof/>
              </w:rPr>
              <w:t>3</w:t>
            </w:r>
            <w:r>
              <w:rPr>
                <w:b/>
                <w:bCs/>
              </w:rPr>
              <w:fldChar w:fldCharType="end"/>
            </w:r>
          </w:p>
        </w:sdtContent>
      </w:sdt>
    </w:sdtContent>
  </w:sdt>
  <w:p w14:paraId="3AC4F837" w14:textId="77777777" w:rsidR="00BD5270" w:rsidRDefault="00BD5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75C66" w14:textId="77777777" w:rsidR="00EB1AF4" w:rsidRDefault="00EB1AF4" w:rsidP="00CF62B7">
      <w:pPr>
        <w:spacing w:before="0" w:after="0" w:line="240" w:lineRule="auto"/>
      </w:pPr>
      <w:r>
        <w:separator/>
      </w:r>
    </w:p>
  </w:footnote>
  <w:footnote w:type="continuationSeparator" w:id="0">
    <w:p w14:paraId="6F307CBE" w14:textId="77777777" w:rsidR="00EB1AF4" w:rsidRDefault="00EB1AF4" w:rsidP="00CF62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D4E1" w14:textId="77777777" w:rsidR="001227D7" w:rsidRDefault="001227D7" w:rsidP="001227D7">
    <w:pPr>
      <w:pStyle w:val="NoSpacing"/>
      <w:jc w:val="center"/>
    </w:pPr>
    <w:r>
      <w:t>IEEE Nanotechnology Council Standards Committee (NTC/SC) Meeting Minutes (Draft)</w:t>
    </w:r>
  </w:p>
  <w:p w14:paraId="0D74D30D" w14:textId="365ACA8C" w:rsidR="00782178" w:rsidRPr="006F566F" w:rsidRDefault="004A7161" w:rsidP="004A7161">
    <w:pPr>
      <w:pStyle w:val="NoSpacing"/>
      <w:jc w:val="center"/>
    </w:pPr>
    <w:r w:rsidRPr="004A7161">
      <w:t>July 13, 2022, 02:00 - 03:00 pm UTC (10:00 - 11:00 am EDT, 07:30 - 08:30 pm 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B5C"/>
    <w:multiLevelType w:val="hybridMultilevel"/>
    <w:tmpl w:val="3CD4F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2318"/>
    <w:multiLevelType w:val="hybridMultilevel"/>
    <w:tmpl w:val="E4D2D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476B9"/>
    <w:multiLevelType w:val="hybridMultilevel"/>
    <w:tmpl w:val="E5C8A6A8"/>
    <w:lvl w:ilvl="0" w:tplc="04090019">
      <w:start w:val="1"/>
      <w:numFmt w:val="lowerLetter"/>
      <w:lvlText w:val="%1."/>
      <w:lvlJc w:val="left"/>
      <w:pPr>
        <w:ind w:left="3240" w:hanging="360"/>
      </w:pPr>
      <w:rPr>
        <w:rFonts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3" w15:restartNumberingAfterBreak="0">
    <w:nsid w:val="382A6041"/>
    <w:multiLevelType w:val="hybridMultilevel"/>
    <w:tmpl w:val="42F078C4"/>
    <w:lvl w:ilvl="0" w:tplc="CE8A31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72F7A5C"/>
    <w:multiLevelType w:val="hybridMultilevel"/>
    <w:tmpl w:val="968E4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727FB"/>
    <w:multiLevelType w:val="hybridMultilevel"/>
    <w:tmpl w:val="10109822"/>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6" w15:restartNumberingAfterBreak="0">
    <w:nsid w:val="6499135E"/>
    <w:multiLevelType w:val="multilevel"/>
    <w:tmpl w:val="7FBE3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B3636A7"/>
    <w:multiLevelType w:val="hybridMultilevel"/>
    <w:tmpl w:val="B04862DC"/>
    <w:lvl w:ilvl="0" w:tplc="A6488F8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MTQztLAEss1NDZR0lIJTi4sz8/NACgwNagEokeGELQAAAA=="/>
  </w:docVars>
  <w:rsids>
    <w:rsidRoot w:val="00CF62B7"/>
    <w:rsid w:val="00022BD6"/>
    <w:rsid w:val="00024417"/>
    <w:rsid w:val="00033013"/>
    <w:rsid w:val="0004674B"/>
    <w:rsid w:val="00055438"/>
    <w:rsid w:val="000A0467"/>
    <w:rsid w:val="000B4F20"/>
    <w:rsid w:val="000B66B7"/>
    <w:rsid w:val="000B66D5"/>
    <w:rsid w:val="000D61D9"/>
    <w:rsid w:val="000E6660"/>
    <w:rsid w:val="000E745C"/>
    <w:rsid w:val="000F294D"/>
    <w:rsid w:val="00106D18"/>
    <w:rsid w:val="001227D7"/>
    <w:rsid w:val="00130AB1"/>
    <w:rsid w:val="00134C20"/>
    <w:rsid w:val="0014317A"/>
    <w:rsid w:val="001655FE"/>
    <w:rsid w:val="00172941"/>
    <w:rsid w:val="00174CAA"/>
    <w:rsid w:val="001B4424"/>
    <w:rsid w:val="001B528F"/>
    <w:rsid w:val="001C664D"/>
    <w:rsid w:val="001C6EE3"/>
    <w:rsid w:val="001E0B8B"/>
    <w:rsid w:val="001E58B0"/>
    <w:rsid w:val="001E7E5E"/>
    <w:rsid w:val="00205AE6"/>
    <w:rsid w:val="002169F5"/>
    <w:rsid w:val="002261B3"/>
    <w:rsid w:val="002355BA"/>
    <w:rsid w:val="00240605"/>
    <w:rsid w:val="002479BC"/>
    <w:rsid w:val="0025288A"/>
    <w:rsid w:val="0025365C"/>
    <w:rsid w:val="0029117B"/>
    <w:rsid w:val="002D7AD5"/>
    <w:rsid w:val="002E1DFC"/>
    <w:rsid w:val="002E26CE"/>
    <w:rsid w:val="00300379"/>
    <w:rsid w:val="003101F5"/>
    <w:rsid w:val="00312E64"/>
    <w:rsid w:val="0032270B"/>
    <w:rsid w:val="00351754"/>
    <w:rsid w:val="0038531B"/>
    <w:rsid w:val="00394804"/>
    <w:rsid w:val="00396130"/>
    <w:rsid w:val="003A52C8"/>
    <w:rsid w:val="003A5D58"/>
    <w:rsid w:val="003A7AC4"/>
    <w:rsid w:val="003B04BA"/>
    <w:rsid w:val="003B5720"/>
    <w:rsid w:val="003D5137"/>
    <w:rsid w:val="003F004C"/>
    <w:rsid w:val="003F215E"/>
    <w:rsid w:val="003F4DB9"/>
    <w:rsid w:val="004023A1"/>
    <w:rsid w:val="0044189A"/>
    <w:rsid w:val="00455FB2"/>
    <w:rsid w:val="0047246F"/>
    <w:rsid w:val="00476185"/>
    <w:rsid w:val="004A7161"/>
    <w:rsid w:val="004B2C87"/>
    <w:rsid w:val="004B4C7E"/>
    <w:rsid w:val="004D47EF"/>
    <w:rsid w:val="004E42AA"/>
    <w:rsid w:val="004F5546"/>
    <w:rsid w:val="00503960"/>
    <w:rsid w:val="00503C70"/>
    <w:rsid w:val="0053649C"/>
    <w:rsid w:val="00542614"/>
    <w:rsid w:val="0055259B"/>
    <w:rsid w:val="00557DBD"/>
    <w:rsid w:val="005857D0"/>
    <w:rsid w:val="005A3B59"/>
    <w:rsid w:val="005B0D8D"/>
    <w:rsid w:val="005B4864"/>
    <w:rsid w:val="005D394E"/>
    <w:rsid w:val="005E410F"/>
    <w:rsid w:val="005E5D5D"/>
    <w:rsid w:val="005E707D"/>
    <w:rsid w:val="005F30DD"/>
    <w:rsid w:val="0060139B"/>
    <w:rsid w:val="006025F6"/>
    <w:rsid w:val="00604995"/>
    <w:rsid w:val="0062158F"/>
    <w:rsid w:val="006215FF"/>
    <w:rsid w:val="00637EED"/>
    <w:rsid w:val="00642A14"/>
    <w:rsid w:val="00666739"/>
    <w:rsid w:val="006B3A14"/>
    <w:rsid w:val="006C24FA"/>
    <w:rsid w:val="006C6CDF"/>
    <w:rsid w:val="006C73B0"/>
    <w:rsid w:val="006D5A7B"/>
    <w:rsid w:val="006E1CBB"/>
    <w:rsid w:val="006F566F"/>
    <w:rsid w:val="006F71E0"/>
    <w:rsid w:val="007028CF"/>
    <w:rsid w:val="00721FBE"/>
    <w:rsid w:val="00727E17"/>
    <w:rsid w:val="00765F0D"/>
    <w:rsid w:val="007663C3"/>
    <w:rsid w:val="00781452"/>
    <w:rsid w:val="00782178"/>
    <w:rsid w:val="007B2DDF"/>
    <w:rsid w:val="0083360B"/>
    <w:rsid w:val="0088493D"/>
    <w:rsid w:val="008921A3"/>
    <w:rsid w:val="00892FA6"/>
    <w:rsid w:val="008B5F65"/>
    <w:rsid w:val="008D1832"/>
    <w:rsid w:val="00911B15"/>
    <w:rsid w:val="009138D5"/>
    <w:rsid w:val="0091457D"/>
    <w:rsid w:val="00914DA1"/>
    <w:rsid w:val="00926039"/>
    <w:rsid w:val="009311A6"/>
    <w:rsid w:val="0093181F"/>
    <w:rsid w:val="00934D51"/>
    <w:rsid w:val="009438B1"/>
    <w:rsid w:val="00946AF8"/>
    <w:rsid w:val="00950A45"/>
    <w:rsid w:val="009718AD"/>
    <w:rsid w:val="009A689F"/>
    <w:rsid w:val="009B29BA"/>
    <w:rsid w:val="009D0F97"/>
    <w:rsid w:val="009D5FCC"/>
    <w:rsid w:val="009F400B"/>
    <w:rsid w:val="00A225C5"/>
    <w:rsid w:val="00A558A4"/>
    <w:rsid w:val="00A66BFF"/>
    <w:rsid w:val="00A710CA"/>
    <w:rsid w:val="00A763CD"/>
    <w:rsid w:val="00A80E32"/>
    <w:rsid w:val="00AA55AA"/>
    <w:rsid w:val="00AC041E"/>
    <w:rsid w:val="00AC43F8"/>
    <w:rsid w:val="00AC4BF0"/>
    <w:rsid w:val="00AE4524"/>
    <w:rsid w:val="00B000D0"/>
    <w:rsid w:val="00B03A75"/>
    <w:rsid w:val="00B614B4"/>
    <w:rsid w:val="00B62BA4"/>
    <w:rsid w:val="00B8674D"/>
    <w:rsid w:val="00B87FEB"/>
    <w:rsid w:val="00BA22E7"/>
    <w:rsid w:val="00BB0420"/>
    <w:rsid w:val="00BD4F31"/>
    <w:rsid w:val="00BD5270"/>
    <w:rsid w:val="00BF76BE"/>
    <w:rsid w:val="00C36054"/>
    <w:rsid w:val="00C45AE9"/>
    <w:rsid w:val="00C461A6"/>
    <w:rsid w:val="00C52195"/>
    <w:rsid w:val="00C55FA1"/>
    <w:rsid w:val="00C65706"/>
    <w:rsid w:val="00C73340"/>
    <w:rsid w:val="00C76862"/>
    <w:rsid w:val="00C76999"/>
    <w:rsid w:val="00C77CC3"/>
    <w:rsid w:val="00C82015"/>
    <w:rsid w:val="00C84C84"/>
    <w:rsid w:val="00C90DC1"/>
    <w:rsid w:val="00CA03CE"/>
    <w:rsid w:val="00CA3EAB"/>
    <w:rsid w:val="00CA73B1"/>
    <w:rsid w:val="00CB04FE"/>
    <w:rsid w:val="00CC49E2"/>
    <w:rsid w:val="00CF62B7"/>
    <w:rsid w:val="00D206AE"/>
    <w:rsid w:val="00D35D56"/>
    <w:rsid w:val="00D45263"/>
    <w:rsid w:val="00D601BE"/>
    <w:rsid w:val="00D634BC"/>
    <w:rsid w:val="00DA5AFC"/>
    <w:rsid w:val="00DC6B98"/>
    <w:rsid w:val="00DF162D"/>
    <w:rsid w:val="00E31EF5"/>
    <w:rsid w:val="00E56C00"/>
    <w:rsid w:val="00E7432E"/>
    <w:rsid w:val="00E75149"/>
    <w:rsid w:val="00E86B92"/>
    <w:rsid w:val="00E95B85"/>
    <w:rsid w:val="00E96352"/>
    <w:rsid w:val="00EB1AF4"/>
    <w:rsid w:val="00EB6720"/>
    <w:rsid w:val="00EC7C30"/>
    <w:rsid w:val="00ED5364"/>
    <w:rsid w:val="00F24A38"/>
    <w:rsid w:val="00F372BC"/>
    <w:rsid w:val="00F650C8"/>
    <w:rsid w:val="00FD3B88"/>
    <w:rsid w:val="00FF3FA8"/>
    <w:rsid w:val="00FF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FF618"/>
  <w15:chartTrackingRefBased/>
  <w15:docId w15:val="{CB89CF80-3EAF-45F0-9323-89A1AB37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ja-JP" w:bidi="ar-SA"/>
      </w:rPr>
    </w:rPrDefault>
    <w:pPrDefault>
      <w:pPr>
        <w:spacing w:before="240" w:after="16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icago">
    <w:name w:val="Chicago"/>
    <w:basedOn w:val="Normal"/>
    <w:link w:val="ChicagoChar"/>
    <w:autoRedefine/>
    <w:qFormat/>
    <w:rsid w:val="00DF162D"/>
    <w:pPr>
      <w:spacing w:after="0" w:line="276" w:lineRule="auto"/>
      <w:contextualSpacing/>
      <w:jc w:val="center"/>
    </w:pPr>
    <w:rPr>
      <w:rFonts w:eastAsia="Yu Gothic"/>
      <w:noProof/>
      <w:lang w:val="en-GB"/>
    </w:rPr>
  </w:style>
  <w:style w:type="character" w:customStyle="1" w:styleId="ChicagoChar">
    <w:name w:val="Chicago Char"/>
    <w:basedOn w:val="DefaultParagraphFont"/>
    <w:link w:val="Chicago"/>
    <w:rsid w:val="00DF162D"/>
    <w:rPr>
      <w:rFonts w:eastAsia="Yu Gothic"/>
      <w:noProof/>
      <w:lang w:val="en-GB"/>
    </w:rPr>
  </w:style>
  <w:style w:type="paragraph" w:styleId="Header">
    <w:name w:val="header"/>
    <w:basedOn w:val="Normal"/>
    <w:link w:val="HeaderChar"/>
    <w:uiPriority w:val="99"/>
    <w:unhideWhenUsed/>
    <w:rsid w:val="00E31E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1EF5"/>
  </w:style>
  <w:style w:type="paragraph" w:styleId="Footer">
    <w:name w:val="footer"/>
    <w:basedOn w:val="Normal"/>
    <w:link w:val="FooterChar"/>
    <w:uiPriority w:val="99"/>
    <w:unhideWhenUsed/>
    <w:rsid w:val="00E31EF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1EF5"/>
  </w:style>
  <w:style w:type="paragraph" w:styleId="NoSpacing">
    <w:name w:val="No Spacing"/>
    <w:uiPriority w:val="1"/>
    <w:qFormat/>
    <w:rsid w:val="00CF62B7"/>
    <w:pPr>
      <w:spacing w:before="0" w:after="0" w:line="240" w:lineRule="auto"/>
    </w:pPr>
  </w:style>
  <w:style w:type="character" w:styleId="Hyperlink">
    <w:name w:val="Hyperlink"/>
    <w:basedOn w:val="DefaultParagraphFont"/>
    <w:uiPriority w:val="99"/>
    <w:unhideWhenUsed/>
    <w:rsid w:val="00EB6720"/>
    <w:rPr>
      <w:color w:val="0563C1" w:themeColor="hyperlink"/>
      <w:u w:val="single"/>
    </w:rPr>
  </w:style>
  <w:style w:type="character" w:customStyle="1" w:styleId="UnresolvedMention1">
    <w:name w:val="Unresolved Mention1"/>
    <w:basedOn w:val="DefaultParagraphFont"/>
    <w:uiPriority w:val="99"/>
    <w:semiHidden/>
    <w:unhideWhenUsed/>
    <w:rsid w:val="00EB6720"/>
    <w:rPr>
      <w:color w:val="605E5C"/>
      <w:shd w:val="clear" w:color="auto" w:fill="E1DFDD"/>
    </w:rPr>
  </w:style>
  <w:style w:type="paragraph" w:styleId="BalloonText">
    <w:name w:val="Balloon Text"/>
    <w:basedOn w:val="Normal"/>
    <w:link w:val="BalloonTextChar"/>
    <w:uiPriority w:val="99"/>
    <w:semiHidden/>
    <w:unhideWhenUsed/>
    <w:rsid w:val="00C84C8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84"/>
    <w:rPr>
      <w:rFonts w:ascii="Segoe UI" w:hAnsi="Segoe UI" w:cs="Segoe UI"/>
      <w:sz w:val="18"/>
      <w:szCs w:val="18"/>
    </w:rPr>
  </w:style>
  <w:style w:type="paragraph" w:styleId="ListParagraph">
    <w:name w:val="List Paragraph"/>
    <w:basedOn w:val="Normal"/>
    <w:uiPriority w:val="34"/>
    <w:qFormat/>
    <w:rsid w:val="00C84C84"/>
    <w:pPr>
      <w:ind w:left="720"/>
      <w:contextualSpacing/>
    </w:pPr>
  </w:style>
  <w:style w:type="character" w:styleId="FollowedHyperlink">
    <w:name w:val="FollowedHyperlink"/>
    <w:basedOn w:val="DefaultParagraphFont"/>
    <w:uiPriority w:val="99"/>
    <w:semiHidden/>
    <w:unhideWhenUsed/>
    <w:rsid w:val="00C84C84"/>
    <w:rPr>
      <w:color w:val="954F72" w:themeColor="followedHyperlink"/>
      <w:u w:val="single"/>
    </w:rPr>
  </w:style>
  <w:style w:type="character" w:customStyle="1" w:styleId="UnresolvedMention2">
    <w:name w:val="Unresolved Mention2"/>
    <w:basedOn w:val="DefaultParagraphFont"/>
    <w:uiPriority w:val="99"/>
    <w:semiHidden/>
    <w:unhideWhenUsed/>
    <w:rsid w:val="00CB04FE"/>
    <w:rPr>
      <w:color w:val="605E5C"/>
      <w:shd w:val="clear" w:color="auto" w:fill="E1DFDD"/>
    </w:rPr>
  </w:style>
  <w:style w:type="character" w:customStyle="1" w:styleId="UnresolvedMention">
    <w:name w:val="Unresolved Mention"/>
    <w:basedOn w:val="DefaultParagraphFont"/>
    <w:uiPriority w:val="99"/>
    <w:semiHidden/>
    <w:unhideWhenUsed/>
    <w:rsid w:val="00926039"/>
    <w:rPr>
      <w:color w:val="605E5C"/>
      <w:shd w:val="clear" w:color="auto" w:fill="E1DFDD"/>
    </w:rPr>
  </w:style>
  <w:style w:type="table" w:styleId="TableGrid">
    <w:name w:val="Table Grid"/>
    <w:basedOn w:val="TableNormal"/>
    <w:uiPriority w:val="39"/>
    <w:rsid w:val="003A52C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4933">
      <w:bodyDiv w:val="1"/>
      <w:marLeft w:val="0"/>
      <w:marRight w:val="0"/>
      <w:marTop w:val="0"/>
      <w:marBottom w:val="0"/>
      <w:divBdr>
        <w:top w:val="none" w:sz="0" w:space="0" w:color="auto"/>
        <w:left w:val="none" w:sz="0" w:space="0" w:color="auto"/>
        <w:bottom w:val="none" w:sz="0" w:space="0" w:color="auto"/>
        <w:right w:val="none" w:sz="0" w:space="0" w:color="auto"/>
      </w:divBdr>
    </w:div>
    <w:div w:id="1184324692">
      <w:bodyDiv w:val="1"/>
      <w:marLeft w:val="0"/>
      <w:marRight w:val="0"/>
      <w:marTop w:val="0"/>
      <w:marBottom w:val="0"/>
      <w:divBdr>
        <w:top w:val="none" w:sz="0" w:space="0" w:color="auto"/>
        <w:left w:val="none" w:sz="0" w:space="0" w:color="auto"/>
        <w:bottom w:val="none" w:sz="0" w:space="0" w:color="auto"/>
        <w:right w:val="none" w:sz="0" w:space="0" w:color="auto"/>
      </w:divBdr>
    </w:div>
    <w:div w:id="1220631756">
      <w:bodyDiv w:val="1"/>
      <w:marLeft w:val="0"/>
      <w:marRight w:val="0"/>
      <w:marTop w:val="0"/>
      <w:marBottom w:val="0"/>
      <w:divBdr>
        <w:top w:val="none" w:sz="0" w:space="0" w:color="auto"/>
        <w:left w:val="none" w:sz="0" w:space="0" w:color="auto"/>
        <w:bottom w:val="none" w:sz="0" w:space="0" w:color="auto"/>
        <w:right w:val="none" w:sz="0" w:space="0" w:color="auto"/>
      </w:divBdr>
    </w:div>
    <w:div w:id="13597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myproject/Public/mytools/mob/slidese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eee-sa.imeetcentral.com/p/aQAAAAAEQ0vy" TargetMode="External"/><Relationship Id="rId4" Type="http://schemas.openxmlformats.org/officeDocument/2006/relationships/settings" Target="settings.xml"/><Relationship Id="rId9" Type="http://schemas.openxmlformats.org/officeDocument/2006/relationships/hyperlink" Target="https://standards.ieee.org/content/dam/ieee-standards/standards/web/documents/other/copyright-policy-WG-meetings.po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6B0F-351C-49C1-A252-43EB256A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Jaynes</dc:creator>
  <cp:keywords/>
  <dc:description/>
  <cp:lastModifiedBy>Santhosh S</cp:lastModifiedBy>
  <cp:revision>14</cp:revision>
  <cp:lastPrinted>2021-09-12T16:30:00Z</cp:lastPrinted>
  <dcterms:created xsi:type="dcterms:W3CDTF">2021-09-12T16:21:00Z</dcterms:created>
  <dcterms:modified xsi:type="dcterms:W3CDTF">2022-09-14T06:07:00Z</dcterms:modified>
</cp:coreProperties>
</file>