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0E4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Call to Order </w:t>
      </w:r>
    </w:p>
    <w:p w14:paraId="052986D1" w14:textId="77777777" w:rsidR="003444C6" w:rsidRDefault="003444C6">
      <w:pPr>
        <w:ind w:left="720"/>
        <w:rPr>
          <w:szCs w:val="24"/>
        </w:rPr>
      </w:pPr>
    </w:p>
    <w:p w14:paraId="2525A4F1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Welcome and Introductions </w:t>
      </w:r>
    </w:p>
    <w:p w14:paraId="3035810D" w14:textId="77777777" w:rsidR="003444C6" w:rsidRDefault="00000000">
      <w:pPr>
        <w:widowControl w:val="0"/>
        <w:numPr>
          <w:ilvl w:val="1"/>
          <w:numId w:val="1"/>
        </w:numPr>
        <w:jc w:val="both"/>
        <w:rPr>
          <w:rFonts w:eastAsia="Calibri"/>
          <w:b/>
          <w:sz w:val="22"/>
        </w:rPr>
      </w:pPr>
      <w:r>
        <w:rPr>
          <w:szCs w:val="24"/>
        </w:rPr>
        <w:t>Declaration of Affiliation (Working Group Establishment)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i/>
        </w:rPr>
        <w:t>Affiliation FAQs:</w:t>
      </w:r>
      <w:hyperlink r:id="rId7">
        <w:r w:rsidR="003444C6">
          <w:rPr>
            <w:rFonts w:ascii="Calibri" w:eastAsia="Calibri" w:hAnsi="Calibri" w:cs="Calibri"/>
            <w:b/>
            <w:i/>
          </w:rPr>
          <w:t xml:space="preserve"> </w:t>
        </w:r>
      </w:hyperlink>
      <w:hyperlink r:id="rId8">
        <w:r w:rsidR="003444C6">
          <w:rPr>
            <w:rFonts w:ascii="Calibri" w:eastAsia="Calibri" w:hAnsi="Calibri" w:cs="Calibri"/>
            <w:i/>
            <w:color w:val="1155CC"/>
            <w:u w:val="single"/>
          </w:rPr>
          <w:t>http://standards.ieee.org/faqs/affiliation.html</w:t>
        </w:r>
      </w:hyperlink>
    </w:p>
    <w:p w14:paraId="0FA49EDA" w14:textId="7889FCDD" w:rsidR="003444C6" w:rsidRDefault="00E37EB8">
      <w:pPr>
        <w:widowControl w:val="0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Review of WG Membership (Voting, and Non-member)</w:t>
      </w:r>
      <w:r w:rsidR="009C786E">
        <w:rPr>
          <w:szCs w:val="24"/>
        </w:rPr>
        <w:t>.</w:t>
      </w:r>
      <w:r>
        <w:rPr>
          <w:szCs w:val="24"/>
        </w:rPr>
        <w:t xml:space="preserve"> </w:t>
      </w:r>
      <w:r w:rsidR="009C786E" w:rsidRPr="00615F49">
        <w:rPr>
          <w:rFonts w:hint="eastAsia"/>
          <w:szCs w:val="24"/>
          <w:lang w:eastAsia="ko-KR"/>
        </w:rPr>
        <w:t xml:space="preserve">See </w:t>
      </w:r>
      <w:hyperlink r:id="rId9" w:history="1">
        <w:r w:rsidR="009C786E" w:rsidRPr="00615F49">
          <w:rPr>
            <w:rStyle w:val="Hyperlink"/>
            <w:szCs w:val="24"/>
            <w:lang w:eastAsia="ko-KR"/>
          </w:rPr>
          <w:t>IEEE 2857 Working Group Participant List</w:t>
        </w:r>
      </w:hyperlink>
      <w:r w:rsidR="009C786E">
        <w:rPr>
          <w:szCs w:val="24"/>
          <w:lang w:eastAsia="ko-KR"/>
        </w:rPr>
        <w:t>.</w:t>
      </w:r>
      <w:r w:rsidR="009E381A">
        <w:rPr>
          <w:szCs w:val="24"/>
        </w:rPr>
        <w:t xml:space="preserve"> </w:t>
      </w:r>
    </w:p>
    <w:p w14:paraId="396EBD7B" w14:textId="77777777" w:rsidR="003444C6" w:rsidRDefault="003444C6">
      <w:pPr>
        <w:rPr>
          <w:szCs w:val="24"/>
        </w:rPr>
      </w:pPr>
    </w:p>
    <w:p w14:paraId="6867D892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Approval of Agenda </w:t>
      </w:r>
    </w:p>
    <w:p w14:paraId="72EC3E6A" w14:textId="77777777" w:rsidR="003444C6" w:rsidRDefault="003444C6">
      <w:pPr>
        <w:ind w:left="720"/>
        <w:rPr>
          <w:szCs w:val="24"/>
        </w:rPr>
      </w:pPr>
    </w:p>
    <w:p w14:paraId="6C235F7E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Review of IEEE SA Policies and Guidelines</w:t>
      </w:r>
    </w:p>
    <w:p w14:paraId="24134FB3" w14:textId="77777777" w:rsidR="003444C6" w:rsidRDefault="003444C6">
      <w:pPr>
        <w:numPr>
          <w:ilvl w:val="1"/>
          <w:numId w:val="1"/>
        </w:numPr>
      </w:pPr>
      <w:hyperlink r:id="rId10" w:history="1">
        <w:r>
          <w:rPr>
            <w:rStyle w:val="Hyperlink"/>
          </w:rPr>
          <w:t>Call for Patents</w:t>
        </w:r>
      </w:hyperlink>
      <w:r>
        <w:t xml:space="preserve"> </w:t>
      </w:r>
    </w:p>
    <w:p w14:paraId="13E5414C" w14:textId="77777777" w:rsidR="003444C6" w:rsidRDefault="003444C6">
      <w:pPr>
        <w:numPr>
          <w:ilvl w:val="1"/>
          <w:numId w:val="1"/>
        </w:numPr>
        <w:rPr>
          <w:rStyle w:val="Hyperlink"/>
          <w:color w:val="0563C1" w:themeColor="hyperlink"/>
        </w:rPr>
      </w:pPr>
      <w:hyperlink r:id="rId11" w:history="1">
        <w:r>
          <w:rPr>
            <w:rStyle w:val="Hyperlink"/>
          </w:rPr>
          <w:t>Copyright Presentation</w:t>
        </w:r>
      </w:hyperlink>
      <w:r>
        <w:rPr>
          <w:rStyle w:val="Hyperlink"/>
        </w:rPr>
        <w:t xml:space="preserve"> </w:t>
      </w:r>
    </w:p>
    <w:bookmarkStart w:id="0" w:name="_Hlk197437636"/>
    <w:p w14:paraId="5D06CE15" w14:textId="61015339" w:rsidR="003444C6" w:rsidRPr="001F1618" w:rsidRDefault="003444C6">
      <w:pPr>
        <w:numPr>
          <w:ilvl w:val="1"/>
          <w:numId w:val="1"/>
        </w:numPr>
        <w:rPr>
          <w:rStyle w:val="Hyperlink"/>
        </w:rPr>
      </w:pPr>
      <w:r>
        <w:fldChar w:fldCharType="begin"/>
      </w:r>
      <w:r w:rsidR="00C814C9">
        <w:instrText>HYPERLINK "https://standards.ieee.org/wp-content/uploads/import/documents/other/Participant-Behavior-Entity-Method.pdf"</w:instrText>
      </w:r>
      <w:r>
        <w:fldChar w:fldCharType="separate"/>
      </w:r>
      <w:r w:rsidRPr="00541006">
        <w:rPr>
          <w:rStyle w:val="Hyperlink"/>
        </w:rPr>
        <w:t xml:space="preserve">Participant Behavior – </w:t>
      </w:r>
      <w:r w:rsidRPr="00541006">
        <w:rPr>
          <w:rStyle w:val="Hyperlink"/>
          <w:rFonts w:eastAsia="DengXian" w:hint="eastAsia"/>
          <w:lang w:eastAsia="zh-CN"/>
        </w:rPr>
        <w:t>En</w:t>
      </w:r>
      <w:r w:rsidRPr="00541006">
        <w:rPr>
          <w:rStyle w:val="Hyperlink"/>
          <w:rFonts w:eastAsia="DengXian" w:hint="eastAsia"/>
          <w:lang w:eastAsia="zh-CN"/>
        </w:rPr>
        <w:t>t</w:t>
      </w:r>
      <w:r w:rsidRPr="00541006">
        <w:rPr>
          <w:rStyle w:val="Hyperlink"/>
          <w:rFonts w:eastAsia="DengXian" w:hint="eastAsia"/>
          <w:lang w:eastAsia="zh-CN"/>
        </w:rPr>
        <w:t>i</w:t>
      </w:r>
      <w:r w:rsidRPr="00541006">
        <w:rPr>
          <w:rStyle w:val="Hyperlink"/>
          <w:rFonts w:eastAsia="DengXian" w:hint="eastAsia"/>
          <w:lang w:eastAsia="zh-CN"/>
        </w:rPr>
        <w:t>t</w:t>
      </w:r>
      <w:r w:rsidRPr="00541006">
        <w:rPr>
          <w:rStyle w:val="Hyperlink"/>
          <w:rFonts w:eastAsia="DengXian" w:hint="eastAsia"/>
          <w:lang w:eastAsia="zh-CN"/>
        </w:rPr>
        <w:t>y</w:t>
      </w:r>
      <w:r w:rsidRPr="00541006">
        <w:rPr>
          <w:rStyle w:val="Hyperlink"/>
        </w:rPr>
        <w:t xml:space="preserve"> </w:t>
      </w:r>
      <w:r w:rsidRPr="00541006">
        <w:rPr>
          <w:rStyle w:val="Hyperlink"/>
        </w:rPr>
        <w:t>M</w:t>
      </w:r>
      <w:r w:rsidRPr="00541006">
        <w:rPr>
          <w:rStyle w:val="Hyperlink"/>
        </w:rPr>
        <w:t>e</w:t>
      </w:r>
      <w:r w:rsidRPr="00541006">
        <w:rPr>
          <w:rStyle w:val="Hyperlink"/>
        </w:rPr>
        <w:t>thod</w:t>
      </w:r>
      <w:r>
        <w:fldChar w:fldCharType="end"/>
      </w:r>
    </w:p>
    <w:bookmarkEnd w:id="0"/>
    <w:p w14:paraId="39B2F796" w14:textId="77777777" w:rsidR="00514F79" w:rsidRPr="00514F79" w:rsidRDefault="00514F79" w:rsidP="001F1618"/>
    <w:p w14:paraId="567F1AC2" w14:textId="77777777" w:rsidR="00E37EB8" w:rsidRPr="009E381A" w:rsidRDefault="00E37EB8">
      <w:pPr>
        <w:numPr>
          <w:ilvl w:val="0"/>
          <w:numId w:val="1"/>
        </w:numPr>
      </w:pPr>
      <w:r>
        <w:rPr>
          <w:rFonts w:eastAsia="DengXian"/>
          <w:lang w:eastAsia="zh-CN"/>
        </w:rPr>
        <w:t>Approval of Meeting Minutes</w:t>
      </w:r>
    </w:p>
    <w:p w14:paraId="4BDBF791" w14:textId="5EEFCEE8" w:rsidR="009E381A" w:rsidRPr="00E37EB8" w:rsidRDefault="009C786E" w:rsidP="009E381A">
      <w:pPr>
        <w:numPr>
          <w:ilvl w:val="1"/>
          <w:numId w:val="1"/>
        </w:numPr>
      </w:pPr>
      <w:r>
        <w:t>IEEE 2857 Working Group Meeting Minutes – 2 April 2025</w:t>
      </w:r>
    </w:p>
    <w:p w14:paraId="588CD8C5" w14:textId="77777777" w:rsidR="00E37EB8" w:rsidRPr="00E37EB8" w:rsidRDefault="00E37EB8" w:rsidP="00E37EB8"/>
    <w:p w14:paraId="16E7B836" w14:textId="65325FAA" w:rsidR="003444C6" w:rsidRDefault="00541006">
      <w:pPr>
        <w:numPr>
          <w:ilvl w:val="0"/>
          <w:numId w:val="1"/>
        </w:numPr>
      </w:pPr>
      <w:r>
        <w:rPr>
          <w:rFonts w:eastAsia="DengXian"/>
          <w:lang w:eastAsia="zh-CN"/>
        </w:rPr>
        <w:t>Election</w:t>
      </w:r>
      <w:r w:rsidR="001F1618">
        <w:t xml:space="preserve"> of Officers</w:t>
      </w:r>
    </w:p>
    <w:p w14:paraId="5F061BB3" w14:textId="77777777" w:rsidR="003444C6" w:rsidRDefault="00000000">
      <w:pPr>
        <w:numPr>
          <w:ilvl w:val="1"/>
          <w:numId w:val="1"/>
        </w:numPr>
      </w:pPr>
      <w:r>
        <w:rPr>
          <w:rFonts w:eastAsia="DengXian" w:hint="eastAsia"/>
          <w:lang w:eastAsia="zh-CN"/>
        </w:rPr>
        <w:t>Secretary</w:t>
      </w:r>
    </w:p>
    <w:p w14:paraId="086185E9" w14:textId="77777777" w:rsidR="003444C6" w:rsidRDefault="003444C6">
      <w:pPr>
        <w:ind w:left="720"/>
      </w:pPr>
    </w:p>
    <w:p w14:paraId="305D3713" w14:textId="77777777" w:rsidR="00541006" w:rsidRDefault="00541006" w:rsidP="00541006">
      <w:pPr>
        <w:ind w:left="1440"/>
      </w:pPr>
    </w:p>
    <w:p w14:paraId="205AF3FE" w14:textId="53A9BCA6" w:rsidR="003444C6" w:rsidRDefault="00000000" w:rsidP="00541006">
      <w:pPr>
        <w:numPr>
          <w:ilvl w:val="0"/>
          <w:numId w:val="1"/>
        </w:numPr>
      </w:pPr>
      <w:r>
        <w:t>Technical Presentation(s), Contribution(s</w:t>
      </w:r>
      <w:proofErr w:type="gramStart"/>
      <w:r>
        <w:t>)</w:t>
      </w:r>
      <w:proofErr w:type="gramEnd"/>
      <w:r>
        <w:t xml:space="preserve"> or Discussion(s)</w:t>
      </w:r>
    </w:p>
    <w:p w14:paraId="1B04AB14" w14:textId="777CC687" w:rsidR="009C06E1" w:rsidRDefault="009C06E1" w:rsidP="009C06E1">
      <w:pPr>
        <w:numPr>
          <w:ilvl w:val="1"/>
          <w:numId w:val="1"/>
        </w:numPr>
      </w:pPr>
      <w:r>
        <w:t>Review of WG P&amp;P draft</w:t>
      </w:r>
    </w:p>
    <w:p w14:paraId="63B17C62" w14:textId="77777777" w:rsidR="003444C6" w:rsidRDefault="003444C6">
      <w:pPr>
        <w:rPr>
          <w:strike/>
          <w:szCs w:val="24"/>
        </w:rPr>
      </w:pPr>
    </w:p>
    <w:p w14:paraId="2AFDAEFE" w14:textId="77777777" w:rsidR="003444C6" w:rsidRDefault="0000000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Future Meetings </w:t>
      </w:r>
    </w:p>
    <w:p w14:paraId="612F159F" w14:textId="34B7FADC" w:rsidR="003444C6" w:rsidRDefault="003E0E8A">
      <w:pPr>
        <w:ind w:left="1440"/>
        <w:rPr>
          <w:rFonts w:eastAsia="DengXian"/>
          <w:szCs w:val="24"/>
          <w:lang w:eastAsia="zh-CN"/>
        </w:rPr>
      </w:pPr>
      <w:r>
        <w:rPr>
          <w:rFonts w:eastAsia="DengXian"/>
          <w:szCs w:val="24"/>
          <w:lang w:eastAsia="zh-CN"/>
        </w:rPr>
        <w:t>TBD</w:t>
      </w:r>
    </w:p>
    <w:p w14:paraId="665D5C50" w14:textId="77777777" w:rsidR="003444C6" w:rsidRDefault="003444C6">
      <w:pPr>
        <w:ind w:left="1440"/>
        <w:rPr>
          <w:rFonts w:eastAsia="DengXian"/>
          <w:szCs w:val="24"/>
          <w:lang w:eastAsia="zh-CN"/>
        </w:rPr>
      </w:pPr>
    </w:p>
    <w:p w14:paraId="26AB43F4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Adjourn </w:t>
      </w:r>
      <w:proofErr w:type="gramStart"/>
      <w:r>
        <w:rPr>
          <w:szCs w:val="24"/>
        </w:rPr>
        <w:t>meeting</w:t>
      </w:r>
      <w:proofErr w:type="gramEnd"/>
    </w:p>
    <w:p w14:paraId="135AA7C8" w14:textId="77777777" w:rsidR="003444C6" w:rsidRDefault="003444C6">
      <w:pPr>
        <w:rPr>
          <w:szCs w:val="24"/>
        </w:rPr>
      </w:pPr>
    </w:p>
    <w:p w14:paraId="0A5B64F4" w14:textId="77777777" w:rsidR="003444C6" w:rsidRDefault="003444C6">
      <w:pPr>
        <w:rPr>
          <w:szCs w:val="24"/>
        </w:rPr>
      </w:pPr>
    </w:p>
    <w:p w14:paraId="6F3CA573" w14:textId="77777777" w:rsidR="003444C6" w:rsidRDefault="003444C6">
      <w:pPr>
        <w:rPr>
          <w:szCs w:val="24"/>
        </w:rPr>
      </w:pPr>
    </w:p>
    <w:p w14:paraId="04A4318E" w14:textId="77777777" w:rsidR="003444C6" w:rsidRDefault="003444C6">
      <w:pPr>
        <w:rPr>
          <w:szCs w:val="24"/>
        </w:rPr>
      </w:pPr>
    </w:p>
    <w:sectPr w:rsidR="003444C6">
      <w:headerReference w:type="defaul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6D4A" w14:textId="77777777" w:rsidR="007F3B6F" w:rsidRDefault="007F3B6F">
      <w:r>
        <w:separator/>
      </w:r>
    </w:p>
  </w:endnote>
  <w:endnote w:type="continuationSeparator" w:id="0">
    <w:p w14:paraId="4A99A4D4" w14:textId="77777777" w:rsidR="007F3B6F" w:rsidRDefault="007F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2D20" w14:textId="77777777" w:rsidR="007F3B6F" w:rsidRDefault="007F3B6F">
      <w:r>
        <w:separator/>
      </w:r>
    </w:p>
  </w:footnote>
  <w:footnote w:type="continuationSeparator" w:id="0">
    <w:p w14:paraId="582BEBDE" w14:textId="77777777" w:rsidR="007F3B6F" w:rsidRDefault="007F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A79F" w14:textId="79A8D2A8" w:rsidR="00541006" w:rsidRDefault="00541006" w:rsidP="001F1618">
    <w:pPr>
      <w:jc w:val="center"/>
      <w:rPr>
        <w:b/>
        <w:sz w:val="30"/>
        <w:szCs w:val="30"/>
      </w:rPr>
    </w:pPr>
    <w:bookmarkStart w:id="1" w:name="_Hlk197436493"/>
    <w:r w:rsidRPr="00541006">
      <w:rPr>
        <w:b/>
        <w:sz w:val="30"/>
        <w:szCs w:val="30"/>
      </w:rPr>
      <w:t>Adoption of Wi-SUN FAN Specification (BOG/CAG/Wi-SUN</w:t>
    </w:r>
    <w:r>
      <w:rPr>
        <w:b/>
        <w:sz w:val="30"/>
        <w:szCs w:val="30"/>
      </w:rPr>
      <w:t>)</w:t>
    </w:r>
  </w:p>
  <w:p w14:paraId="57216B0C" w14:textId="5A17C4B4" w:rsidR="003444C6" w:rsidRPr="00F36AC3" w:rsidRDefault="00541006" w:rsidP="001F1618">
    <w:pPr>
      <w:jc w:val="center"/>
      <w:rPr>
        <w:b/>
        <w:sz w:val="30"/>
        <w:szCs w:val="30"/>
      </w:rPr>
    </w:pPr>
    <w:r>
      <w:rPr>
        <w:b/>
        <w:sz w:val="30"/>
        <w:szCs w:val="30"/>
      </w:rPr>
      <w:t>7 May 2025</w:t>
    </w:r>
  </w:p>
  <w:p w14:paraId="38148B45" w14:textId="604801EB" w:rsidR="003444C6" w:rsidRDefault="00000000">
    <w:pPr>
      <w:jc w:val="center"/>
      <w:rPr>
        <w:b/>
        <w:sz w:val="28"/>
        <w:szCs w:val="28"/>
        <w:lang w:eastAsia="ko-KR"/>
      </w:rPr>
    </w:pPr>
    <w:r>
      <w:rPr>
        <w:b/>
        <w:sz w:val="28"/>
        <w:szCs w:val="28"/>
      </w:rPr>
      <w:t>Meeting Agenda</w:t>
    </w:r>
  </w:p>
  <w:p w14:paraId="489C4A0F" w14:textId="00FCDB17" w:rsidR="003444C6" w:rsidRDefault="00541006">
    <w:pPr>
      <w:jc w:val="center"/>
      <w:rPr>
        <w:rFonts w:eastAsia="DengXian"/>
        <w:b/>
        <w:szCs w:val="24"/>
        <w:lang w:eastAsia="zh-CN"/>
      </w:rPr>
    </w:pPr>
    <w:r>
      <w:rPr>
        <w:rFonts w:eastAsia="DengXian"/>
        <w:b/>
        <w:szCs w:val="24"/>
        <w:lang w:eastAsia="zh-CN"/>
      </w:rPr>
      <w:t>9</w:t>
    </w:r>
    <w:r w:rsidR="003E0E8A">
      <w:rPr>
        <w:rFonts w:eastAsia="DengXian"/>
        <w:b/>
        <w:szCs w:val="24"/>
        <w:lang w:eastAsia="zh-CN"/>
      </w:rPr>
      <w:t xml:space="preserve">:00 </w:t>
    </w:r>
    <w:r>
      <w:rPr>
        <w:rFonts w:eastAsia="DengXian"/>
        <w:b/>
        <w:szCs w:val="24"/>
        <w:lang w:eastAsia="zh-CN"/>
      </w:rPr>
      <w:t>A</w:t>
    </w:r>
    <w:r w:rsidR="00F36AC3">
      <w:rPr>
        <w:rFonts w:eastAsia="DengXian"/>
        <w:b/>
        <w:szCs w:val="24"/>
        <w:lang w:eastAsia="zh-CN"/>
      </w:rPr>
      <w:t>M</w:t>
    </w:r>
    <w:r w:rsidR="003E0E8A">
      <w:rPr>
        <w:rFonts w:eastAsia="DengXian"/>
        <w:b/>
        <w:szCs w:val="24"/>
        <w:lang w:eastAsia="zh-CN"/>
      </w:rPr>
      <w:t xml:space="preserve"> – </w:t>
    </w:r>
    <w:r>
      <w:rPr>
        <w:rFonts w:eastAsia="DengXian"/>
        <w:b/>
        <w:szCs w:val="24"/>
        <w:lang w:eastAsia="zh-CN"/>
      </w:rPr>
      <w:t>10</w:t>
    </w:r>
    <w:r w:rsidR="00F36AC3">
      <w:rPr>
        <w:rFonts w:eastAsia="DengXian"/>
        <w:b/>
        <w:szCs w:val="24"/>
        <w:lang w:eastAsia="zh-CN"/>
      </w:rPr>
      <w:t>:00</w:t>
    </w:r>
    <w:r w:rsidR="003E0E8A">
      <w:rPr>
        <w:rFonts w:eastAsia="DengXian"/>
        <w:b/>
        <w:szCs w:val="24"/>
        <w:lang w:eastAsia="zh-CN"/>
      </w:rPr>
      <w:t xml:space="preserve"> AM </w:t>
    </w:r>
    <w:r w:rsidR="00F36AC3">
      <w:rPr>
        <w:rFonts w:eastAsia="DengXian"/>
        <w:b/>
        <w:szCs w:val="24"/>
        <w:lang w:eastAsia="zh-CN"/>
      </w:rPr>
      <w:t>EST</w:t>
    </w:r>
  </w:p>
  <w:p w14:paraId="75DBE626" w14:textId="77777777" w:rsidR="003E0E8A" w:rsidRDefault="003E0E8A">
    <w:pPr>
      <w:jc w:val="center"/>
      <w:rPr>
        <w:rFonts w:eastAsia="DengXian"/>
        <w:b/>
        <w:szCs w:val="24"/>
        <w:lang w:eastAsia="zh-CN"/>
      </w:rPr>
    </w:pPr>
    <w:r>
      <w:rPr>
        <w:rFonts w:eastAsia="DengXian"/>
        <w:b/>
        <w:szCs w:val="24"/>
        <w:lang w:eastAsia="zh-CN"/>
      </w:rPr>
      <w:t>Virtual Meeting</w:t>
    </w:r>
  </w:p>
  <w:p w14:paraId="4B70B739" w14:textId="2C3ED504" w:rsidR="003444C6" w:rsidRDefault="00541006">
    <w:pPr>
      <w:jc w:val="center"/>
      <w:rPr>
        <w:b/>
        <w:szCs w:val="24"/>
        <w:lang w:eastAsia="ko-KR"/>
      </w:rPr>
    </w:pPr>
    <w:r w:rsidRPr="00541006">
      <w:rPr>
        <w:rFonts w:eastAsia="DengXian"/>
        <w:b/>
        <w:szCs w:val="24"/>
        <w:lang w:eastAsia="zh-CN"/>
      </w:rPr>
      <w:t>Gary Stuebing</w:t>
    </w:r>
    <w:r w:rsidR="003E0E8A" w:rsidRPr="003E0E8A">
      <w:rPr>
        <w:rFonts w:eastAsia="DengXian"/>
        <w:b/>
        <w:szCs w:val="24"/>
        <w:lang w:eastAsia="zh-CN"/>
      </w:rPr>
      <w:t xml:space="preserve">, </w:t>
    </w:r>
    <w:r>
      <w:rPr>
        <w:rFonts w:eastAsia="DengXian"/>
        <w:b/>
        <w:szCs w:val="24"/>
        <w:lang w:eastAsia="zh-CN"/>
      </w:rPr>
      <w:t>WG</w:t>
    </w:r>
    <w:r w:rsidR="003E0E8A" w:rsidRPr="003E0E8A">
      <w:rPr>
        <w:rFonts w:eastAsia="DengXian"/>
        <w:b/>
        <w:szCs w:val="24"/>
        <w:lang w:eastAsia="zh-CN"/>
      </w:rPr>
      <w:t xml:space="preserve"> Chair</w:t>
    </w:r>
  </w:p>
  <w:bookmarkEnd w:id="1"/>
  <w:p w14:paraId="3E31E4A4" w14:textId="77777777" w:rsidR="003444C6" w:rsidRDefault="003444C6">
    <w:pPr>
      <w:jc w:val="center"/>
      <w:rPr>
        <w:szCs w:val="24"/>
        <w:lang w:eastAsia="ko-KR"/>
      </w:rPr>
    </w:pPr>
  </w:p>
  <w:p w14:paraId="1B1D46BD" w14:textId="77777777" w:rsidR="003444C6" w:rsidRDefault="00344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1B26"/>
    <w:multiLevelType w:val="multilevel"/>
    <w:tmpl w:val="4A64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7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92"/>
    <w:rsid w:val="000179D8"/>
    <w:rsid w:val="000272DB"/>
    <w:rsid w:val="000C3974"/>
    <w:rsid w:val="001F1618"/>
    <w:rsid w:val="00226DC2"/>
    <w:rsid w:val="00243CDF"/>
    <w:rsid w:val="002665D4"/>
    <w:rsid w:val="002953FC"/>
    <w:rsid w:val="002A2A2B"/>
    <w:rsid w:val="002F52C3"/>
    <w:rsid w:val="00316C0C"/>
    <w:rsid w:val="003202CD"/>
    <w:rsid w:val="003444C6"/>
    <w:rsid w:val="003E0E8A"/>
    <w:rsid w:val="00423DB4"/>
    <w:rsid w:val="00483BE1"/>
    <w:rsid w:val="00492D77"/>
    <w:rsid w:val="004F3757"/>
    <w:rsid w:val="00514F79"/>
    <w:rsid w:val="00541006"/>
    <w:rsid w:val="00561DF0"/>
    <w:rsid w:val="00575CA7"/>
    <w:rsid w:val="005F735B"/>
    <w:rsid w:val="006C306B"/>
    <w:rsid w:val="00734DFA"/>
    <w:rsid w:val="007E79F5"/>
    <w:rsid w:val="007F3B6F"/>
    <w:rsid w:val="008A313D"/>
    <w:rsid w:val="008C3250"/>
    <w:rsid w:val="0093554D"/>
    <w:rsid w:val="0096614C"/>
    <w:rsid w:val="009749CA"/>
    <w:rsid w:val="009A291E"/>
    <w:rsid w:val="009C06E1"/>
    <w:rsid w:val="009C786E"/>
    <w:rsid w:val="009E381A"/>
    <w:rsid w:val="009F6FE2"/>
    <w:rsid w:val="00A55E47"/>
    <w:rsid w:val="00AA789B"/>
    <w:rsid w:val="00AC43BD"/>
    <w:rsid w:val="00B34906"/>
    <w:rsid w:val="00BA2B92"/>
    <w:rsid w:val="00C814C9"/>
    <w:rsid w:val="00CB76BB"/>
    <w:rsid w:val="00D2359B"/>
    <w:rsid w:val="00DC5279"/>
    <w:rsid w:val="00E07039"/>
    <w:rsid w:val="00E37EB8"/>
    <w:rsid w:val="00E658FD"/>
    <w:rsid w:val="00E929C2"/>
    <w:rsid w:val="00E96266"/>
    <w:rsid w:val="00F36AC3"/>
    <w:rsid w:val="00F500AB"/>
    <w:rsid w:val="00F56128"/>
    <w:rsid w:val="00F72E7C"/>
    <w:rsid w:val="00F94196"/>
    <w:rsid w:val="675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69B1"/>
  <w15:docId w15:val="{8A6F9C30-9018-4065-92D7-3FE8F78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algun Gothic" w:hAnsi="Times New Roman" w:cs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9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9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6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8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affiliatio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velopment.standards.ieee.org/myproject/Public/mytools/mob/slides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-sa.imeetcentral.com/ieee2857/folder/WzIwLDE5MzAwODkwX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Kim</dc:creator>
  <cp:lastModifiedBy>Soo Kim</cp:lastModifiedBy>
  <cp:revision>3</cp:revision>
  <dcterms:created xsi:type="dcterms:W3CDTF">2025-05-06T20:46:00Z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042E9750BACE4732A343AB182661DBFC_13</vt:lpwstr>
  </property>
</Properties>
</file>