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0F4B1" w14:textId="77777777" w:rsidR="00636336" w:rsidRDefault="002D0115"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IEEE </w:t>
      </w:r>
      <w:r>
        <w:rPr>
          <w:b/>
          <w:i/>
          <w:sz w:val="28"/>
          <w:szCs w:val="28"/>
        </w:rPr>
        <w:t xml:space="preserve">P1937.1 </w:t>
      </w:r>
      <w:r>
        <w:rPr>
          <w:b/>
          <w:sz w:val="28"/>
          <w:szCs w:val="28"/>
        </w:rPr>
        <w:t xml:space="preserve">Working Group </w:t>
      </w:r>
    </w:p>
    <w:p w14:paraId="5FD80AF5" w14:textId="77777777" w:rsidR="00636336" w:rsidRDefault="002D0115"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</w:t>
      </w:r>
      <w:r>
        <w:rPr>
          <w:rFonts w:eastAsiaTheme="minorEastAsia" w:hint="eastAsia"/>
          <w:b/>
          <w:sz w:val="28"/>
          <w:szCs w:val="28"/>
          <w:lang w:eastAsia="zh-CN"/>
        </w:rPr>
        <w:t xml:space="preserve"> </w:t>
      </w:r>
      <w:r>
        <w:rPr>
          <w:rFonts w:eastAsiaTheme="minorEastAsia" w:hint="eastAsia"/>
          <w:b/>
          <w:sz w:val="28"/>
          <w:szCs w:val="28"/>
          <w:lang w:eastAsia="zh-CN"/>
        </w:rPr>
        <w:t>2</w:t>
      </w:r>
      <w:r>
        <w:rPr>
          <w:rFonts w:eastAsiaTheme="minorEastAsia" w:hint="eastAsia"/>
          <w:b/>
          <w:sz w:val="28"/>
          <w:szCs w:val="28"/>
          <w:vertAlign w:val="superscript"/>
          <w:lang w:eastAsia="zh-CN"/>
        </w:rPr>
        <w:t>nd</w:t>
      </w:r>
      <w:r>
        <w:rPr>
          <w:b/>
          <w:sz w:val="28"/>
          <w:szCs w:val="28"/>
        </w:rPr>
        <w:t xml:space="preserve"> </w:t>
      </w:r>
      <w:r>
        <w:rPr>
          <w:rFonts w:eastAsia="宋体" w:hint="eastAsia"/>
          <w:b/>
          <w:sz w:val="28"/>
          <w:szCs w:val="28"/>
          <w:lang w:eastAsia="zh-CN"/>
        </w:rPr>
        <w:t>teleconference</w:t>
      </w:r>
      <w:r>
        <w:rPr>
          <w:rFonts w:hint="eastAsia"/>
          <w:b/>
          <w:sz w:val="28"/>
          <w:szCs w:val="28"/>
        </w:rPr>
        <w:t xml:space="preserve"> Meeting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Agenda</w:t>
      </w:r>
    </w:p>
    <w:p w14:paraId="7E293EFA" w14:textId="77777777" w:rsidR="00636336" w:rsidRDefault="002D0115">
      <w:pPr>
        <w:spacing w:line="320" w:lineRule="exact"/>
        <w:jc w:val="center"/>
        <w:rPr>
          <w:b/>
          <w:sz w:val="28"/>
          <w:szCs w:val="28"/>
        </w:rPr>
      </w:pPr>
      <w:r>
        <w:rPr>
          <w:rFonts w:eastAsia="宋体" w:hint="eastAsia"/>
          <w:b/>
          <w:sz w:val="28"/>
          <w:szCs w:val="28"/>
          <w:lang w:eastAsia="zh-CN"/>
        </w:rPr>
        <w:t xml:space="preserve">20 March, </w:t>
      </w:r>
      <w:r>
        <w:rPr>
          <w:b/>
          <w:sz w:val="28"/>
          <w:szCs w:val="28"/>
        </w:rPr>
        <w:t>2020</w:t>
      </w:r>
    </w:p>
    <w:p w14:paraId="0F620531" w14:textId="77777777" w:rsidR="00636336" w:rsidRDefault="002D0115">
      <w:pPr>
        <w:spacing w:line="320" w:lineRule="exac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09:</w:t>
      </w:r>
      <w:r>
        <w:rPr>
          <w:rFonts w:eastAsia="宋体" w:hint="eastAsia"/>
          <w:b/>
          <w:i/>
          <w:sz w:val="28"/>
          <w:szCs w:val="28"/>
          <w:lang w:eastAsia="zh-CN"/>
        </w:rPr>
        <w:t>0</w:t>
      </w:r>
      <w:r>
        <w:rPr>
          <w:b/>
          <w:i/>
          <w:sz w:val="28"/>
          <w:szCs w:val="28"/>
        </w:rPr>
        <w:t>0</w:t>
      </w:r>
      <w:r>
        <w:rPr>
          <w:rFonts w:eastAsia="宋体" w:hint="eastAsia"/>
          <w:b/>
          <w:i/>
          <w:sz w:val="28"/>
          <w:szCs w:val="28"/>
          <w:lang w:eastAsia="zh-CN"/>
        </w:rPr>
        <w:t xml:space="preserve"> </w:t>
      </w:r>
      <w:r>
        <w:rPr>
          <w:b/>
          <w:i/>
          <w:sz w:val="28"/>
          <w:szCs w:val="28"/>
        </w:rPr>
        <w:t>AM to 1</w:t>
      </w:r>
      <w:r>
        <w:rPr>
          <w:rFonts w:eastAsia="宋体" w:hint="eastAsia"/>
          <w:b/>
          <w:i/>
          <w:sz w:val="28"/>
          <w:szCs w:val="28"/>
          <w:lang w:eastAsia="zh-CN"/>
        </w:rPr>
        <w:t>0</w:t>
      </w:r>
      <w:r>
        <w:rPr>
          <w:b/>
          <w:i/>
          <w:sz w:val="28"/>
          <w:szCs w:val="28"/>
        </w:rPr>
        <w:t>:00AM</w:t>
      </w:r>
      <w:r>
        <w:rPr>
          <w:rFonts w:eastAsia="宋体" w:hint="eastAsia"/>
          <w:b/>
          <w:i/>
          <w:sz w:val="28"/>
          <w:szCs w:val="28"/>
          <w:lang w:eastAsia="zh-CN"/>
        </w:rPr>
        <w:t xml:space="preserve"> BEIJING</w:t>
      </w:r>
    </w:p>
    <w:p w14:paraId="3E6DF2C1" w14:textId="77777777" w:rsidR="00636336" w:rsidRDefault="00636336">
      <w:pPr>
        <w:spacing w:line="320" w:lineRule="exact"/>
        <w:jc w:val="center"/>
        <w:rPr>
          <w:b/>
          <w:i/>
          <w:sz w:val="28"/>
          <w:szCs w:val="28"/>
        </w:rPr>
      </w:pPr>
    </w:p>
    <w:p w14:paraId="1B06BAAB" w14:textId="77777777" w:rsidR="00636336" w:rsidRDefault="00636336">
      <w:pPr>
        <w:spacing w:line="360" w:lineRule="exact"/>
        <w:rPr>
          <w:rFonts w:eastAsia="宋体"/>
          <w:b/>
          <w:i/>
          <w:sz w:val="28"/>
          <w:szCs w:val="28"/>
          <w:lang w:eastAsia="zh-CN"/>
        </w:rPr>
      </w:pPr>
    </w:p>
    <w:p w14:paraId="6C3402D1" w14:textId="77777777" w:rsidR="00636336" w:rsidRDefault="00636336">
      <w:pPr>
        <w:pStyle w:val="ListParagraph"/>
        <w:spacing w:line="360" w:lineRule="exact"/>
        <w:ind w:left="720" w:firstLineChars="0" w:firstLine="0"/>
        <w:jc w:val="center"/>
        <w:rPr>
          <w:b/>
          <w:sz w:val="28"/>
          <w:szCs w:val="28"/>
        </w:rPr>
      </w:pPr>
    </w:p>
    <w:p w14:paraId="225CFDD2" w14:textId="77777777" w:rsidR="00636336" w:rsidRDefault="002D0115">
      <w:pPr>
        <w:spacing w:line="360" w:lineRule="exact"/>
        <w:jc w:val="center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P1937.1 Standard Interface Requirements and Performance Characteristics for Payload Devices in Drones (IPDD)</w:t>
      </w:r>
    </w:p>
    <w:p w14:paraId="6482185C" w14:textId="77777777" w:rsidR="00636336" w:rsidRDefault="00636336">
      <w:pPr>
        <w:spacing w:line="360" w:lineRule="exact"/>
        <w:jc w:val="center"/>
        <w:rPr>
          <w:rFonts w:eastAsiaTheme="minorEastAsia"/>
          <w:b/>
          <w:sz w:val="28"/>
          <w:szCs w:val="28"/>
          <w:lang w:eastAsia="zh-CN"/>
        </w:rPr>
      </w:pPr>
    </w:p>
    <w:p w14:paraId="6DED6EAA" w14:textId="77777777" w:rsidR="00636336" w:rsidRDefault="002D0115">
      <w:pPr>
        <w:numPr>
          <w:ilvl w:val="0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Call to Order by </w:t>
      </w:r>
      <w:proofErr w:type="spellStart"/>
      <w:r>
        <w:rPr>
          <w:rFonts w:eastAsia="宋体" w:hint="eastAsia"/>
          <w:i/>
          <w:sz w:val="28"/>
          <w:szCs w:val="28"/>
          <w:lang w:eastAsia="zh-CN"/>
        </w:rPr>
        <w:t>Haiying</w:t>
      </w:r>
      <w:proofErr w:type="spellEnd"/>
      <w:r>
        <w:rPr>
          <w:rFonts w:eastAsia="宋体" w:hint="eastAsia"/>
          <w:i/>
          <w:sz w:val="28"/>
          <w:szCs w:val="28"/>
          <w:lang w:eastAsia="zh-CN"/>
        </w:rPr>
        <w:t xml:space="preserve"> Lu</w:t>
      </w:r>
      <w:r>
        <w:rPr>
          <w:rFonts w:eastAsia="宋体"/>
          <w:i/>
          <w:sz w:val="28"/>
          <w:szCs w:val="28"/>
          <w:lang w:eastAsia="zh-CN"/>
        </w:rPr>
        <w:t>,</w:t>
      </w:r>
      <w:r>
        <w:rPr>
          <w:rFonts w:eastAsia="宋体" w:hint="eastAsia"/>
          <w:i/>
          <w:sz w:val="28"/>
          <w:szCs w:val="28"/>
          <w:lang w:eastAsia="zh-CN"/>
        </w:rPr>
        <w:t xml:space="preserve"> CESI</w:t>
      </w:r>
    </w:p>
    <w:p w14:paraId="48BB6984" w14:textId="77777777" w:rsidR="00636336" w:rsidRDefault="002D0115">
      <w:pPr>
        <w:numPr>
          <w:ilvl w:val="1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Introduction and Declarations of Affiliation</w:t>
      </w:r>
    </w:p>
    <w:p w14:paraId="58CBCD3C" w14:textId="77777777" w:rsidR="00636336" w:rsidRDefault="002D0115">
      <w:pPr>
        <w:numPr>
          <w:ilvl w:val="1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Introduction to member entities </w:t>
      </w:r>
    </w:p>
    <w:p w14:paraId="1D8D604C" w14:textId="77777777" w:rsidR="00636336" w:rsidRDefault="002D0115">
      <w:pPr>
        <w:numPr>
          <w:ilvl w:val="1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Introduction of new Designated Representatives and Designated Representative Alternate </w:t>
      </w:r>
    </w:p>
    <w:p w14:paraId="53B413DB" w14:textId="77777777" w:rsidR="00636336" w:rsidRDefault="002D0115">
      <w:pPr>
        <w:numPr>
          <w:ilvl w:val="1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Goal of this meeting</w:t>
      </w:r>
    </w:p>
    <w:p w14:paraId="3E6AA701" w14:textId="77777777" w:rsidR="00636336" w:rsidRDefault="00636336">
      <w:pPr>
        <w:spacing w:line="360" w:lineRule="exact"/>
        <w:ind w:left="1440"/>
        <w:rPr>
          <w:sz w:val="28"/>
          <w:szCs w:val="28"/>
        </w:rPr>
      </w:pPr>
    </w:p>
    <w:p w14:paraId="1C95A12A" w14:textId="77777777" w:rsidR="00636336" w:rsidRDefault="002D0115">
      <w:pPr>
        <w:numPr>
          <w:ilvl w:val="0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Approval of Agenda</w:t>
      </w:r>
    </w:p>
    <w:p w14:paraId="33548CE5" w14:textId="77777777" w:rsidR="00636336" w:rsidRDefault="00636336">
      <w:pPr>
        <w:spacing w:line="360" w:lineRule="exact"/>
        <w:ind w:left="720"/>
        <w:rPr>
          <w:sz w:val="28"/>
          <w:szCs w:val="28"/>
        </w:rPr>
      </w:pPr>
    </w:p>
    <w:p w14:paraId="4DADEF5A" w14:textId="77777777" w:rsidR="00636336" w:rsidRDefault="002D0115">
      <w:pPr>
        <w:numPr>
          <w:ilvl w:val="0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Review/Approva</w:t>
      </w:r>
      <w:r>
        <w:rPr>
          <w:sz w:val="28"/>
          <w:szCs w:val="28"/>
        </w:rPr>
        <w:t>l of the meeting minutes of last meeting</w:t>
      </w:r>
    </w:p>
    <w:p w14:paraId="24C43872" w14:textId="77777777" w:rsidR="00636336" w:rsidRDefault="00636336">
      <w:pPr>
        <w:spacing w:line="360" w:lineRule="exact"/>
        <w:ind w:left="720"/>
        <w:rPr>
          <w:sz w:val="28"/>
          <w:szCs w:val="28"/>
        </w:rPr>
      </w:pPr>
    </w:p>
    <w:p w14:paraId="16B644B5" w14:textId="77777777" w:rsidR="00636336" w:rsidRDefault="002D0115">
      <w:pPr>
        <w:numPr>
          <w:ilvl w:val="0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IEEE Patent Policy </w:t>
      </w:r>
    </w:p>
    <w:p w14:paraId="69769EAE" w14:textId="77777777" w:rsidR="00636336" w:rsidRDefault="002D0115">
      <w:pPr>
        <w:numPr>
          <w:ilvl w:val="1"/>
          <w:numId w:val="1"/>
        </w:numPr>
        <w:spacing w:line="360" w:lineRule="exact"/>
        <w:rPr>
          <w:sz w:val="28"/>
          <w:szCs w:val="28"/>
        </w:rPr>
      </w:pPr>
      <w:hyperlink r:id="rId6" w:history="1">
        <w:r>
          <w:rPr>
            <w:rStyle w:val="Hyperlink"/>
            <w:sz w:val="28"/>
            <w:szCs w:val="28"/>
          </w:rPr>
          <w:t>Call for Patents</w:t>
        </w:r>
      </w:hyperlink>
      <w:r>
        <w:rPr>
          <w:sz w:val="28"/>
          <w:szCs w:val="28"/>
        </w:rPr>
        <w:t xml:space="preserve"> </w:t>
      </w:r>
    </w:p>
    <w:p w14:paraId="06B26BA1" w14:textId="77777777" w:rsidR="00636336" w:rsidRDefault="00636336">
      <w:pPr>
        <w:spacing w:line="360" w:lineRule="exact"/>
        <w:ind w:left="1440"/>
        <w:rPr>
          <w:sz w:val="28"/>
          <w:szCs w:val="28"/>
        </w:rPr>
      </w:pPr>
    </w:p>
    <w:p w14:paraId="05D7C0FB" w14:textId="77777777" w:rsidR="00636336" w:rsidRPr="002D0115" w:rsidRDefault="002D0115">
      <w:pPr>
        <w:numPr>
          <w:ilvl w:val="0"/>
          <w:numId w:val="1"/>
        </w:numPr>
        <w:spacing w:line="360" w:lineRule="exact"/>
        <w:rPr>
          <w:sz w:val="28"/>
          <w:szCs w:val="28"/>
        </w:rPr>
      </w:pPr>
      <w:r w:rsidRPr="002D0115">
        <w:rPr>
          <w:sz w:val="28"/>
          <w:szCs w:val="28"/>
        </w:rPr>
        <w:t xml:space="preserve">Discussion </w:t>
      </w:r>
      <w:r w:rsidRPr="002D0115">
        <w:rPr>
          <w:rFonts w:hint="eastAsia"/>
          <w:sz w:val="28"/>
          <w:szCs w:val="28"/>
        </w:rPr>
        <w:t>about</w:t>
      </w:r>
      <w:r w:rsidRPr="002D0115">
        <w:rPr>
          <w:sz w:val="28"/>
          <w:szCs w:val="28"/>
        </w:rPr>
        <w:t xml:space="preserve"> </w:t>
      </w:r>
      <w:r w:rsidRPr="002D0115">
        <w:rPr>
          <w:rFonts w:hint="eastAsia"/>
          <w:sz w:val="28"/>
          <w:szCs w:val="28"/>
        </w:rPr>
        <w:t>the</w:t>
      </w:r>
      <w:r w:rsidRPr="002D0115">
        <w:rPr>
          <w:sz w:val="28"/>
          <w:szCs w:val="28"/>
        </w:rPr>
        <w:t xml:space="preserve"> </w:t>
      </w:r>
      <w:r w:rsidRPr="002D0115">
        <w:rPr>
          <w:rFonts w:hint="eastAsia"/>
          <w:sz w:val="28"/>
          <w:szCs w:val="28"/>
        </w:rPr>
        <w:t>new</w:t>
      </w:r>
      <w:r w:rsidRPr="002D0115">
        <w:rPr>
          <w:sz w:val="28"/>
          <w:szCs w:val="28"/>
        </w:rPr>
        <w:t xml:space="preserve"> </w:t>
      </w:r>
      <w:r w:rsidRPr="002D0115">
        <w:rPr>
          <w:rFonts w:hint="eastAsia"/>
          <w:sz w:val="28"/>
          <w:szCs w:val="28"/>
        </w:rPr>
        <w:t>draft</w:t>
      </w:r>
    </w:p>
    <w:p w14:paraId="41130738" w14:textId="49D66BC5" w:rsidR="00636336" w:rsidRPr="002D0115" w:rsidRDefault="002D0115">
      <w:pPr>
        <w:numPr>
          <w:ilvl w:val="1"/>
          <w:numId w:val="1"/>
        </w:numPr>
        <w:spacing w:line="360" w:lineRule="exact"/>
        <w:rPr>
          <w:rFonts w:eastAsia="Malgun Gothic"/>
          <w:sz w:val="28"/>
          <w:szCs w:val="28"/>
        </w:rPr>
      </w:pPr>
      <w:r w:rsidRPr="002D0115">
        <w:rPr>
          <w:sz w:val="28"/>
          <w:szCs w:val="28"/>
        </w:rPr>
        <w:t xml:space="preserve">Review </w:t>
      </w:r>
      <w:r w:rsidRPr="002D0115">
        <w:rPr>
          <w:rFonts w:hint="eastAsia"/>
          <w:sz w:val="28"/>
          <w:szCs w:val="28"/>
        </w:rPr>
        <w:t>the</w:t>
      </w:r>
      <w:r w:rsidRPr="002D0115">
        <w:rPr>
          <w:sz w:val="28"/>
          <w:szCs w:val="28"/>
        </w:rPr>
        <w:t xml:space="preserve"> </w:t>
      </w:r>
      <w:r w:rsidRPr="002D0115">
        <w:rPr>
          <w:rFonts w:hint="eastAsia"/>
          <w:sz w:val="28"/>
          <w:szCs w:val="28"/>
        </w:rPr>
        <w:t>P1937.1</w:t>
      </w:r>
      <w:r w:rsidRPr="002D0115">
        <w:rPr>
          <w:sz w:val="28"/>
          <w:szCs w:val="28"/>
        </w:rPr>
        <w:t xml:space="preserve"> </w:t>
      </w:r>
      <w:r w:rsidRPr="002D0115">
        <w:rPr>
          <w:rFonts w:hint="eastAsia"/>
          <w:sz w:val="28"/>
          <w:szCs w:val="28"/>
        </w:rPr>
        <w:t>Standard</w:t>
      </w:r>
      <w:r w:rsidRPr="002D0115">
        <w:rPr>
          <w:sz w:val="28"/>
          <w:szCs w:val="28"/>
        </w:rPr>
        <w:t xml:space="preserve"> </w:t>
      </w:r>
      <w:r w:rsidRPr="002D0115">
        <w:rPr>
          <w:rFonts w:hint="eastAsia"/>
          <w:sz w:val="28"/>
          <w:szCs w:val="28"/>
        </w:rPr>
        <w:t>Draft</w:t>
      </w:r>
      <w:r w:rsidRPr="002D0115">
        <w:rPr>
          <w:sz w:val="28"/>
          <w:szCs w:val="28"/>
        </w:rPr>
        <w:t xml:space="preserve"> </w:t>
      </w:r>
      <w:r w:rsidRPr="002D0115">
        <w:rPr>
          <w:rFonts w:eastAsia="宋体" w:hint="eastAsia"/>
          <w:sz w:val="28"/>
          <w:szCs w:val="28"/>
          <w:lang w:eastAsia="zh-CN"/>
        </w:rPr>
        <w:t>D1.0</w:t>
      </w:r>
    </w:p>
    <w:p w14:paraId="1208C55D" w14:textId="644AE4F3" w:rsidR="00636336" w:rsidRPr="002D0115" w:rsidRDefault="002D0115">
      <w:pPr>
        <w:numPr>
          <w:ilvl w:val="1"/>
          <w:numId w:val="1"/>
        </w:numPr>
        <w:spacing w:line="360" w:lineRule="exact"/>
        <w:rPr>
          <w:rFonts w:eastAsia="Malgun Gothic"/>
          <w:sz w:val="28"/>
          <w:szCs w:val="28"/>
        </w:rPr>
      </w:pPr>
      <w:r w:rsidRPr="002D0115">
        <w:rPr>
          <w:rFonts w:eastAsia="Malgun Gothic" w:hint="eastAsia"/>
          <w:sz w:val="28"/>
          <w:szCs w:val="28"/>
        </w:rPr>
        <w:t>Produce draft</w:t>
      </w:r>
      <w:r w:rsidRPr="002D0115">
        <w:rPr>
          <w:rFonts w:eastAsia="Malgun Gothic" w:hint="eastAsia"/>
          <w:sz w:val="28"/>
          <w:szCs w:val="28"/>
        </w:rPr>
        <w:t xml:space="preserve"> </w:t>
      </w:r>
      <w:r w:rsidRPr="002D0115">
        <w:rPr>
          <w:rFonts w:eastAsia="宋体" w:hint="eastAsia"/>
          <w:sz w:val="28"/>
          <w:szCs w:val="28"/>
          <w:lang w:eastAsia="zh-CN"/>
        </w:rPr>
        <w:t>D1</w:t>
      </w:r>
      <w:r w:rsidRPr="002D0115">
        <w:rPr>
          <w:rFonts w:eastAsia="宋体" w:hint="eastAsia"/>
          <w:sz w:val="28"/>
          <w:szCs w:val="28"/>
          <w:lang w:eastAsia="zh-CN"/>
        </w:rPr>
        <w:t>.1</w:t>
      </w:r>
      <w:r w:rsidRPr="002D0115">
        <w:rPr>
          <w:rFonts w:eastAsia="Malgun Gothic" w:hint="eastAsia"/>
          <w:sz w:val="28"/>
          <w:szCs w:val="28"/>
        </w:rPr>
        <w:t xml:space="preserve"> by incorporating all comments received during the meeting to the draft </w:t>
      </w:r>
      <w:r w:rsidRPr="002D0115">
        <w:rPr>
          <w:rFonts w:eastAsia="宋体" w:hint="eastAsia"/>
          <w:sz w:val="28"/>
          <w:szCs w:val="28"/>
          <w:lang w:eastAsia="zh-CN"/>
        </w:rPr>
        <w:t>D1.0</w:t>
      </w:r>
      <w:r w:rsidRPr="002D0115">
        <w:rPr>
          <w:rFonts w:eastAsia="Malgun Gothic" w:hint="eastAsia"/>
          <w:sz w:val="28"/>
          <w:szCs w:val="28"/>
        </w:rPr>
        <w:t> </w:t>
      </w:r>
    </w:p>
    <w:p w14:paraId="75884857" w14:textId="77777777" w:rsidR="00636336" w:rsidRDefault="00636336">
      <w:pPr>
        <w:spacing w:line="360" w:lineRule="exact"/>
        <w:ind w:left="1080"/>
        <w:rPr>
          <w:rFonts w:eastAsia="Malgun Gothic"/>
          <w:sz w:val="28"/>
          <w:szCs w:val="28"/>
        </w:rPr>
      </w:pPr>
    </w:p>
    <w:p w14:paraId="084C1D5B" w14:textId="77777777" w:rsidR="00636336" w:rsidRDefault="002D0115">
      <w:pPr>
        <w:numPr>
          <w:ilvl w:val="0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6B0EE753" w14:textId="1EEFE800" w:rsidR="00636336" w:rsidRDefault="002D0115">
      <w:pPr>
        <w:spacing w:line="360" w:lineRule="exact"/>
        <w:ind w:left="360"/>
        <w:rPr>
          <w:rFonts w:eastAsia="宋体"/>
          <w:sz w:val="28"/>
          <w:szCs w:val="28"/>
          <w:highlight w:val="yellow"/>
          <w:lang w:eastAsia="zh-CN"/>
        </w:rPr>
      </w:pPr>
      <w:r>
        <w:rPr>
          <w:rFonts w:eastAsia="宋体" w:hint="eastAsia"/>
          <w:sz w:val="28"/>
          <w:szCs w:val="28"/>
          <w:lang w:eastAsia="zh-CN"/>
        </w:rPr>
        <w:t xml:space="preserve">  </w:t>
      </w:r>
      <w:r>
        <w:rPr>
          <w:rFonts w:eastAsia="宋体" w:hint="eastAsia"/>
          <w:sz w:val="28"/>
          <w:szCs w:val="28"/>
          <w:lang w:eastAsia="zh-CN"/>
        </w:rPr>
        <w:t xml:space="preserve"> - Approval of draft </w:t>
      </w:r>
      <w:r w:rsidRPr="002D0115">
        <w:rPr>
          <w:rFonts w:eastAsia="宋体" w:hint="eastAsia"/>
          <w:sz w:val="28"/>
          <w:szCs w:val="28"/>
          <w:lang w:eastAsia="zh-CN"/>
        </w:rPr>
        <w:t>D1</w:t>
      </w:r>
      <w:r w:rsidRPr="002D0115">
        <w:rPr>
          <w:rFonts w:eastAsia="宋体" w:hint="eastAsia"/>
          <w:sz w:val="28"/>
          <w:szCs w:val="28"/>
          <w:lang w:eastAsia="zh-CN"/>
        </w:rPr>
        <w:t>.1</w:t>
      </w:r>
      <w:r>
        <w:rPr>
          <w:rFonts w:eastAsia="宋体" w:hint="eastAsia"/>
          <w:sz w:val="28"/>
          <w:szCs w:val="28"/>
          <w:lang w:eastAsia="zh-CN"/>
        </w:rPr>
        <w:t xml:space="preserve"> to sponsor ballot</w:t>
      </w:r>
    </w:p>
    <w:p w14:paraId="35CD4EFE" w14:textId="77777777" w:rsidR="00636336" w:rsidRDefault="00636336">
      <w:pPr>
        <w:spacing w:line="360" w:lineRule="exact"/>
        <w:ind w:left="360"/>
        <w:rPr>
          <w:rFonts w:eastAsiaTheme="minorEastAsia"/>
          <w:sz w:val="28"/>
          <w:szCs w:val="28"/>
          <w:lang w:eastAsia="zh-CN"/>
        </w:rPr>
      </w:pPr>
    </w:p>
    <w:p w14:paraId="205C3939" w14:textId="77777777" w:rsidR="00636336" w:rsidRDefault="002D0115">
      <w:pPr>
        <w:numPr>
          <w:ilvl w:val="0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Action Items</w:t>
      </w:r>
    </w:p>
    <w:p w14:paraId="0D0BF61C" w14:textId="74A4024B" w:rsidR="00636336" w:rsidRDefault="002D0115">
      <w:pPr>
        <w:spacing w:line="360" w:lineRule="exact"/>
        <w:ind w:left="360"/>
        <w:rPr>
          <w:rFonts w:eastAsia="宋体"/>
          <w:sz w:val="28"/>
          <w:szCs w:val="28"/>
          <w:lang w:eastAsia="zh-CN"/>
        </w:rPr>
      </w:pPr>
      <w:r>
        <w:rPr>
          <w:rFonts w:eastAsia="宋体" w:hint="eastAsia"/>
          <w:sz w:val="28"/>
          <w:szCs w:val="28"/>
          <w:lang w:eastAsia="zh-CN"/>
        </w:rPr>
        <w:t xml:space="preserve">   - Approval of </w:t>
      </w:r>
      <w:r>
        <w:rPr>
          <w:rFonts w:eastAsia="宋体" w:hint="eastAsia"/>
          <w:i/>
          <w:iCs/>
          <w:sz w:val="28"/>
          <w:szCs w:val="28"/>
          <w:lang w:eastAsia="zh-CN"/>
        </w:rPr>
        <w:t xml:space="preserve">Yang Zhang </w:t>
      </w:r>
      <w:r>
        <w:rPr>
          <w:rFonts w:eastAsia="宋体" w:hint="eastAsia"/>
          <w:sz w:val="28"/>
          <w:szCs w:val="28"/>
          <w:lang w:eastAsia="zh-CN"/>
        </w:rPr>
        <w:t>from</w:t>
      </w:r>
      <w:r>
        <w:rPr>
          <w:rFonts w:eastAsia="宋体" w:hint="eastAsia"/>
          <w:sz w:val="32"/>
          <w:szCs w:val="32"/>
          <w:lang w:eastAsia="zh-CN"/>
        </w:rPr>
        <w:t xml:space="preserve"> </w:t>
      </w:r>
      <w:r>
        <w:rPr>
          <w:rFonts w:hint="eastAsia"/>
          <w:i/>
          <w:iCs/>
          <w:sz w:val="28"/>
          <w:szCs w:val="28"/>
          <w:lang w:eastAsia="zh-CN"/>
        </w:rPr>
        <w:t>C</w:t>
      </w:r>
      <w:r>
        <w:rPr>
          <w:i/>
          <w:iCs/>
          <w:sz w:val="28"/>
          <w:szCs w:val="28"/>
        </w:rPr>
        <w:t xml:space="preserve">hina Energy Engineering Corporation </w:t>
      </w:r>
      <w:r>
        <w:rPr>
          <w:i/>
          <w:iCs/>
          <w:sz w:val="28"/>
          <w:szCs w:val="28"/>
        </w:rPr>
        <w:t xml:space="preserve">Limited </w:t>
      </w:r>
      <w:r>
        <w:rPr>
          <w:i/>
          <w:iCs/>
          <w:sz w:val="28"/>
          <w:szCs w:val="28"/>
        </w:rPr>
        <w:t>(Energy China)</w:t>
      </w:r>
      <w:r>
        <w:rPr>
          <w:rFonts w:hint="eastAsia"/>
          <w:sz w:val="28"/>
          <w:szCs w:val="28"/>
        </w:rPr>
        <w:t xml:space="preserve"> </w:t>
      </w:r>
      <w:r>
        <w:rPr>
          <w:rFonts w:eastAsia="宋体" w:hint="eastAsia"/>
          <w:sz w:val="28"/>
          <w:szCs w:val="28"/>
          <w:lang w:eastAsia="zh-CN"/>
        </w:rPr>
        <w:t>as WG Co-Editor</w:t>
      </w:r>
    </w:p>
    <w:p w14:paraId="1EED3EB4" w14:textId="77777777" w:rsidR="00636336" w:rsidRDefault="00636336">
      <w:pPr>
        <w:spacing w:line="360" w:lineRule="exact"/>
        <w:ind w:left="720"/>
        <w:rPr>
          <w:sz w:val="28"/>
          <w:szCs w:val="28"/>
        </w:rPr>
      </w:pPr>
      <w:bookmarkStart w:id="0" w:name="_GoBack"/>
      <w:bookmarkEnd w:id="0"/>
    </w:p>
    <w:p w14:paraId="0E8B5184" w14:textId="77777777" w:rsidR="00636336" w:rsidRDefault="002D0115">
      <w:pPr>
        <w:numPr>
          <w:ilvl w:val="0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Future Meetings</w:t>
      </w:r>
    </w:p>
    <w:p w14:paraId="11C2EB6E" w14:textId="77777777" w:rsidR="00636336" w:rsidRDefault="00636336">
      <w:pPr>
        <w:spacing w:line="360" w:lineRule="exact"/>
        <w:ind w:left="720"/>
        <w:rPr>
          <w:sz w:val="28"/>
          <w:szCs w:val="28"/>
        </w:rPr>
      </w:pPr>
    </w:p>
    <w:p w14:paraId="7DCE9075" w14:textId="77777777" w:rsidR="00636336" w:rsidRDefault="002D0115">
      <w:pPr>
        <w:numPr>
          <w:ilvl w:val="0"/>
          <w:numId w:val="1"/>
        </w:numPr>
        <w:spacing w:line="360" w:lineRule="exact"/>
        <w:rPr>
          <w:rFonts w:eastAsia="Malgun Gothic"/>
          <w:sz w:val="28"/>
          <w:szCs w:val="28"/>
        </w:rPr>
      </w:pPr>
      <w:r>
        <w:rPr>
          <w:sz w:val="28"/>
          <w:szCs w:val="28"/>
        </w:rPr>
        <w:t>Adjourn</w:t>
      </w:r>
    </w:p>
    <w:sectPr w:rsidR="00636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charset w:val="00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134FF"/>
    <w:multiLevelType w:val="multilevel"/>
    <w:tmpl w:val="4B4134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497"/>
    <w:rsid w:val="00000E8A"/>
    <w:rsid w:val="00014A47"/>
    <w:rsid w:val="00054A7E"/>
    <w:rsid w:val="0007174C"/>
    <w:rsid w:val="00082102"/>
    <w:rsid w:val="000D4FED"/>
    <w:rsid w:val="00116277"/>
    <w:rsid w:val="00124D85"/>
    <w:rsid w:val="00151442"/>
    <w:rsid w:val="001766FA"/>
    <w:rsid w:val="00191E8C"/>
    <w:rsid w:val="001A79E8"/>
    <w:rsid w:val="001E061C"/>
    <w:rsid w:val="001E3F22"/>
    <w:rsid w:val="001E6353"/>
    <w:rsid w:val="00214E6F"/>
    <w:rsid w:val="002210AE"/>
    <w:rsid w:val="00261BF3"/>
    <w:rsid w:val="00280166"/>
    <w:rsid w:val="002B00B0"/>
    <w:rsid w:val="002B6A77"/>
    <w:rsid w:val="002C239D"/>
    <w:rsid w:val="002D0115"/>
    <w:rsid w:val="002D647A"/>
    <w:rsid w:val="00307F6E"/>
    <w:rsid w:val="003B7A6F"/>
    <w:rsid w:val="003C7574"/>
    <w:rsid w:val="003F44C4"/>
    <w:rsid w:val="00430D81"/>
    <w:rsid w:val="00435000"/>
    <w:rsid w:val="0046037F"/>
    <w:rsid w:val="00460E71"/>
    <w:rsid w:val="0048166B"/>
    <w:rsid w:val="004918FF"/>
    <w:rsid w:val="0056793C"/>
    <w:rsid w:val="005A5BBE"/>
    <w:rsid w:val="005B554A"/>
    <w:rsid w:val="005D2D5D"/>
    <w:rsid w:val="005E6454"/>
    <w:rsid w:val="00610C01"/>
    <w:rsid w:val="006141FC"/>
    <w:rsid w:val="00636336"/>
    <w:rsid w:val="006A2B32"/>
    <w:rsid w:val="006A2EBC"/>
    <w:rsid w:val="006B2579"/>
    <w:rsid w:val="006F0C6A"/>
    <w:rsid w:val="00721497"/>
    <w:rsid w:val="00726739"/>
    <w:rsid w:val="00797E04"/>
    <w:rsid w:val="007A439A"/>
    <w:rsid w:val="007F2602"/>
    <w:rsid w:val="00833826"/>
    <w:rsid w:val="00856274"/>
    <w:rsid w:val="008658F5"/>
    <w:rsid w:val="00880E37"/>
    <w:rsid w:val="008A52F2"/>
    <w:rsid w:val="008F1228"/>
    <w:rsid w:val="00926247"/>
    <w:rsid w:val="00947D4E"/>
    <w:rsid w:val="00951C5F"/>
    <w:rsid w:val="009C56B9"/>
    <w:rsid w:val="009D1667"/>
    <w:rsid w:val="009D3DFD"/>
    <w:rsid w:val="009F32FA"/>
    <w:rsid w:val="00A13988"/>
    <w:rsid w:val="00A54F54"/>
    <w:rsid w:val="00AD6BAF"/>
    <w:rsid w:val="00AE65B6"/>
    <w:rsid w:val="00B0519E"/>
    <w:rsid w:val="00B107CC"/>
    <w:rsid w:val="00B25238"/>
    <w:rsid w:val="00B60FDA"/>
    <w:rsid w:val="00B74EEA"/>
    <w:rsid w:val="00BD2CA2"/>
    <w:rsid w:val="00C16B88"/>
    <w:rsid w:val="00C270F4"/>
    <w:rsid w:val="00CA4CBE"/>
    <w:rsid w:val="00CE1500"/>
    <w:rsid w:val="00CE3A0F"/>
    <w:rsid w:val="00D029AF"/>
    <w:rsid w:val="00D25520"/>
    <w:rsid w:val="00DE621E"/>
    <w:rsid w:val="00E079B9"/>
    <w:rsid w:val="00E32CE9"/>
    <w:rsid w:val="00E64B4B"/>
    <w:rsid w:val="00E73264"/>
    <w:rsid w:val="00EA20D7"/>
    <w:rsid w:val="00EC70A9"/>
    <w:rsid w:val="00EF0FF8"/>
    <w:rsid w:val="00EF4161"/>
    <w:rsid w:val="00F4776E"/>
    <w:rsid w:val="00F91900"/>
    <w:rsid w:val="00FA2483"/>
    <w:rsid w:val="00FB0659"/>
    <w:rsid w:val="00FB1AEF"/>
    <w:rsid w:val="00FE2C71"/>
    <w:rsid w:val="00FF0D48"/>
    <w:rsid w:val="1E9B41C7"/>
    <w:rsid w:val="28793935"/>
    <w:rsid w:val="300374EF"/>
    <w:rsid w:val="365B28E6"/>
    <w:rsid w:val="3FC239B8"/>
    <w:rsid w:val="45EA7FB1"/>
    <w:rsid w:val="46404BEB"/>
    <w:rsid w:val="4BAD68F1"/>
    <w:rsid w:val="53850F29"/>
    <w:rsid w:val="5A7A71FB"/>
    <w:rsid w:val="68B552D4"/>
    <w:rsid w:val="6AAF6312"/>
    <w:rsid w:val="73773FA2"/>
    <w:rsid w:val="7CA14A08"/>
    <w:rsid w:val="7F807EDB"/>
    <w:rsid w:val="7FA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83DEF"/>
  <w15:docId w15:val="{7980C9AE-CFD6-4373-857D-8D46579A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widowControl w:val="0"/>
      <w:ind w:left="720"/>
      <w:contextualSpacing/>
      <w:jc w:val="both"/>
    </w:pPr>
    <w:rPr>
      <w:rFonts w:eastAsia="宋体"/>
      <w:kern w:val="2"/>
      <w:sz w:val="21"/>
      <w:lang w:eastAsia="zh-CN"/>
    </w:rPr>
  </w:style>
  <w:style w:type="character" w:customStyle="1" w:styleId="fontstyle01">
    <w:name w:val="fontstyle01"/>
    <w:basedOn w:val="DefaultParagraphFont"/>
    <w:qFormat/>
    <w:rPr>
      <w:rFonts w:ascii="Times-Roman" w:hAnsi="Times-Roman" w:hint="default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eastAsia="Times New Roman" w:hAnsi="Times New Roman" w:cs="Times New Roman"/>
      <w:kern w:val="0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evelopment.standards.ieee.org/myproject/Public/mytools/mob/slideset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 M</dc:creator>
  <cp:lastModifiedBy>Ying M</cp:lastModifiedBy>
  <cp:revision>8</cp:revision>
  <dcterms:created xsi:type="dcterms:W3CDTF">2019-11-05T01:16:00Z</dcterms:created>
  <dcterms:modified xsi:type="dcterms:W3CDTF">2020-03-12T14:00:00Z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