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17A8C" w14:textId="307596E3" w:rsidR="00745C85" w:rsidRPr="00745C85" w:rsidRDefault="00687827" w:rsidP="00745C85">
      <w:pPr>
        <w:rPr>
          <w:rFonts w:ascii="Times New Roman" w:hAnsi="Times New Roman" w:cs="Times New Roman"/>
          <w:color w:val="000000" w:themeColor="text1"/>
        </w:rPr>
      </w:pPr>
      <w:r>
        <w:rPr>
          <w:noProof/>
          <w:lang w:eastAsia="en-GB"/>
        </w:rPr>
        <w:drawing>
          <wp:inline distT="0" distB="0" distL="0" distR="0" wp14:anchorId="268AA40C" wp14:editId="32122573">
            <wp:extent cx="8700135" cy="5260340"/>
            <wp:effectExtent l="0" t="0" r="12065" b="2286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745C85" w:rsidRPr="00745C85">
        <w:rPr>
          <w:rFonts w:ascii="Times New Roman" w:hAnsi="Times New Roman" w:cs="Times New Roman"/>
          <w:b/>
          <w:color w:val="000000" w:themeColor="text1"/>
        </w:rPr>
        <w:t>.</w:t>
      </w:r>
      <w:bookmarkStart w:id="0" w:name="_GoBack"/>
      <w:bookmarkEnd w:id="0"/>
      <w:r w:rsidR="00745C85" w:rsidRPr="00745C85">
        <w:rPr>
          <w:rFonts w:ascii="Times New Roman" w:hAnsi="Times New Roman" w:cs="Times New Roman"/>
          <w:color w:val="000000" w:themeColor="text1"/>
        </w:rPr>
        <w:t xml:space="preserve"> A bar chart detailing percentage of studies fulfilling the criteria for each question in the modified Down’s and Black tool. </w:t>
      </w:r>
    </w:p>
    <w:p w14:paraId="3DE7381B" w14:textId="05ABAFF9" w:rsidR="00A06A50" w:rsidRDefault="00615E8A"/>
    <w:sectPr w:rsidR="00A06A50" w:rsidSect="005478DB">
      <w:headerReference w:type="default" r:id="rId7"/>
      <w:pgSz w:w="1682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9D7F6" w14:textId="77777777" w:rsidR="00615E8A" w:rsidRDefault="00615E8A" w:rsidP="00445DC9">
      <w:r>
        <w:separator/>
      </w:r>
    </w:p>
  </w:endnote>
  <w:endnote w:type="continuationSeparator" w:id="0">
    <w:p w14:paraId="38020FEB" w14:textId="77777777" w:rsidR="00615E8A" w:rsidRDefault="00615E8A" w:rsidP="0044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6B599" w14:textId="77777777" w:rsidR="00615E8A" w:rsidRDefault="00615E8A" w:rsidP="00445DC9">
      <w:r>
        <w:separator/>
      </w:r>
    </w:p>
  </w:footnote>
  <w:footnote w:type="continuationSeparator" w:id="0">
    <w:p w14:paraId="388B2EBE" w14:textId="77777777" w:rsidR="00615E8A" w:rsidRDefault="00615E8A" w:rsidP="00445D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12F18" w14:textId="3E7906AE" w:rsidR="00445DC9" w:rsidRDefault="00445DC9">
    <w:pPr>
      <w:pStyle w:val="Header"/>
    </w:pPr>
  </w:p>
  <w:p w14:paraId="7213E2B7" w14:textId="77777777" w:rsidR="00445DC9" w:rsidRDefault="00445D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DB"/>
    <w:rsid w:val="001F389D"/>
    <w:rsid w:val="00326D95"/>
    <w:rsid w:val="004313D8"/>
    <w:rsid w:val="00445DC9"/>
    <w:rsid w:val="004F0FA4"/>
    <w:rsid w:val="005478DB"/>
    <w:rsid w:val="00615E8A"/>
    <w:rsid w:val="00687827"/>
    <w:rsid w:val="00745C85"/>
    <w:rsid w:val="009149AB"/>
    <w:rsid w:val="00B90F02"/>
    <w:rsid w:val="00CB6208"/>
    <w:rsid w:val="00F8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DF9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D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DC9"/>
  </w:style>
  <w:style w:type="paragraph" w:styleId="Footer">
    <w:name w:val="footer"/>
    <w:basedOn w:val="Normal"/>
    <w:link w:val="FooterChar"/>
    <w:uiPriority w:val="99"/>
    <w:unhideWhenUsed/>
    <w:rsid w:val="00445D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chart" Target="charts/chart1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oleObject" Target="file:///\\localhost\Users\Ruairiodriscoll\Dropbox\Ruairi%20and%20Jake%20SR\Risk%20of%20Bias\downs%20and%20black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3163234836444"/>
          <c:y val="0.0191556544562364"/>
          <c:w val="0.452983044984576"/>
          <c:h val="0.94450167453075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'Summary '!$B$18:$B$34</c:f>
              <c:strCache>
                <c:ptCount val="17"/>
                <c:pt idx="0">
                  <c:v>17. Were the main outcome measures used accurate (valid and reliable)?  </c:v>
                </c:pt>
                <c:pt idx="1">
                  <c:v>16. Was compliance with the intervention/s reliable?  </c:v>
                </c:pt>
                <c:pt idx="2">
                  <c:v>15. Were the statistical tests used to assess the main outcomes appropriate?  </c:v>
                </c:pt>
                <c:pt idx="3">
                  <c:v>14. If any of the results of the study were based on “data dredging”, was this  made clear?  </c:v>
                </c:pt>
                <c:pt idx="4">
                  <c:v>13. Were the staff, places, and facilities where the patients were treated,  representative of the treatment the majority of patients receive?   </c:v>
                </c:pt>
                <c:pt idx="5">
                  <c:v>12. Were those subjects who were prepared to participate representative of the entire population from which they were recruited?  </c:v>
                </c:pt>
                <c:pt idx="6">
                  <c:v>11. Were the subjects asked to participate in the study representative of the entire population from which they were recruited?  </c:v>
                </c:pt>
                <c:pt idx="7">
                  <c:v>10. Have actual probability values been reported?</c:v>
                </c:pt>
                <c:pt idx="8">
                  <c:v>9. Have the characteristics of patients lost been described?  </c:v>
                </c:pt>
                <c:pt idx="9">
                  <c:v>8. Have all important adverse events that may be a consequence of the intervention been reported?  </c:v>
                </c:pt>
                <c:pt idx="10">
                  <c:v>7. Does the study provide estimates of the random variability in the data for the main outcomes? _x000d_</c:v>
                </c:pt>
                <c:pt idx="11">
                  <c:v>6. Are the main findings of the study clearly described?  </c:v>
                </c:pt>
                <c:pt idx="12">
                  <c:v>5. Are the funders (1) and confounders (2) of the research described?   </c:v>
                </c:pt>
                <c:pt idx="13">
                  <c:v>4. Are the interventions of interest clearly described?  </c:v>
                </c:pt>
                <c:pt idx="14">
                  <c:v>3. Are the characteristics of the patients included  in the study clearly described ?  </c:v>
                </c:pt>
                <c:pt idx="15">
                  <c:v>2. Are the main outcomes to be measured clearly described in the  Introduction or Methods section?  </c:v>
                </c:pt>
                <c:pt idx="16">
                  <c:v>1. Is the hypothesis/aim/objective of the study clearly described?</c:v>
                </c:pt>
              </c:strCache>
            </c:strRef>
          </c:cat>
          <c:val>
            <c:numRef>
              <c:f>'Summary '!$C$18:$C$34</c:f>
              <c:numCache>
                <c:formatCode>General</c:formatCode>
                <c:ptCount val="17"/>
                <c:pt idx="0">
                  <c:v>100.0</c:v>
                </c:pt>
                <c:pt idx="1">
                  <c:v>95.16129032258058</c:v>
                </c:pt>
                <c:pt idx="2">
                  <c:v>98.38709677419355</c:v>
                </c:pt>
                <c:pt idx="3">
                  <c:v>88.70967741935478</c:v>
                </c:pt>
                <c:pt idx="4">
                  <c:v>17.74193548387098</c:v>
                </c:pt>
                <c:pt idx="5">
                  <c:v>6.451612903225806</c:v>
                </c:pt>
                <c:pt idx="6">
                  <c:v>8.064516129032256</c:v>
                </c:pt>
                <c:pt idx="7">
                  <c:v>41.93548387096774</c:v>
                </c:pt>
                <c:pt idx="8">
                  <c:v>93.54838709677406</c:v>
                </c:pt>
                <c:pt idx="9">
                  <c:v>38.70967741935484</c:v>
                </c:pt>
                <c:pt idx="10">
                  <c:v>100.0</c:v>
                </c:pt>
                <c:pt idx="11">
                  <c:v>98.38709677419355</c:v>
                </c:pt>
                <c:pt idx="12">
                  <c:v>59.67741935483871</c:v>
                </c:pt>
                <c:pt idx="13">
                  <c:v>96.7741935483871</c:v>
                </c:pt>
                <c:pt idx="14">
                  <c:v>98.38709677419355</c:v>
                </c:pt>
                <c:pt idx="15">
                  <c:v>100.0</c:v>
                </c:pt>
                <c:pt idx="16">
                  <c:v>100.0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401007232"/>
        <c:axId val="-455174816"/>
      </c:barChart>
      <c:catAx>
        <c:axId val="-4010072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charset="0"/>
                <a:ea typeface="Times New Roman" charset="0"/>
                <a:cs typeface="Times New Roman" charset="0"/>
              </a:defRPr>
            </a:pPr>
            <a:endParaRPr lang="en-GB"/>
          </a:p>
        </c:txPr>
        <c:crossAx val="-455174816"/>
        <c:crosses val="autoZero"/>
        <c:auto val="1"/>
        <c:lblAlgn val="ctr"/>
        <c:lblOffset val="100"/>
        <c:noMultiLvlLbl val="0"/>
      </c:catAx>
      <c:valAx>
        <c:axId val="-455174816"/>
        <c:scaling>
          <c:orientation val="minMax"/>
          <c:max val="100.0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charset="0"/>
                <a:ea typeface="Times New Roman" charset="0"/>
                <a:cs typeface="Times New Roman" charset="0"/>
              </a:defRPr>
            </a:pPr>
            <a:endParaRPr lang="en-GB"/>
          </a:p>
        </c:txPr>
        <c:crossAx val="-401007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GB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111</Characters>
  <Application>Microsoft Macintosh Word</Application>
  <DocSecurity>0</DocSecurity>
  <Lines>1</Lines>
  <Paragraphs>1</Paragraphs>
  <ScaleCrop>false</ScaleCrop>
  <Company>University of Leeds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O'Driscoll Ruairi</dc:creator>
  <cp:keywords/>
  <dc:description/>
  <cp:lastModifiedBy>O'Driscoll Ruairi</cp:lastModifiedBy>
  <cp:revision>6</cp:revision>
  <dcterms:created xsi:type="dcterms:W3CDTF">2018-03-30T14:00:00Z</dcterms:created>
  <dcterms:modified xsi:type="dcterms:W3CDTF">2018-06-04T20:16:00Z</dcterms:modified>
</cp:coreProperties>
</file>