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4E46" w14:textId="65DF1C6E" w:rsidR="00AE1950" w:rsidRPr="00771C13" w:rsidRDefault="00802476" w:rsidP="00724FF4">
      <w:pPr>
        <w:pStyle w:val="Title"/>
        <w:rPr>
          <w:rFonts w:ascii="Calibri Light" w:hAnsi="Calibri Light" w:cs="Calibri Light"/>
          <w:sz w:val="22"/>
          <w:szCs w:val="22"/>
        </w:rPr>
        <w:sectPr w:rsidR="00AE1950" w:rsidRPr="00771C13" w:rsidSect="00724FF4">
          <w:headerReference w:type="default" r:id="rId11"/>
          <w:footerReference w:type="default" r:id="rId12"/>
          <w:footerReference w:type="first" r:id="rId13"/>
          <w:type w:val="continuous"/>
          <w:pgSz w:w="12240" w:h="15840"/>
          <w:pgMar w:top="0" w:right="0" w:bottom="0" w:left="0" w:header="706" w:footer="576" w:gutter="0"/>
          <w:cols w:space="708"/>
          <w:titlePg/>
          <w:docGrid w:linePitch="360"/>
        </w:sectPr>
      </w:pPr>
      <w:r w:rsidRPr="00724FF4">
        <w:rPr>
          <w:rFonts w:ascii="Calibri Light" w:hAnsi="Calibri Light" w:cs="Calibri Light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88FBB2" wp14:editId="4DC8BF68">
                <wp:simplePos x="0" y="0"/>
                <wp:positionH relativeFrom="column">
                  <wp:posOffset>551180</wp:posOffset>
                </wp:positionH>
                <wp:positionV relativeFrom="paragraph">
                  <wp:posOffset>9053</wp:posOffset>
                </wp:positionV>
                <wp:extent cx="3956050" cy="140462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B833" w14:textId="77777777" w:rsidR="00AC4C1C" w:rsidRDefault="00AC4C1C">
                            <w:pP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>IEEE Young Professionals</w:t>
                            </w:r>
                          </w:p>
                          <w:p w14:paraId="6DE1A125" w14:textId="05D40DE5" w:rsidR="00724FF4" w:rsidRPr="00724FF4" w:rsidRDefault="006401E0">
                            <w:pP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>Region Coordinator</w:t>
                            </w:r>
                            <w:r w:rsidR="00724FF4" w:rsidRPr="00724FF4">
                              <w:rPr>
                                <w:rFonts w:ascii="Calibri Light" w:hAnsi="Calibri Light"/>
                                <w:sz w:val="48"/>
                                <w:szCs w:val="48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8F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4pt;margin-top:.7pt;width:311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etJAIAAEcEAAAOAAAAZHJzL2Uyb0RvYy54bWysU9tu2zAMfR+wfxD0vtjxkrQ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">
                <v:textbox style="mso-fit-shape-to-text:t">
                  <w:txbxContent>
                    <w:p w14:paraId="3325B833" w14:textId="77777777" w:rsidR="00AC4C1C" w:rsidRDefault="00AC4C1C">
                      <w:pPr>
                        <w:rPr>
                          <w:rFonts w:ascii="Calibri Light" w:hAnsi="Calibri Light"/>
                          <w:sz w:val="48"/>
                          <w:szCs w:val="48"/>
                        </w:rPr>
                      </w:pPr>
                      <w:r>
                        <w:rPr>
                          <w:rFonts w:ascii="Calibri Light" w:hAnsi="Calibri Light"/>
                          <w:sz w:val="48"/>
                          <w:szCs w:val="48"/>
                        </w:rPr>
                        <w:t>IEEE Young Professionals</w:t>
                      </w:r>
                    </w:p>
                    <w:p w14:paraId="6DE1A125" w14:textId="05D40DE5" w:rsidR="00724FF4" w:rsidRPr="00724FF4" w:rsidRDefault="006401E0">
                      <w:pPr>
                        <w:rPr>
                          <w:rFonts w:ascii="Calibri Light" w:hAnsi="Calibri Light"/>
                          <w:sz w:val="48"/>
                          <w:szCs w:val="48"/>
                        </w:rPr>
                      </w:pPr>
                      <w:r>
                        <w:rPr>
                          <w:rFonts w:ascii="Calibri Light" w:hAnsi="Calibri Light"/>
                          <w:sz w:val="48"/>
                          <w:szCs w:val="48"/>
                        </w:rPr>
                        <w:t>Region Coordinator</w:t>
                      </w:r>
                      <w:r w:rsidR="00724FF4" w:rsidRPr="00724FF4">
                        <w:rPr>
                          <w:rFonts w:ascii="Calibri Light" w:hAnsi="Calibri Light"/>
                          <w:sz w:val="48"/>
                          <w:szCs w:val="48"/>
                        </w:rPr>
                        <w:t xml:space="preserve">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B70" w:rsidRPr="00771C13">
        <w:rPr>
          <w:rFonts w:ascii="Calibri Light" w:hAnsi="Calibri Light" w:cs="Calibri Light"/>
          <w:sz w:val="22"/>
          <w:szCs w:val="22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5411598F" wp14:editId="60D5289D">
            <wp:simplePos x="0" y="0"/>
            <wp:positionH relativeFrom="column">
              <wp:posOffset>5311517</wp:posOffset>
            </wp:positionH>
            <wp:positionV relativeFrom="paragraph">
              <wp:posOffset>-53258</wp:posOffset>
            </wp:positionV>
            <wp:extent cx="1213164" cy="111443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13"/>
                    <a:stretch/>
                  </pic:blipFill>
                  <pic:spPr bwMode="auto">
                    <a:xfrm>
                      <a:off x="0" y="0"/>
                      <a:ext cx="1213164" cy="11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EC" w:rsidRPr="00771C13">
        <w:rPr>
          <w:rFonts w:ascii="Calibri Light" w:hAnsi="Calibri Light" w:cs="Calibri Light"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1" layoutInCell="1" allowOverlap="1" wp14:anchorId="4686A610" wp14:editId="1E83F64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950595"/>
                <wp:effectExtent l="0" t="0" r="0" b="1270"/>
                <wp:wrapNone/>
                <wp:docPr id="18" name="Group 37" descr="Colored rectangles used as header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50595"/>
                          <a:chOff x="0" y="0"/>
                          <a:chExt cx="12240" cy="2174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5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958"/>
                            <a:ext cx="12240" cy="2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DCAF8" id="Group 37" o:spid="_x0000_s1026" alt="Colored rectangles used as header graphic" style="position:absolute;margin-left:0;margin-top:0;width:612pt;height:74.85pt;z-index:-251648512;mso-position-horizontal:left;mso-position-horizontal-relative:page;mso-position-vertical:top;mso-position-vertical-relative:page" coordsize="12240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">
                <v:rect id="Rectangle 15" o:spid="_x0000_s1027" style="position:absolute;width:12240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" fillcolor="#243747 [814]" stroked="f" strokecolor="#4a7ebb" strokeweight="1.5pt">
                  <v:shadow opacity="22938f" offset="0"/>
                  <v:textbox inset=",7.2pt,,7.2pt"/>
                </v:rect>
                <v:rect id="Rectangle 18" o:spid="_x0000_s1028" style="position:absolute;top:1958;width:1224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" fillcolor="#bfbfbf [3206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F07BEC" w:rsidRPr="004E1C58">
        <w:rPr>
          <w:rFonts w:ascii="Calibri Light" w:hAnsi="Calibri Light" w:cs="Calibri Light"/>
          <w:color w:val="00629B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323A535" wp14:editId="72861FEF">
                <wp:simplePos x="0" y="0"/>
                <wp:positionH relativeFrom="page">
                  <wp:posOffset>-934720</wp:posOffset>
                </wp:positionH>
                <wp:positionV relativeFrom="page">
                  <wp:posOffset>-665480</wp:posOffset>
                </wp:positionV>
                <wp:extent cx="1815465" cy="1901190"/>
                <wp:effectExtent l="171450" t="19050" r="184785" b="3810"/>
                <wp:wrapNone/>
                <wp:docPr id="6" name="AutoShape 10" descr="Abstract background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2400">
                          <a:off x="0" y="0"/>
                          <a:ext cx="1815465" cy="1901190"/>
                        </a:xfrm>
                        <a:prstGeom prst="parallelogram">
                          <a:avLst>
                            <a:gd name="adj" fmla="val 43968"/>
                          </a:avLst>
                        </a:prstGeom>
                        <a:solidFill>
                          <a:srgbClr val="00843D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A346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0" o:spid="_x0000_s1026" type="#_x0000_t7" alt="Abstract background shape" style="position:absolute;margin-left:-73.6pt;margin-top:-52.4pt;width:142.95pt;height:149.7pt;rotation:734440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" adj="9497" fillcolor="#00843d" stroked="f">
                <v:textbox inset=",7.2pt,,7.2pt"/>
                <w10:wrap anchorx="page" anchory="page"/>
                <w10:anchorlock/>
              </v:shape>
            </w:pict>
          </mc:Fallback>
        </mc:AlternateContent>
      </w:r>
    </w:p>
    <w:p w14:paraId="48109839" w14:textId="66D25114" w:rsidR="006401E0" w:rsidRPr="00DA4D35" w:rsidRDefault="006401E0" w:rsidP="0062341A">
      <w:pPr>
        <w:pStyle w:val="Heading1noline"/>
        <w:spacing w:after="20"/>
        <w:ind w:left="-1426" w:right="-288"/>
        <w:jc w:val="center"/>
        <w:rPr>
          <w:rFonts w:ascii="Calibri Light" w:hAnsi="Calibri Light" w:cs="Calibri Light"/>
          <w:color w:val="E87722"/>
          <w:sz w:val="32"/>
        </w:rPr>
      </w:pPr>
      <w:r w:rsidRPr="00DA4D35">
        <w:rPr>
          <w:rFonts w:ascii="Calibri Light" w:hAnsi="Calibri Light" w:cs="Calibri Light"/>
          <w:color w:val="E87722"/>
          <w:sz w:val="32"/>
        </w:rPr>
        <w:t>Quarterly Tasks</w:t>
      </w:r>
    </w:p>
    <w:p w14:paraId="5D59B223" w14:textId="72343E65" w:rsidR="0097279A" w:rsidRPr="00DA4D35" w:rsidRDefault="006401E0" w:rsidP="00DA4D35">
      <w:pPr>
        <w:pStyle w:val="Heading1noline"/>
        <w:spacing w:after="20"/>
        <w:ind w:left="-1008" w:right="-288"/>
        <w:rPr>
          <w:rFonts w:ascii="Calibri Light" w:hAnsi="Calibri Light" w:cs="Calibri Light"/>
          <w:i/>
          <w:iCs/>
          <w:color w:val="00629B"/>
          <w:sz w:val="24"/>
          <w:szCs w:val="24"/>
        </w:rPr>
      </w:pPr>
      <w:r w:rsidRPr="00DA4D35">
        <w:rPr>
          <w:rFonts w:ascii="Calibri Light" w:hAnsi="Calibri Light" w:cs="Calibri Light"/>
          <w:i/>
          <w:iCs/>
          <w:color w:val="00629B"/>
          <w:sz w:val="24"/>
          <w:szCs w:val="24"/>
        </w:rPr>
        <w:t>Q</w:t>
      </w:r>
      <w:r w:rsidR="00DA4D35" w:rsidRPr="00DA4D35">
        <w:rPr>
          <w:rFonts w:ascii="Calibri Light" w:hAnsi="Calibri Light" w:cs="Calibri Light"/>
          <w:i/>
          <w:iCs/>
          <w:color w:val="00629B"/>
          <w:sz w:val="24"/>
          <w:szCs w:val="24"/>
        </w:rPr>
        <w:t xml:space="preserve">uarter </w:t>
      </w:r>
      <w:r w:rsidRPr="00DA4D35">
        <w:rPr>
          <w:rFonts w:ascii="Calibri Light" w:hAnsi="Calibri Light" w:cs="Calibri Light"/>
          <w:i/>
          <w:iCs/>
          <w:color w:val="00629B"/>
          <w:sz w:val="24"/>
          <w:szCs w:val="24"/>
        </w:rPr>
        <w:t>1</w:t>
      </w:r>
    </w:p>
    <w:p w14:paraId="35FAC5CF" w14:textId="217F8687" w:rsidR="0056793F" w:rsidRPr="00771C13" w:rsidRDefault="005B5249" w:rsidP="006401E0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65544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90" w:rsidRPr="00771C1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E2" w:rsidRPr="00771C13">
        <w:rPr>
          <w:rFonts w:ascii="Calibri Light" w:hAnsi="Calibri Light" w:cs="Calibri Light"/>
          <w:sz w:val="22"/>
          <w:szCs w:val="22"/>
        </w:rPr>
        <w:tab/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 xml:space="preserve">Send an email to all </w:t>
      </w:r>
      <w:r w:rsidR="00AC4C1C">
        <w:rPr>
          <w:rFonts w:ascii="Calibri Light" w:hAnsi="Calibri Light" w:cs="Calibri Light"/>
          <w:color w:val="000000"/>
          <w:sz w:val="22"/>
          <w:szCs w:val="22"/>
        </w:rPr>
        <w:t>IEEE Young Professionals (YP) Affinity Group (</w:t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>AG</w:t>
      </w:r>
      <w:r w:rsidR="00AC4C1C">
        <w:rPr>
          <w:rFonts w:ascii="Calibri Light" w:hAnsi="Calibri Light" w:cs="Calibri Light"/>
          <w:color w:val="000000"/>
          <w:sz w:val="22"/>
          <w:szCs w:val="22"/>
        </w:rPr>
        <w:t>)</w:t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 xml:space="preserve"> chairs in your Region to introduce yourself and remind everyone of the date of your first </w:t>
      </w:r>
      <w:r w:rsidR="00AC4C1C">
        <w:rPr>
          <w:rFonts w:ascii="Calibri Light" w:hAnsi="Calibri Light" w:cs="Calibri Light"/>
          <w:color w:val="000000"/>
          <w:sz w:val="22"/>
          <w:szCs w:val="22"/>
        </w:rPr>
        <w:t xml:space="preserve">Region </w:t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 xml:space="preserve">YP meeting of the year. </w:t>
      </w:r>
      <w:r w:rsidR="00AC4C1C">
        <w:rPr>
          <w:rFonts w:ascii="Calibri Light" w:hAnsi="Calibri Light" w:cs="Calibri Light"/>
          <w:color w:val="000000"/>
          <w:sz w:val="22"/>
          <w:szCs w:val="22"/>
        </w:rPr>
        <w:t xml:space="preserve">Use </w:t>
      </w:r>
      <w:hyperlink r:id="rId15" w:history="1">
        <w:proofErr w:type="spellStart"/>
        <w:r w:rsidR="00AC4C1C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</w:t>
        </w:r>
        <w:proofErr w:type="spellStart"/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eNotice</w:t>
        </w:r>
        <w:proofErr w:type="spellEnd"/>
      </w:hyperlink>
      <w:r w:rsidR="00AC4C1C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3C494140" w14:textId="44105898" w:rsidR="006401E0" w:rsidRDefault="005B5249" w:rsidP="006401E0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8075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842D4" w:rsidRPr="00771C13">
        <w:rPr>
          <w:rFonts w:ascii="Calibri Light" w:hAnsi="Calibri Light" w:cs="Calibri Light"/>
          <w:sz w:val="22"/>
          <w:szCs w:val="22"/>
        </w:rPr>
        <w:tab/>
      </w:r>
      <w:r w:rsidR="006401E0" w:rsidRPr="00771C13">
        <w:rPr>
          <w:rFonts w:ascii="Calibri Light" w:hAnsi="Calibri Light" w:cs="Calibri Light"/>
          <w:color w:val="000000"/>
          <w:sz w:val="22"/>
          <w:szCs w:val="22"/>
        </w:rPr>
        <w:t xml:space="preserve">Review the </w:t>
      </w:r>
      <w:hyperlink r:id="rId16" w:history="1"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YP Program </w:t>
        </w:r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G</w:t>
        </w:r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oals</w:t>
        </w:r>
      </w:hyperlink>
      <w:r w:rsidR="006401E0" w:rsidRPr="00771C13">
        <w:rPr>
          <w:rFonts w:ascii="Calibri Light" w:hAnsi="Calibri Light" w:cs="Calibri Light"/>
          <w:color w:val="000000"/>
          <w:sz w:val="22"/>
          <w:szCs w:val="22"/>
        </w:rPr>
        <w:t xml:space="preserve"> and </w:t>
      </w:r>
      <w:hyperlink r:id="rId17" w:history="1"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AG Goals</w:t>
        </w:r>
      </w:hyperlink>
      <w:r w:rsidR="006401E0" w:rsidRPr="00771C13">
        <w:rPr>
          <w:rFonts w:ascii="Calibri Light" w:hAnsi="Calibri Light" w:cs="Calibri Light"/>
          <w:color w:val="000000"/>
          <w:sz w:val="22"/>
          <w:szCs w:val="22"/>
        </w:rPr>
        <w:t>. Create your own yearly goals</w:t>
      </w:r>
      <w:r w:rsidR="006401E0">
        <w:rPr>
          <w:rFonts w:ascii="Calibri Light" w:hAnsi="Calibri Light" w:cs="Calibri Light"/>
          <w:color w:val="000000"/>
          <w:sz w:val="22"/>
          <w:szCs w:val="22"/>
        </w:rPr>
        <w:t xml:space="preserve"> for the Region</w:t>
      </w:r>
      <w:r w:rsidR="006401E0" w:rsidRPr="00771C13">
        <w:rPr>
          <w:rFonts w:ascii="Calibri Light" w:hAnsi="Calibri Light" w:cs="Calibri Light"/>
          <w:color w:val="000000"/>
          <w:sz w:val="22"/>
          <w:szCs w:val="22"/>
        </w:rPr>
        <w:t xml:space="preserve"> that align.</w:t>
      </w:r>
    </w:p>
    <w:p w14:paraId="0F14C654" w14:textId="40F37062" w:rsidR="006401E0" w:rsidRDefault="005B5249" w:rsidP="006401E0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156213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DF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543E2" w:rsidRPr="00771C13">
        <w:rPr>
          <w:rFonts w:ascii="Calibri Light" w:hAnsi="Calibri Light" w:cs="Calibri Light"/>
          <w:sz w:val="22"/>
          <w:szCs w:val="22"/>
        </w:rPr>
        <w:tab/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 xml:space="preserve">Host the 1st meeting with your AG Chairs. Share your goals and </w:t>
      </w:r>
      <w:r w:rsidR="00AC4C1C">
        <w:rPr>
          <w:rFonts w:ascii="Calibri Light" w:hAnsi="Calibri Light" w:cs="Calibri Light"/>
          <w:color w:val="000000"/>
          <w:sz w:val="22"/>
          <w:szCs w:val="22"/>
        </w:rPr>
        <w:t>b</w:t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 xml:space="preserve">usiness plan and encourage them to create their own. Also share information, helpful contacts, links, and tips. </w:t>
      </w:r>
      <w:r w:rsidR="00DE6FA3">
        <w:rPr>
          <w:rFonts w:ascii="Calibri Light" w:hAnsi="Calibri Light" w:cs="Calibri Light"/>
          <w:color w:val="000000"/>
          <w:sz w:val="22"/>
          <w:szCs w:val="22"/>
        </w:rPr>
        <w:t xml:space="preserve">Use </w:t>
      </w:r>
      <w:r w:rsidR="00DE6FA3" w:rsidRPr="00DE6FA3">
        <w:rPr>
          <w:rFonts w:ascii="Calibri Light" w:hAnsi="Calibri Light" w:cs="Calibri Light"/>
          <w:color w:val="000000"/>
          <w:sz w:val="22"/>
          <w:szCs w:val="22"/>
        </w:rPr>
        <w:t xml:space="preserve">the </w:t>
      </w:r>
      <w:hyperlink r:id="rId18" w:history="1"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YP Business Plan Template and PowerPoint Template</w:t>
        </w:r>
      </w:hyperlink>
      <w:r w:rsidR="00DE6FA3">
        <w:rPr>
          <w:rFonts w:ascii="Calibri Light" w:hAnsi="Calibri Light" w:cs="Calibri Light"/>
          <w:color w:val="000000"/>
          <w:sz w:val="22"/>
          <w:szCs w:val="22"/>
        </w:rPr>
        <w:t xml:space="preserve"> on the YP site. </w:t>
      </w:r>
    </w:p>
    <w:p w14:paraId="27FF7505" w14:textId="3E569BA5" w:rsidR="0056793F" w:rsidRDefault="005B5249" w:rsidP="006401E0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3634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93F" w:rsidRPr="00771C1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43E2" w:rsidRPr="00771C13">
        <w:rPr>
          <w:rFonts w:ascii="Calibri Light" w:hAnsi="Calibri Light" w:cs="Calibri Light"/>
          <w:sz w:val="22"/>
          <w:szCs w:val="22"/>
        </w:rPr>
        <w:tab/>
      </w:r>
      <w:r w:rsidR="006401E0" w:rsidRPr="00771C13">
        <w:rPr>
          <w:rFonts w:ascii="Calibri Light" w:hAnsi="Calibri Light" w:cs="Calibri Light"/>
          <w:color w:val="000000"/>
          <w:sz w:val="22"/>
          <w:szCs w:val="22"/>
        </w:rPr>
        <w:t xml:space="preserve">Review the </w:t>
      </w:r>
      <w:hyperlink r:id="rId19" w:history="1"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IEEE MGA </w:t>
        </w:r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Operations Manual</w:t>
        </w:r>
      </w:hyperlink>
      <w:r w:rsidR="006401E0" w:rsidRPr="00771C13">
        <w:rPr>
          <w:rFonts w:ascii="Calibri Light" w:hAnsi="Calibri Light" w:cs="Calibri Light"/>
          <w:color w:val="000000"/>
          <w:sz w:val="22"/>
          <w:szCs w:val="22"/>
        </w:rPr>
        <w:t xml:space="preserve"> to ensure you understand what is required </w:t>
      </w:r>
      <w:r w:rsidR="006401E0">
        <w:rPr>
          <w:rFonts w:ascii="Calibri Light" w:hAnsi="Calibri Light" w:cs="Calibri Light"/>
          <w:color w:val="000000"/>
          <w:sz w:val="22"/>
          <w:szCs w:val="22"/>
        </w:rPr>
        <w:t xml:space="preserve">for AGs </w:t>
      </w:r>
      <w:r w:rsidR="006401E0" w:rsidRPr="00771C13">
        <w:rPr>
          <w:rFonts w:ascii="Calibri Light" w:hAnsi="Calibri Light" w:cs="Calibri Light"/>
          <w:color w:val="000000"/>
          <w:sz w:val="22"/>
          <w:szCs w:val="22"/>
        </w:rPr>
        <w:t>to stay active and qualify for rebates. (Section 9.9)</w:t>
      </w:r>
    </w:p>
    <w:p w14:paraId="6E7A55BF" w14:textId="6E04492D" w:rsidR="00802476" w:rsidRDefault="005B5249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34051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1E0" w:rsidRPr="00771C1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01E0" w:rsidRPr="00771C13">
        <w:rPr>
          <w:rFonts w:ascii="Calibri Light" w:hAnsi="Calibri Light" w:cs="Calibri Light"/>
          <w:sz w:val="22"/>
          <w:szCs w:val="22"/>
        </w:rPr>
        <w:tab/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>Report your activities, plans, and intentions to the Region Director and to the IEEE Y</w:t>
      </w:r>
      <w:r w:rsidR="00AC4C1C">
        <w:rPr>
          <w:rFonts w:ascii="Calibri Light" w:hAnsi="Calibri Light" w:cs="Calibri Light"/>
          <w:color w:val="000000"/>
          <w:sz w:val="22"/>
          <w:szCs w:val="22"/>
        </w:rPr>
        <w:t xml:space="preserve">P </w:t>
      </w:r>
      <w:r w:rsidR="006401E0" w:rsidRPr="006401E0">
        <w:rPr>
          <w:rFonts w:ascii="Calibri Light" w:hAnsi="Calibri Light" w:cs="Calibri Light"/>
          <w:color w:val="000000"/>
          <w:sz w:val="22"/>
          <w:szCs w:val="22"/>
        </w:rPr>
        <w:t>Executive Committee. In some Regions, you also need to report to the Region Vice-Chair under whom you serve.</w:t>
      </w:r>
      <w:r w:rsidR="006401E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357832FE" w14:textId="35B4386F" w:rsidR="00802476" w:rsidRPr="00802476" w:rsidRDefault="00802476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4"/>
          <w:szCs w:val="4"/>
        </w:rPr>
      </w:pPr>
    </w:p>
    <w:p w14:paraId="5BF48777" w14:textId="27DE088B" w:rsidR="00802476" w:rsidRPr="00DA4D35" w:rsidRDefault="00802476" w:rsidP="00DA4D35">
      <w:pPr>
        <w:pStyle w:val="checkboxindent"/>
        <w:spacing w:before="0"/>
        <w:ind w:left="-736" w:right="-288"/>
        <w:rPr>
          <w:rFonts w:ascii="Calibri Light" w:hAnsi="Calibri Light" w:cs="Calibri Light"/>
          <w:b/>
          <w:bCs/>
          <w:i/>
          <w:iCs/>
          <w:color w:val="00629B"/>
          <w:sz w:val="24"/>
        </w:rPr>
      </w:pPr>
      <w:r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>Q</w:t>
      </w:r>
      <w:r w:rsidR="00DA4D35"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 xml:space="preserve">uarter </w:t>
      </w:r>
      <w:r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>2</w:t>
      </w:r>
    </w:p>
    <w:p w14:paraId="43DFC187" w14:textId="77777777" w:rsidR="00802476" w:rsidRPr="00771C13" w:rsidRDefault="005B5249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75503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76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02476" w:rsidRPr="00771C13">
        <w:rPr>
          <w:rFonts w:ascii="Calibri Light" w:hAnsi="Calibri Light" w:cs="Calibri Light"/>
          <w:sz w:val="22"/>
          <w:szCs w:val="22"/>
        </w:rPr>
        <w:tab/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 xml:space="preserve">Host the 2nd meeting with your AG Chairs. Share updates, encourage </w:t>
      </w:r>
      <w:proofErr w:type="gramStart"/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>event</w:t>
      </w:r>
      <w:proofErr w:type="gramEnd"/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 xml:space="preserve"> and officer reporting, explain YP Funding rules, and brainstorm ideas on how to improve Region activities.</w:t>
      </w:r>
    </w:p>
    <w:p w14:paraId="7A1026B7" w14:textId="3F52074B" w:rsidR="00802476" w:rsidRPr="00771C13" w:rsidRDefault="005B5249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72522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76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02476" w:rsidRPr="00771C13">
        <w:rPr>
          <w:rFonts w:ascii="Calibri Light" w:hAnsi="Calibri Light" w:cs="Calibri Light"/>
          <w:sz w:val="22"/>
          <w:szCs w:val="22"/>
        </w:rPr>
        <w:tab/>
      </w:r>
      <w:r w:rsidR="002708A7" w:rsidRPr="00771C13">
        <w:rPr>
          <w:rFonts w:ascii="Calibri Light" w:hAnsi="Calibri Light" w:cs="Calibri Light"/>
          <w:sz w:val="22"/>
          <w:szCs w:val="22"/>
        </w:rPr>
        <w:t xml:space="preserve">New Member </w:t>
      </w:r>
      <w:r w:rsidR="002708A7">
        <w:rPr>
          <w:rFonts w:ascii="Calibri Light" w:hAnsi="Calibri Light" w:cs="Calibri Light"/>
          <w:sz w:val="22"/>
          <w:szCs w:val="22"/>
        </w:rPr>
        <w:t xml:space="preserve">Year Alert: Spread the word to all YP members in your </w:t>
      </w:r>
      <w:r w:rsidR="002708A7">
        <w:rPr>
          <w:rFonts w:ascii="Calibri Light" w:hAnsi="Calibri Light" w:cs="Calibri Light"/>
          <w:sz w:val="22"/>
          <w:szCs w:val="22"/>
        </w:rPr>
        <w:t>Region</w:t>
      </w:r>
      <w:r w:rsidR="002708A7">
        <w:rPr>
          <w:rFonts w:ascii="Calibri Light" w:hAnsi="Calibri Light" w:cs="Calibri Light"/>
          <w:sz w:val="22"/>
          <w:szCs w:val="22"/>
        </w:rPr>
        <w:t xml:space="preserve"> to b</w:t>
      </w:r>
      <w:r w:rsidR="002708A7">
        <w:rPr>
          <w:rFonts w:ascii="Calibri Light" w:hAnsi="Calibri Light" w:cs="Calibri Light"/>
          <w:color w:val="000000"/>
          <w:sz w:val="22"/>
          <w:szCs w:val="22"/>
        </w:rPr>
        <w:t>e sure they</w:t>
      </w:r>
      <w:r w:rsidR="002708A7" w:rsidRPr="0070316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hyperlink r:id="rId20" w:history="1">
        <w:r w:rsidR="002708A7" w:rsidRPr="00703166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renew </w:t>
        </w:r>
        <w:r w:rsidR="002708A7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their</w:t>
        </w:r>
        <w:r w:rsidR="002708A7" w:rsidRPr="00703166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IEEE Membership</w:t>
        </w:r>
      </w:hyperlink>
      <w:r w:rsidR="002708A7">
        <w:rPr>
          <w:rFonts w:ascii="Calibri Light" w:hAnsi="Calibri Light" w:cs="Calibri Light"/>
          <w:color w:val="000000"/>
          <w:sz w:val="22"/>
          <w:szCs w:val="22"/>
        </w:rPr>
        <w:t>. See lifecycle image on next page.</w:t>
      </w:r>
    </w:p>
    <w:p w14:paraId="0B60DCCB" w14:textId="77777777" w:rsidR="00802476" w:rsidRDefault="005B5249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2121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76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02476" w:rsidRPr="00771C13">
        <w:rPr>
          <w:rFonts w:ascii="Calibri Light" w:hAnsi="Calibri Light" w:cs="Calibri Light"/>
          <w:sz w:val="22"/>
          <w:szCs w:val="22"/>
        </w:rPr>
        <w:tab/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 xml:space="preserve">Send your Region’s updates to </w:t>
      </w:r>
      <w:hyperlink r:id="rId21" w:history="1">
        <w:r w:rsidR="00802476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yp@ieee.org</w:t>
        </w:r>
      </w:hyperlink>
      <w:r w:rsidR="0080247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 xml:space="preserve">by 1 May for the </w:t>
      </w:r>
      <w:r w:rsidR="00802476">
        <w:rPr>
          <w:rFonts w:ascii="Calibri Light" w:hAnsi="Calibri Light" w:cs="Calibri Light"/>
          <w:color w:val="000000"/>
          <w:sz w:val="22"/>
          <w:szCs w:val="22"/>
        </w:rPr>
        <w:t xml:space="preserve">IEEE </w:t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>Board of Directors Report</w:t>
      </w:r>
      <w:r w:rsidR="00802476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8815C78" w14:textId="77777777" w:rsidR="00802476" w:rsidRPr="00802476" w:rsidRDefault="00802476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843D"/>
          <w:sz w:val="4"/>
          <w:szCs w:val="4"/>
        </w:rPr>
      </w:pPr>
    </w:p>
    <w:p w14:paraId="00A72449" w14:textId="40064F92" w:rsidR="00802476" w:rsidRPr="00DA4D35" w:rsidRDefault="00802476" w:rsidP="00DA4D35">
      <w:pPr>
        <w:pStyle w:val="checkboxindent"/>
        <w:spacing w:before="0"/>
        <w:ind w:left="-736" w:right="-288"/>
        <w:rPr>
          <w:rFonts w:ascii="Calibri Light" w:hAnsi="Calibri Light" w:cs="Calibri Light"/>
          <w:b/>
          <w:bCs/>
          <w:i/>
          <w:iCs/>
          <w:color w:val="00629B"/>
          <w:sz w:val="22"/>
          <w:szCs w:val="22"/>
        </w:rPr>
      </w:pPr>
      <w:r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>Q</w:t>
      </w:r>
      <w:r w:rsidR="00DA4D35"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 xml:space="preserve">uarter </w:t>
      </w:r>
      <w:r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>3</w:t>
      </w:r>
    </w:p>
    <w:p w14:paraId="2727C64F" w14:textId="77777777" w:rsidR="00802476" w:rsidRDefault="005B5249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80273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76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02476" w:rsidRPr="00771C13">
        <w:rPr>
          <w:rFonts w:ascii="Calibri Light" w:hAnsi="Calibri Light" w:cs="Calibri Light"/>
          <w:sz w:val="22"/>
          <w:szCs w:val="22"/>
        </w:rPr>
        <w:tab/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>Host the 3rd meeting with your AG Chairs.</w:t>
      </w:r>
    </w:p>
    <w:p w14:paraId="0BDB53EF" w14:textId="77777777" w:rsidR="00802476" w:rsidRDefault="005B5249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54456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76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02476" w:rsidRPr="00771C13">
        <w:rPr>
          <w:rFonts w:ascii="Calibri Light" w:hAnsi="Calibri Light" w:cs="Calibri Light"/>
          <w:sz w:val="22"/>
          <w:szCs w:val="22"/>
        </w:rPr>
        <w:tab/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 xml:space="preserve">Send your Region’s updates to </w:t>
      </w:r>
      <w:hyperlink r:id="rId22" w:history="1">
        <w:r w:rsidR="00802476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yp@ieee.org</w:t>
        </w:r>
      </w:hyperlink>
      <w:r w:rsidR="0080247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>by 1 October for the Board of Directors Report</w:t>
      </w:r>
      <w:r w:rsidR="00802476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56756A09" w14:textId="250AD15B" w:rsidR="00802476" w:rsidRPr="00802476" w:rsidRDefault="00802476" w:rsidP="00802476">
      <w:pPr>
        <w:pStyle w:val="checkboxindent"/>
        <w:spacing w:before="0"/>
        <w:ind w:left="-1152" w:right="-288"/>
        <w:rPr>
          <w:rFonts w:ascii="Calibri Light" w:hAnsi="Calibri Light" w:cs="Calibri Light"/>
          <w:color w:val="00843D"/>
          <w:sz w:val="4"/>
          <w:szCs w:val="4"/>
        </w:rPr>
      </w:pPr>
    </w:p>
    <w:p w14:paraId="115218C3" w14:textId="714E530B" w:rsidR="00802476" w:rsidRPr="00DA4D35" w:rsidRDefault="00802476" w:rsidP="00DA4D35">
      <w:pPr>
        <w:pStyle w:val="checkboxindent"/>
        <w:spacing w:before="0"/>
        <w:ind w:left="-736" w:right="-288"/>
        <w:rPr>
          <w:rFonts w:ascii="Calibri Light" w:hAnsi="Calibri Light" w:cs="Calibri Light"/>
          <w:b/>
          <w:bCs/>
          <w:i/>
          <w:iCs/>
          <w:color w:val="00629B"/>
          <w:sz w:val="22"/>
          <w:szCs w:val="22"/>
        </w:rPr>
      </w:pPr>
      <w:r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>Q</w:t>
      </w:r>
      <w:r w:rsidR="00DA4D35"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 xml:space="preserve">uarter </w:t>
      </w:r>
      <w:r w:rsidRPr="00DA4D35">
        <w:rPr>
          <w:rFonts w:ascii="Calibri Light" w:hAnsi="Calibri Light" w:cs="Calibri Light"/>
          <w:b/>
          <w:bCs/>
          <w:i/>
          <w:iCs/>
          <w:color w:val="00629B"/>
          <w:sz w:val="24"/>
        </w:rPr>
        <w:t>4</w:t>
      </w:r>
    </w:p>
    <w:p w14:paraId="2597F4C5" w14:textId="57FA7785" w:rsidR="0056793F" w:rsidRPr="00887B1F" w:rsidRDefault="005B5249" w:rsidP="00802476">
      <w:pPr>
        <w:pStyle w:val="checkboxindent"/>
        <w:spacing w:before="0"/>
        <w:ind w:left="-1152" w:right="-288"/>
        <w:rPr>
          <w:rFonts w:ascii="Calibri Light" w:eastAsia="Times New Roman" w:hAnsi="Calibri Light" w:cs="Calibri Light"/>
          <w:color w:val="000000"/>
          <w:sz w:val="22"/>
          <w:szCs w:val="22"/>
          <w:vertAlign w:val="subscript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67210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76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02476" w:rsidRPr="00771C13">
        <w:rPr>
          <w:rFonts w:ascii="Calibri Light" w:hAnsi="Calibri Light" w:cs="Calibri Light"/>
          <w:sz w:val="22"/>
          <w:szCs w:val="22"/>
        </w:rPr>
        <w:tab/>
      </w:r>
      <w:r w:rsidR="00802476" w:rsidRPr="006401E0">
        <w:rPr>
          <w:rFonts w:ascii="Calibri Light" w:hAnsi="Calibri Light" w:cs="Calibri Light"/>
          <w:color w:val="000000"/>
          <w:sz w:val="22"/>
          <w:szCs w:val="22"/>
        </w:rPr>
        <w:t>Host the 4th meeting with your AG Chairs.</w:t>
      </w:r>
    </w:p>
    <w:p w14:paraId="3176999B" w14:textId="37D88699" w:rsidR="0094651C" w:rsidRPr="0094651C" w:rsidRDefault="0094651C" w:rsidP="00802476">
      <w:pPr>
        <w:pStyle w:val="checkboxindent"/>
        <w:spacing w:before="0"/>
        <w:ind w:left="0" w:right="-288" w:firstLine="0"/>
        <w:rPr>
          <w:rFonts w:ascii="Calibri Light" w:hAnsi="Calibri Light" w:cs="Calibri Light"/>
          <w:color w:val="000000"/>
          <w:sz w:val="16"/>
          <w:szCs w:val="16"/>
        </w:rPr>
      </w:pPr>
    </w:p>
    <w:p w14:paraId="436BAFFF" w14:textId="68901763" w:rsidR="006401E0" w:rsidRPr="00DA4D35" w:rsidRDefault="006401E0" w:rsidP="0062341A">
      <w:pPr>
        <w:pStyle w:val="Heading1"/>
        <w:spacing w:before="0"/>
        <w:ind w:left="-1152" w:right="-288"/>
        <w:jc w:val="center"/>
        <w:rPr>
          <w:rFonts w:ascii="Calibri Light" w:hAnsi="Calibri Light" w:cs="Calibri Light"/>
          <w:b w:val="0"/>
          <w:bCs w:val="0"/>
          <w:color w:val="E87722"/>
          <w:szCs w:val="28"/>
        </w:rPr>
      </w:pPr>
      <w:r w:rsidRPr="00DA4D35">
        <w:rPr>
          <w:rFonts w:ascii="Calibri Light" w:hAnsi="Calibri Light" w:cs="Calibri Light"/>
          <w:color w:val="E87722"/>
          <w:szCs w:val="28"/>
        </w:rPr>
        <w:t>Throughout the Year</w:t>
      </w:r>
    </w:p>
    <w:p w14:paraId="4C24F131" w14:textId="58C8C4A9" w:rsidR="00B56108" w:rsidRPr="00771C13" w:rsidRDefault="005B5249" w:rsidP="006401E0">
      <w:pPr>
        <w:pStyle w:val="checkboxindent"/>
        <w:spacing w:before="0" w:after="0"/>
        <w:ind w:left="-1152" w:right="-288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13839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08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56108" w:rsidRPr="00771C13">
        <w:rPr>
          <w:rFonts w:ascii="Calibri Light" w:hAnsi="Calibri Light" w:cs="Calibri Light"/>
          <w:sz w:val="22"/>
          <w:szCs w:val="22"/>
        </w:rPr>
        <w:tab/>
      </w:r>
      <w:r w:rsidR="006401E0" w:rsidRPr="006401E0">
        <w:rPr>
          <w:rFonts w:ascii="Calibri Light" w:hAnsi="Calibri Light" w:cs="Calibri Light"/>
          <w:sz w:val="22"/>
          <w:szCs w:val="22"/>
        </w:rPr>
        <w:t>Make sure every AG in your Region reports their officers</w:t>
      </w:r>
      <w:r w:rsidR="006401E0">
        <w:rPr>
          <w:rFonts w:ascii="Calibri Light" w:hAnsi="Calibri Light" w:cs="Calibri Light"/>
          <w:sz w:val="22"/>
          <w:szCs w:val="22"/>
        </w:rPr>
        <w:t xml:space="preserve"> </w:t>
      </w:r>
      <w:r w:rsidR="006401E0">
        <w:rPr>
          <w:rFonts w:ascii="Calibri Light" w:hAnsi="Calibri Light" w:cs="Calibri Light"/>
          <w:color w:val="000000"/>
          <w:sz w:val="22"/>
          <w:szCs w:val="22"/>
        </w:rPr>
        <w:t>on</w:t>
      </w:r>
      <w:r w:rsidR="006401E0" w:rsidRPr="00DE6FA3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hyperlink r:id="rId23" w:history="1">
        <w:proofErr w:type="spellStart"/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</w:hyperlink>
      <w:r w:rsidR="0094651C">
        <w:rPr>
          <w:rStyle w:val="Hyperlink"/>
          <w:rFonts w:ascii="Calibri Light" w:hAnsi="Calibri Light" w:cs="Calibri Light"/>
          <w:sz w:val="22"/>
          <w:szCs w:val="22"/>
        </w:rPr>
        <w:t xml:space="preserve">. </w:t>
      </w:r>
      <w:r w:rsidR="006401E0">
        <w:rPr>
          <w:rStyle w:val="Hyperlink"/>
          <w:rFonts w:ascii="Calibri Light" w:hAnsi="Calibri Light" w:cs="Calibri Light"/>
          <w:sz w:val="22"/>
          <w:szCs w:val="22"/>
        </w:rPr>
        <w:t xml:space="preserve"> </w:t>
      </w:r>
    </w:p>
    <w:p w14:paraId="1A6AF8B0" w14:textId="051C60CA" w:rsidR="00A72E10" w:rsidRDefault="005B5249" w:rsidP="00A72E10">
      <w:pPr>
        <w:pStyle w:val="checkboxindent"/>
        <w:spacing w:before="0" w:after="0"/>
        <w:ind w:left="-1152" w:right="-288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02816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08" w:rsidRPr="00771C1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56108" w:rsidRPr="00771C13">
        <w:rPr>
          <w:rFonts w:ascii="Calibri Light" w:hAnsi="Calibri Light" w:cs="Calibri Light"/>
          <w:sz w:val="22"/>
          <w:szCs w:val="22"/>
        </w:rPr>
        <w:tab/>
      </w:r>
      <w:r w:rsidR="006401E0" w:rsidRPr="006401E0">
        <w:rPr>
          <w:rFonts w:ascii="Calibri Light" w:hAnsi="Calibri Light" w:cs="Calibri Light"/>
          <w:sz w:val="22"/>
          <w:szCs w:val="22"/>
        </w:rPr>
        <w:t>Follow up with AGs that do not have an AG chair listed and encourage them to report an officer</w:t>
      </w:r>
      <w:r w:rsidR="00A72E10">
        <w:rPr>
          <w:rFonts w:ascii="Calibri Light" w:hAnsi="Calibri Light" w:cs="Calibri Light"/>
          <w:sz w:val="22"/>
          <w:szCs w:val="22"/>
        </w:rPr>
        <w:t xml:space="preserve"> on </w:t>
      </w:r>
      <w:hyperlink r:id="rId24" w:history="1">
        <w:proofErr w:type="spellStart"/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</w:hyperlink>
      <w:r w:rsidR="00DE6FA3">
        <w:rPr>
          <w:rStyle w:val="Hyperlink"/>
          <w:rFonts w:ascii="Calibri Light" w:hAnsi="Calibri Light" w:cs="Calibri Light"/>
          <w:color w:val="00B050"/>
          <w:sz w:val="22"/>
          <w:szCs w:val="22"/>
        </w:rPr>
        <w:t xml:space="preserve">. </w:t>
      </w:r>
      <w:r w:rsidR="006401E0" w:rsidRPr="006401E0">
        <w:rPr>
          <w:rFonts w:ascii="Calibri Light" w:hAnsi="Calibri Light" w:cs="Calibri Light"/>
          <w:sz w:val="22"/>
          <w:szCs w:val="22"/>
        </w:rPr>
        <w:t>If they do not have anyone for this position, encourage use of the</w:t>
      </w:r>
      <w:r w:rsidR="00DE6FA3">
        <w:rPr>
          <w:rFonts w:ascii="Calibri Light" w:hAnsi="Calibri Light" w:cs="Calibri Light"/>
          <w:sz w:val="22"/>
          <w:szCs w:val="22"/>
        </w:rPr>
        <w:t xml:space="preserve"> </w:t>
      </w:r>
      <w:hyperlink r:id="rId25" w:history="1"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IEEE Volunteer</w:t>
        </w:r>
        <w:r w:rsidR="00AC4C1C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ing</w:t>
        </w:r>
        <w:r w:rsidR="006401E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Platform</w:t>
        </w:r>
      </w:hyperlink>
      <w:r w:rsidR="006401E0" w:rsidRPr="006401E0">
        <w:rPr>
          <w:rFonts w:ascii="Calibri Light" w:hAnsi="Calibri Light" w:cs="Calibri Light"/>
          <w:sz w:val="22"/>
          <w:szCs w:val="22"/>
        </w:rPr>
        <w:t>.</w:t>
      </w:r>
    </w:p>
    <w:p w14:paraId="73B58101" w14:textId="511C2D65" w:rsidR="00771C13" w:rsidRPr="00771C13" w:rsidRDefault="005B5249" w:rsidP="00A72E10">
      <w:pPr>
        <w:pStyle w:val="checkboxindent"/>
        <w:spacing w:before="0" w:after="0"/>
        <w:ind w:left="-1152" w:right="-288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45486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3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C771B2" w:rsidRPr="00771C13">
        <w:rPr>
          <w:rFonts w:ascii="Calibri Light" w:hAnsi="Calibri Light" w:cs="Calibri Light"/>
          <w:sz w:val="22"/>
          <w:szCs w:val="22"/>
        </w:rPr>
        <w:tab/>
      </w:r>
      <w:r w:rsidR="00A72E10" w:rsidRPr="00A72E10">
        <w:rPr>
          <w:rFonts w:ascii="Calibri Light" w:hAnsi="Calibri Light" w:cs="Calibri Light"/>
          <w:sz w:val="22"/>
          <w:szCs w:val="22"/>
        </w:rPr>
        <w:t xml:space="preserve">Follow up with AGs that have not reported events </w:t>
      </w:r>
      <w:r w:rsidR="00A72E10">
        <w:rPr>
          <w:rFonts w:ascii="Calibri Light" w:hAnsi="Calibri Light" w:cs="Calibri Light"/>
          <w:color w:val="000000"/>
          <w:sz w:val="22"/>
          <w:szCs w:val="22"/>
        </w:rPr>
        <w:t xml:space="preserve">on </w:t>
      </w:r>
      <w:hyperlink r:id="rId26" w:history="1">
        <w:proofErr w:type="spellStart"/>
        <w:r w:rsidR="00A72E1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</w:hyperlink>
      <w:r w:rsidR="00A72E10" w:rsidRPr="00DE6FA3">
        <w:rPr>
          <w:rStyle w:val="Hyperlink"/>
          <w:rFonts w:ascii="Calibri Light" w:hAnsi="Calibri Light" w:cs="Calibri Light"/>
          <w:color w:val="00B050"/>
          <w:sz w:val="22"/>
          <w:szCs w:val="22"/>
        </w:rPr>
        <w:t xml:space="preserve"> </w:t>
      </w:r>
      <w:r w:rsidR="00A72E10" w:rsidRPr="00A72E10">
        <w:rPr>
          <w:rFonts w:ascii="Calibri Light" w:hAnsi="Calibri Light" w:cs="Calibri Light"/>
          <w:sz w:val="22"/>
          <w:szCs w:val="22"/>
        </w:rPr>
        <w:t>and encourage them to do so.</w:t>
      </w:r>
      <w:r w:rsidR="00A72E10">
        <w:rPr>
          <w:rFonts w:ascii="Calibri Light" w:hAnsi="Calibri Light" w:cs="Calibri Light"/>
          <w:sz w:val="22"/>
          <w:szCs w:val="22"/>
        </w:rPr>
        <w:t xml:space="preserve"> </w:t>
      </w:r>
    </w:p>
    <w:p w14:paraId="5949CA8D" w14:textId="344BA2DA" w:rsidR="00A72E10" w:rsidRDefault="005B5249" w:rsidP="006401E0">
      <w:pPr>
        <w:pStyle w:val="checkboxindent"/>
        <w:spacing w:before="0"/>
        <w:ind w:left="-1152" w:right="-288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35233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3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771C13" w:rsidRPr="00771C13">
        <w:rPr>
          <w:rFonts w:ascii="Calibri Light" w:hAnsi="Calibri Light" w:cs="Calibri Light"/>
          <w:sz w:val="22"/>
          <w:szCs w:val="22"/>
        </w:rPr>
        <w:tab/>
      </w:r>
      <w:r w:rsidR="00A72E10" w:rsidRPr="00A72E10">
        <w:rPr>
          <w:rFonts w:ascii="Calibri Light" w:hAnsi="Calibri Light" w:cs="Calibri Light"/>
          <w:sz w:val="22"/>
          <w:szCs w:val="22"/>
        </w:rPr>
        <w:t xml:space="preserve">Encourage Sections with large amounts of YPs that do not have </w:t>
      </w:r>
      <w:r w:rsidR="00AC4C1C">
        <w:rPr>
          <w:rFonts w:ascii="Calibri Light" w:hAnsi="Calibri Light" w:cs="Calibri Light"/>
          <w:sz w:val="22"/>
          <w:szCs w:val="22"/>
        </w:rPr>
        <w:t>a YP AG</w:t>
      </w:r>
      <w:r w:rsidR="00A72E10" w:rsidRPr="00A72E10">
        <w:rPr>
          <w:rFonts w:ascii="Calibri Light" w:hAnsi="Calibri Light" w:cs="Calibri Light"/>
          <w:sz w:val="22"/>
          <w:szCs w:val="22"/>
        </w:rPr>
        <w:t xml:space="preserve"> to </w:t>
      </w:r>
      <w:hyperlink r:id="rId27" w:history="1">
        <w:r w:rsidR="00A72E10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form a new AG</w:t>
        </w:r>
      </w:hyperlink>
      <w:r w:rsidR="00A72E10" w:rsidRPr="00A72E10">
        <w:rPr>
          <w:rFonts w:ascii="Calibri Light" w:hAnsi="Calibri Light" w:cs="Calibri Light"/>
          <w:sz w:val="22"/>
          <w:szCs w:val="22"/>
        </w:rPr>
        <w:t xml:space="preserve">. To help you find an AG to lead the new formation, use the </w:t>
      </w:r>
      <w:hyperlink r:id="rId28" w:history="1"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IEEE Volunteering Platform</w:t>
        </w:r>
      </w:hyperlink>
      <w:r w:rsidR="00DE6FA3" w:rsidRPr="006401E0">
        <w:rPr>
          <w:rFonts w:ascii="Calibri Light" w:hAnsi="Calibri Light" w:cs="Calibri Light"/>
          <w:sz w:val="22"/>
          <w:szCs w:val="22"/>
        </w:rPr>
        <w:t>.</w:t>
      </w:r>
    </w:p>
    <w:p w14:paraId="0F738392" w14:textId="7D91F16E" w:rsidR="004E1C58" w:rsidRDefault="005B5249" w:rsidP="006401E0">
      <w:pPr>
        <w:pStyle w:val="checkboxindent"/>
        <w:spacing w:before="0"/>
        <w:ind w:left="-1152" w:right="-288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16072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3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771C13" w:rsidRPr="00771C13">
        <w:rPr>
          <w:rFonts w:ascii="Calibri Light" w:hAnsi="Calibri Light" w:cs="Calibri Light"/>
          <w:sz w:val="22"/>
          <w:szCs w:val="22"/>
        </w:rPr>
        <w:tab/>
      </w:r>
      <w:r w:rsidR="00A72E10" w:rsidRPr="00A72E10">
        <w:rPr>
          <w:rFonts w:ascii="Calibri Light" w:hAnsi="Calibri Light" w:cs="Calibri Light"/>
          <w:sz w:val="22"/>
          <w:szCs w:val="22"/>
        </w:rPr>
        <w:t>Promote and advertise events of interest to AGs</w:t>
      </w:r>
      <w:r w:rsidR="00A72E10">
        <w:rPr>
          <w:rFonts w:ascii="Calibri Light" w:hAnsi="Calibri Light" w:cs="Calibri Light"/>
          <w:sz w:val="22"/>
          <w:szCs w:val="22"/>
        </w:rPr>
        <w:t xml:space="preserve"> through email, social media, </w:t>
      </w:r>
      <w:hyperlink r:id="rId29" w:history="1">
        <w:proofErr w:type="spellStart"/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</w:t>
        </w:r>
        <w:proofErr w:type="spellStart"/>
        <w:r w:rsidR="00DE6FA3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eNotice</w:t>
        </w:r>
        <w:proofErr w:type="spellEnd"/>
      </w:hyperlink>
      <w:r w:rsidR="00A72E10">
        <w:rPr>
          <w:rFonts w:ascii="Calibri Light" w:hAnsi="Calibri Light" w:cs="Calibri Light"/>
          <w:sz w:val="22"/>
          <w:szCs w:val="22"/>
        </w:rPr>
        <w:t xml:space="preserve">, etc. </w:t>
      </w:r>
    </w:p>
    <w:p w14:paraId="58F36542" w14:textId="4A3C49C9" w:rsidR="00A7630F" w:rsidRPr="00A7630F" w:rsidRDefault="005B5249" w:rsidP="00A7630F">
      <w:pPr>
        <w:pStyle w:val="checkboxindent"/>
        <w:spacing w:before="0"/>
        <w:ind w:left="-1152" w:right="-288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66215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E10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A72E10" w:rsidRPr="00771C13">
        <w:rPr>
          <w:rFonts w:ascii="Calibri Light" w:hAnsi="Calibri Light" w:cs="Calibri Light"/>
          <w:sz w:val="22"/>
          <w:szCs w:val="22"/>
        </w:rPr>
        <w:tab/>
      </w:r>
      <w:r w:rsidR="00A72E10" w:rsidRPr="00A72E10">
        <w:rPr>
          <w:rFonts w:ascii="Calibri Light" w:hAnsi="Calibri Light" w:cs="Calibri Light"/>
          <w:sz w:val="22"/>
          <w:szCs w:val="22"/>
        </w:rPr>
        <w:t xml:space="preserve">Attend Region meetings (varies from </w:t>
      </w:r>
      <w:r w:rsidR="00AC4C1C">
        <w:rPr>
          <w:rFonts w:ascii="Calibri Light" w:hAnsi="Calibri Light" w:cs="Calibri Light"/>
          <w:sz w:val="22"/>
          <w:szCs w:val="22"/>
        </w:rPr>
        <w:t>R</w:t>
      </w:r>
      <w:r w:rsidR="00A72E10" w:rsidRPr="00A72E10">
        <w:rPr>
          <w:rFonts w:ascii="Calibri Light" w:hAnsi="Calibri Light" w:cs="Calibri Light"/>
          <w:sz w:val="22"/>
          <w:szCs w:val="22"/>
        </w:rPr>
        <w:t xml:space="preserve">egion to </w:t>
      </w:r>
      <w:r w:rsidR="00AC4C1C">
        <w:rPr>
          <w:rFonts w:ascii="Calibri Light" w:hAnsi="Calibri Light" w:cs="Calibri Light"/>
          <w:sz w:val="22"/>
          <w:szCs w:val="22"/>
        </w:rPr>
        <w:t>R</w:t>
      </w:r>
      <w:r w:rsidR="00A72E10" w:rsidRPr="00A72E10">
        <w:rPr>
          <w:rFonts w:ascii="Calibri Light" w:hAnsi="Calibri Light" w:cs="Calibri Light"/>
          <w:sz w:val="22"/>
          <w:szCs w:val="22"/>
        </w:rPr>
        <w:t>egion) and regular meetings</w:t>
      </w:r>
      <w:r w:rsidR="00AC4C1C">
        <w:rPr>
          <w:rFonts w:ascii="Calibri Light" w:hAnsi="Calibri Light" w:cs="Calibri Light"/>
          <w:sz w:val="22"/>
          <w:szCs w:val="22"/>
        </w:rPr>
        <w:t>/virtual events</w:t>
      </w:r>
      <w:r w:rsidR="00A72E10" w:rsidRPr="00A72E10">
        <w:rPr>
          <w:rFonts w:ascii="Calibri Light" w:hAnsi="Calibri Light" w:cs="Calibri Light"/>
          <w:sz w:val="22"/>
          <w:szCs w:val="22"/>
        </w:rPr>
        <w:t xml:space="preserve"> with the IEEE Young Professionals Committee</w:t>
      </w:r>
      <w:r w:rsidR="00AC4C1C">
        <w:rPr>
          <w:rFonts w:ascii="Calibri Light" w:hAnsi="Calibri Light" w:cs="Calibri Light"/>
          <w:sz w:val="22"/>
          <w:szCs w:val="22"/>
        </w:rPr>
        <w:t>.</w:t>
      </w:r>
      <w:r w:rsidR="00A7630F">
        <w:rPr>
          <w:rFonts w:ascii="Calibri Light" w:hAnsi="Calibri Light" w:cs="Calibri Light"/>
          <w:sz w:val="22"/>
          <w:szCs w:val="22"/>
        </w:rPr>
        <w:t xml:space="preserve"> </w:t>
      </w:r>
    </w:p>
    <w:p w14:paraId="02D66150" w14:textId="23C657EB" w:rsidR="0062341A" w:rsidRDefault="005B5249" w:rsidP="0062341A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80238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0F" w:rsidRPr="00771C13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A7630F" w:rsidRPr="00771C13">
        <w:rPr>
          <w:rFonts w:ascii="Calibri Light" w:hAnsi="Calibri Light" w:cs="Calibri Light"/>
          <w:sz w:val="22"/>
          <w:szCs w:val="22"/>
        </w:rPr>
        <w:tab/>
      </w:r>
      <w:r w:rsidR="00A7630F" w:rsidRPr="006401E0">
        <w:rPr>
          <w:rFonts w:ascii="Calibri Light" w:hAnsi="Calibri Light" w:cs="Calibri Light"/>
          <w:color w:val="000000"/>
          <w:sz w:val="22"/>
          <w:szCs w:val="22"/>
        </w:rPr>
        <w:t>Attend the annual YP meeting</w:t>
      </w:r>
      <w:r w:rsidR="00A7630F">
        <w:rPr>
          <w:rFonts w:ascii="Calibri Light" w:hAnsi="Calibri Light" w:cs="Calibri Light"/>
          <w:color w:val="000000"/>
          <w:sz w:val="22"/>
          <w:szCs w:val="22"/>
        </w:rPr>
        <w:t>s</w:t>
      </w:r>
      <w:r w:rsidR="00A7630F" w:rsidRPr="006401E0">
        <w:rPr>
          <w:rFonts w:ascii="Calibri Light" w:hAnsi="Calibri Light" w:cs="Calibri Light"/>
          <w:color w:val="000000"/>
          <w:sz w:val="22"/>
          <w:szCs w:val="22"/>
        </w:rPr>
        <w:t>. Region Coordinators are required to vote for motions and recommendations which define the outlook and direction of IEEE Young Professionals.</w:t>
      </w:r>
    </w:p>
    <w:p w14:paraId="0B279DC1" w14:textId="5C6AB1EF" w:rsidR="00DA4D35" w:rsidRDefault="00DA4D35" w:rsidP="0062341A">
      <w:pPr>
        <w:pStyle w:val="checkboxindent"/>
        <w:spacing w:before="0"/>
        <w:ind w:left="-1152" w:right="-288"/>
        <w:rPr>
          <w:rFonts w:ascii="Calibri Light" w:hAnsi="Calibri Light" w:cs="Calibri Light"/>
          <w:color w:val="000000"/>
          <w:sz w:val="22"/>
          <w:szCs w:val="22"/>
        </w:rPr>
      </w:pPr>
    </w:p>
    <w:p w14:paraId="28CD2D8C" w14:textId="1430ABFD" w:rsidR="004E1C58" w:rsidRPr="00DA4D35" w:rsidRDefault="004E1C58" w:rsidP="00A72E10">
      <w:pPr>
        <w:pStyle w:val="Heading1"/>
        <w:spacing w:before="0"/>
        <w:ind w:left="-1152" w:right="-288"/>
        <w:jc w:val="center"/>
        <w:rPr>
          <w:rFonts w:ascii="Calibri Light" w:hAnsi="Calibri Light" w:cs="Calibri Light"/>
          <w:color w:val="E87722"/>
          <w:szCs w:val="28"/>
        </w:rPr>
      </w:pPr>
      <w:r w:rsidRPr="00DA4D35">
        <w:rPr>
          <w:rFonts w:ascii="Calibri Light" w:hAnsi="Calibri Light" w:cs="Calibri Light"/>
          <w:color w:val="E87722"/>
          <w:szCs w:val="28"/>
        </w:rPr>
        <w:t>For More Information</w:t>
      </w:r>
    </w:p>
    <w:p w14:paraId="1809DC89" w14:textId="4C8CF6A3" w:rsidR="004E1C58" w:rsidRDefault="005B5249" w:rsidP="0062341A">
      <w:pPr>
        <w:pStyle w:val="checkboxindent"/>
        <w:spacing w:before="0"/>
        <w:ind w:left="-1152" w:right="-288" w:firstLine="0"/>
        <w:jc w:val="center"/>
        <w:rPr>
          <w:rFonts w:ascii="Calibri Light" w:hAnsi="Calibri Light" w:cs="Calibri Light"/>
          <w:color w:val="00B050"/>
          <w:sz w:val="22"/>
          <w:szCs w:val="22"/>
        </w:rPr>
      </w:pPr>
      <w:hyperlink r:id="rId30" w:history="1">
        <w:r w:rsidR="004E1C58" w:rsidRPr="00DE6FA3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YP Logos and Branding / Templates</w:t>
        </w:r>
      </w:hyperlink>
      <w:r w:rsidR="0062341A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r w:rsidR="0062341A">
        <w:rPr>
          <w:rFonts w:ascii="Libre Franklin" w:hAnsi="Libre Franklin"/>
          <w:color w:val="363940"/>
          <w:shd w:val="clear" w:color="auto" w:fill="FFFFFF"/>
        </w:rPr>
        <w:t>•</w:t>
      </w:r>
      <w:r w:rsidR="0062341A">
        <w:rPr>
          <w:rFonts w:ascii="Calibri Light" w:hAnsi="Calibri Light" w:cs="Calibri Light"/>
          <w:color w:val="00B050"/>
          <w:sz w:val="22"/>
          <w:szCs w:val="22"/>
        </w:rPr>
        <w:t xml:space="preserve"> </w:t>
      </w:r>
      <w:hyperlink r:id="rId31" w:history="1">
        <w:r w:rsidR="004E1C58" w:rsidRPr="0062341A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Guides and Manuals</w:t>
        </w:r>
      </w:hyperlink>
      <w:r w:rsidR="0062341A">
        <w:rPr>
          <w:rStyle w:val="Hyperlink"/>
          <w:rFonts w:ascii="Calibri Light" w:hAnsi="Calibri Light" w:cs="Calibri Light"/>
          <w:color w:val="00B050"/>
          <w:sz w:val="22"/>
          <w:szCs w:val="22"/>
          <w:u w:val="none"/>
        </w:rPr>
        <w:t xml:space="preserve"> </w:t>
      </w:r>
      <w:r w:rsidR="0062341A">
        <w:rPr>
          <w:rFonts w:ascii="Libre Franklin" w:hAnsi="Libre Franklin"/>
          <w:color w:val="363940"/>
          <w:shd w:val="clear" w:color="auto" w:fill="FFFFFF"/>
        </w:rPr>
        <w:t>•</w:t>
      </w:r>
      <w:r w:rsidR="0062341A">
        <w:rPr>
          <w:rStyle w:val="Hyperlink"/>
          <w:rFonts w:ascii="Calibri Light" w:hAnsi="Calibri Light" w:cs="Calibri Light"/>
          <w:color w:val="00B050"/>
          <w:sz w:val="22"/>
          <w:szCs w:val="22"/>
          <w:u w:val="none"/>
        </w:rPr>
        <w:t xml:space="preserve"> </w:t>
      </w:r>
      <w:hyperlink r:id="rId32" w:history="1">
        <w:proofErr w:type="spellStart"/>
        <w:r w:rsidR="00DE6FA3" w:rsidRPr="0062341A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>vTools</w:t>
        </w:r>
        <w:proofErr w:type="spellEnd"/>
        <w:r w:rsidR="00DE6FA3" w:rsidRPr="0062341A">
          <w:rPr>
            <w:rStyle w:val="Hyperlink"/>
            <w:rFonts w:ascii="Calibri Light" w:hAnsi="Calibri Light" w:cs="Calibri Light"/>
            <w:color w:val="00B050"/>
            <w:sz w:val="22"/>
            <w:szCs w:val="22"/>
          </w:rPr>
          <w:t xml:space="preserve"> Instructions</w:t>
        </w:r>
      </w:hyperlink>
      <w:r w:rsidR="00DE6FA3" w:rsidRPr="0062341A">
        <w:rPr>
          <w:rStyle w:val="Hyperlink"/>
          <w:rFonts w:ascii="Calibri Light" w:hAnsi="Calibri Light" w:cs="Calibri Light"/>
          <w:color w:val="00B050"/>
          <w:sz w:val="22"/>
          <w:szCs w:val="22"/>
        </w:rPr>
        <w:t xml:space="preserve"> </w:t>
      </w:r>
      <w:r w:rsidR="0062341A" w:rsidRPr="0062341A">
        <w:rPr>
          <w:rFonts w:ascii="Calibri Light" w:hAnsi="Calibri Light" w:cs="Calibri Light"/>
          <w:color w:val="00B050"/>
          <w:sz w:val="22"/>
          <w:szCs w:val="22"/>
        </w:rPr>
        <w:softHyphen/>
      </w:r>
      <w:r w:rsidR="0062341A" w:rsidRPr="0062341A">
        <w:rPr>
          <w:rFonts w:ascii="Calibri Light" w:hAnsi="Calibri Light" w:cs="Calibri Light"/>
          <w:color w:val="00B050"/>
          <w:sz w:val="22"/>
          <w:szCs w:val="22"/>
        </w:rPr>
        <w:softHyphen/>
      </w:r>
    </w:p>
    <w:p w14:paraId="103CBCA2" w14:textId="051D491B" w:rsidR="002708A7" w:rsidRDefault="002708A7" w:rsidP="0062341A">
      <w:pPr>
        <w:pStyle w:val="checkboxindent"/>
        <w:spacing w:before="0"/>
        <w:ind w:left="-1152" w:right="-288" w:firstLine="0"/>
        <w:jc w:val="center"/>
        <w:rPr>
          <w:rFonts w:ascii="Calibri Light" w:hAnsi="Calibri Light" w:cs="Calibri Light"/>
          <w:color w:val="00B050"/>
          <w:sz w:val="22"/>
          <w:szCs w:val="22"/>
        </w:rPr>
      </w:pPr>
    </w:p>
    <w:p w14:paraId="4F8A3167" w14:textId="7C0DFD73" w:rsidR="002708A7" w:rsidRDefault="002708A7" w:rsidP="0062341A">
      <w:pPr>
        <w:pStyle w:val="checkboxindent"/>
        <w:spacing w:before="0"/>
        <w:ind w:left="-1152" w:right="-288" w:firstLine="0"/>
        <w:jc w:val="center"/>
        <w:rPr>
          <w:rFonts w:ascii="Calibri Light" w:hAnsi="Calibri Light" w:cs="Calibri Light"/>
          <w:color w:val="00B050"/>
          <w:sz w:val="22"/>
          <w:szCs w:val="22"/>
        </w:rPr>
      </w:pPr>
    </w:p>
    <w:p w14:paraId="2FF4D2BF" w14:textId="5E45A5ED" w:rsidR="002708A7" w:rsidRDefault="002708A7" w:rsidP="0062341A">
      <w:pPr>
        <w:pStyle w:val="checkboxindent"/>
        <w:spacing w:before="0"/>
        <w:ind w:left="-1152" w:right="-288" w:firstLine="0"/>
        <w:jc w:val="center"/>
        <w:rPr>
          <w:rFonts w:ascii="Calibri Light" w:hAnsi="Calibri Light" w:cs="Calibri Light"/>
          <w:color w:val="00B050"/>
          <w:sz w:val="22"/>
          <w:szCs w:val="22"/>
        </w:rPr>
      </w:pPr>
    </w:p>
    <w:p w14:paraId="30FB6C4F" w14:textId="2A42C8D3" w:rsidR="002708A7" w:rsidRPr="0062341A" w:rsidRDefault="002708A7" w:rsidP="0062341A">
      <w:pPr>
        <w:pStyle w:val="checkboxindent"/>
        <w:spacing w:before="0"/>
        <w:ind w:left="-1152" w:right="-288" w:firstLine="0"/>
        <w:jc w:val="center"/>
        <w:rPr>
          <w:rFonts w:ascii="Calibri Light" w:hAnsi="Calibri Light" w:cs="Calibri Light"/>
          <w:color w:val="00B050"/>
          <w:sz w:val="22"/>
          <w:szCs w:val="22"/>
        </w:rPr>
      </w:pPr>
      <w:r>
        <w:rPr>
          <w:rFonts w:ascii="Calibri Light" w:eastAsia="Times New Roman" w:hAnsi="Calibri Light" w:cs="Calibri Light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73600" behindDoc="0" locked="0" layoutInCell="1" allowOverlap="1" wp14:anchorId="124008BB" wp14:editId="6CEB5211">
            <wp:simplePos x="0" y="0"/>
            <wp:positionH relativeFrom="column">
              <wp:posOffset>170469</wp:posOffset>
            </wp:positionH>
            <wp:positionV relativeFrom="paragraph">
              <wp:posOffset>681990</wp:posOffset>
            </wp:positionV>
            <wp:extent cx="5441950" cy="5798820"/>
            <wp:effectExtent l="0" t="0" r="6350" b="0"/>
            <wp:wrapSquare wrapText="bothSides"/>
            <wp:docPr id="7" name="Picture 7" descr="Chart&#10;&#10;Description automatically genera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>
                      <a:hlinkClick r:id="rId20"/>
                    </pic:cNvPr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08A7" w:rsidRPr="0062341A" w:rsidSect="006401E0">
      <w:type w:val="continuous"/>
      <w:pgSz w:w="12240" w:h="15840"/>
      <w:pgMar w:top="720" w:right="720" w:bottom="0" w:left="1800" w:header="706" w:footer="57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D9AF3" w14:textId="77777777" w:rsidR="005B5249" w:rsidRDefault="005B5249" w:rsidP="002E635C">
      <w:r>
        <w:separator/>
      </w:r>
    </w:p>
  </w:endnote>
  <w:endnote w:type="continuationSeparator" w:id="0">
    <w:p w14:paraId="2A417D93" w14:textId="77777777" w:rsidR="005B5249" w:rsidRDefault="005B5249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D2475" w14:textId="77777777" w:rsidR="007B6638" w:rsidRDefault="00F07BE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9DF10B" wp14:editId="6D3506D7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4" name="Rectangle 4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8A987A1" id="Rectangle 4" o:spid="_x0000_s1026" alt="Page border" style="position:absolute;margin-left:-13pt;margin-top:781pt;width:631pt;height:30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" fillcolor="#bfbfb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65449C3" wp14:editId="0A9E87CC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3" name="AutoShape 3" descr="Triangular footer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7FB748D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3" o:spid="_x0000_s1026" type="#_x0000_t7" alt="Triangular footer graphic" style="position:absolute;margin-left:576.9pt;margin-top:600.45pt;width:178.55pt;height:214.55pt;rotation:734440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" adj="9497" fillcolor="#3494b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B659" w14:textId="4213DD2E" w:rsidR="00F459E6" w:rsidRPr="0094651C" w:rsidRDefault="00F459E6" w:rsidP="00F459E6">
    <w:pPr>
      <w:pStyle w:val="Footer"/>
      <w:spacing w:line="276" w:lineRule="auto"/>
      <w:jc w:val="center"/>
      <w:rPr>
        <w:sz w:val="18"/>
        <w:szCs w:val="18"/>
      </w:rPr>
    </w:pPr>
    <w:r w:rsidRPr="0094651C"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0A9631B" wp14:editId="5D4BF034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1" name="Rectangle 1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43BFC" id="Rectangle 1" o:spid="_x0000_s1026" alt="Page border" style="position:absolute;margin-left:-13pt;margin-top:781pt;width:631pt;height:3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" fillcolor="#bfbfb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 w:rsidRPr="0094651C">
      <w:rPr>
        <w:sz w:val="18"/>
        <w:szCs w:val="18"/>
      </w:rPr>
      <w:t>These are just general guidelines. You may complete these activities at your own pace. Be sure to keep deadlines in mind.</w:t>
    </w:r>
  </w:p>
  <w:p w14:paraId="126F91A5" w14:textId="1CB8CFA1" w:rsidR="007B6638" w:rsidRDefault="00F459E6" w:rsidP="00F459E6">
    <w:pPr>
      <w:pStyle w:val="Footer"/>
      <w:spacing w:line="276" w:lineRule="auto"/>
      <w:jc w:val="center"/>
    </w:pPr>
    <w:r w:rsidRPr="0094651C">
      <w:rPr>
        <w:sz w:val="18"/>
        <w:szCs w:val="18"/>
      </w:rPr>
      <w:t xml:space="preserve">Please contact </w:t>
    </w:r>
    <w:hyperlink r:id="rId1" w:history="1">
      <w:r w:rsidRPr="0094651C">
        <w:rPr>
          <w:rStyle w:val="Hyperlink"/>
          <w:sz w:val="18"/>
          <w:szCs w:val="18"/>
        </w:rPr>
        <w:t>yp@ieee.org</w:t>
      </w:r>
    </w:hyperlink>
    <w:r w:rsidRPr="0094651C">
      <w:rPr>
        <w:sz w:val="18"/>
        <w:szCs w:val="18"/>
      </w:rPr>
      <w:t xml:space="preserve"> with any questions.</w:t>
    </w:r>
    <w:r>
      <w:t xml:space="preserve"> </w:t>
    </w:r>
    <w:r w:rsidR="00F07BE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ECC5B4C" wp14:editId="00D769AD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Rectangle 2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D06AE19" id="Rectangle 2" o:spid="_x0000_s1026" alt="Page border" style="position:absolute;margin-left:-13pt;margin-top:781pt;width:631pt;height:3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" fillcolor="#bfbfbf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CA8B9" w14:textId="77777777" w:rsidR="005B5249" w:rsidRDefault="005B5249" w:rsidP="002E635C">
      <w:r>
        <w:separator/>
      </w:r>
    </w:p>
  </w:footnote>
  <w:footnote w:type="continuationSeparator" w:id="0">
    <w:p w14:paraId="02C71334" w14:textId="77777777" w:rsidR="005B5249" w:rsidRDefault="005B5249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8553" w14:textId="77777777" w:rsidR="007B6638" w:rsidRDefault="00F07BEC" w:rsidP="007B6638">
    <w:pPr>
      <w:pStyle w:val="Header"/>
      <w:rPr>
        <w:color w:val="3494BA" w:themeColor="accent1"/>
      </w:rPr>
    </w:pPr>
    <w:r>
      <w:rPr>
        <w:color w:val="3494BA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B106DF6" wp14:editId="205763D7">
              <wp:simplePos x="0" y="0"/>
              <wp:positionH relativeFrom="page">
                <wp:posOffset>-1295400</wp:posOffset>
              </wp:positionH>
              <wp:positionV relativeFrom="page">
                <wp:posOffset>-1206500</wp:posOffset>
              </wp:positionV>
              <wp:extent cx="2267585" cy="2724785"/>
              <wp:effectExtent l="247650" t="3175" r="247015" b="5715"/>
              <wp:wrapNone/>
              <wp:docPr id="5" name="AutoShape 5" descr="Triangual header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9B24D8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5" o:spid="_x0000_s1026" type="#_x0000_t7" alt="Triangual header graphic" style="position:absolute;margin-left:-102pt;margin-top:-95pt;width:178.55pt;height:214.55pt;rotation:734440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" adj="9497" fillcolor="#3494b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  <w:r w:rsidR="007B6638" w:rsidRPr="007B6638">
      <w:rPr>
        <w:color w:val="3494BA" w:themeColor="accent1"/>
      </w:rPr>
      <w:t xml:space="preserve">Page </w:t>
    </w:r>
    <w:r w:rsidR="00976A1E">
      <w:fldChar w:fldCharType="begin"/>
    </w:r>
    <w:r w:rsidR="00976A1E">
      <w:instrText xml:space="preserve"> PAGE  \* MERGEFORMAT </w:instrText>
    </w:r>
    <w:r w:rsidR="00976A1E">
      <w:fldChar w:fldCharType="separate"/>
    </w:r>
    <w:r w:rsidR="00A177C8" w:rsidRPr="00A177C8">
      <w:rPr>
        <w:color w:val="3494BA" w:themeColor="accent1"/>
      </w:rPr>
      <w:t>2</w:t>
    </w:r>
    <w:r w:rsidR="00976A1E">
      <w:rPr>
        <w:color w:val="3494BA" w:themeColor="accent1"/>
      </w:rPr>
      <w:fldChar w:fldCharType="end"/>
    </w:r>
  </w:p>
  <w:p w14:paraId="56ED8F74" w14:textId="77777777" w:rsidR="007B6638" w:rsidRDefault="007B6638" w:rsidP="007B6638">
    <w:pPr>
      <w:pStyle w:val="Header"/>
      <w:rPr>
        <w:color w:val="3494BA" w:themeColor="accent1"/>
      </w:rPr>
    </w:pPr>
  </w:p>
  <w:p w14:paraId="72A527DC" w14:textId="77777777" w:rsidR="007B6638" w:rsidRPr="007B6638" w:rsidRDefault="007B6638" w:rsidP="007B6638">
    <w:pPr>
      <w:pStyle w:val="Header"/>
      <w:rPr>
        <w:color w:val="3494BA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84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2BC3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933D3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D5CF7"/>
    <w:multiLevelType w:val="multilevel"/>
    <w:tmpl w:val="544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3500F"/>
    <w:multiLevelType w:val="multilevel"/>
    <w:tmpl w:val="2242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F37CE"/>
    <w:multiLevelType w:val="multilevel"/>
    <w:tmpl w:val="0DA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C47C62"/>
    <w:multiLevelType w:val="multilevel"/>
    <w:tmpl w:val="0002AE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83103"/>
    <w:multiLevelType w:val="multilevel"/>
    <w:tmpl w:val="DDE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D68B9"/>
    <w:multiLevelType w:val="multilevel"/>
    <w:tmpl w:val="8A4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AE14CA"/>
    <w:multiLevelType w:val="hybridMultilevel"/>
    <w:tmpl w:val="5984A40E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10" w15:restartNumberingAfterBreak="0">
    <w:nsid w:val="15AE6411"/>
    <w:multiLevelType w:val="hybridMultilevel"/>
    <w:tmpl w:val="F62A324E"/>
    <w:lvl w:ilvl="0" w:tplc="04090001">
      <w:start w:val="1"/>
      <w:numFmt w:val="bullet"/>
      <w:lvlText w:val=""/>
      <w:lvlJc w:val="left"/>
      <w:pPr>
        <w:ind w:left="-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</w:abstractNum>
  <w:abstractNum w:abstractNumId="11" w15:restartNumberingAfterBreak="0">
    <w:nsid w:val="1740384B"/>
    <w:multiLevelType w:val="multilevel"/>
    <w:tmpl w:val="C37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319B"/>
    <w:multiLevelType w:val="hybridMultilevel"/>
    <w:tmpl w:val="74265516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13" w15:restartNumberingAfterBreak="0">
    <w:nsid w:val="270B0EA8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82059"/>
    <w:multiLevelType w:val="multilevel"/>
    <w:tmpl w:val="682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F7D78"/>
    <w:multiLevelType w:val="multilevel"/>
    <w:tmpl w:val="7E1ED5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C7C78"/>
    <w:multiLevelType w:val="hybridMultilevel"/>
    <w:tmpl w:val="B1CA499C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17" w15:restartNumberingAfterBreak="0">
    <w:nsid w:val="33A03668"/>
    <w:multiLevelType w:val="hybridMultilevel"/>
    <w:tmpl w:val="C062EA9C"/>
    <w:lvl w:ilvl="0" w:tplc="04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8" w15:restartNumberingAfterBreak="0">
    <w:nsid w:val="3404492D"/>
    <w:multiLevelType w:val="hybridMultilevel"/>
    <w:tmpl w:val="183E7DFA"/>
    <w:lvl w:ilvl="0" w:tplc="04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19" w15:restartNumberingAfterBreak="0">
    <w:nsid w:val="374A445C"/>
    <w:multiLevelType w:val="hybridMultilevel"/>
    <w:tmpl w:val="964C4AA6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 w15:restartNumberingAfterBreak="0">
    <w:nsid w:val="37A32912"/>
    <w:multiLevelType w:val="multilevel"/>
    <w:tmpl w:val="8A4876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E51E16"/>
    <w:multiLevelType w:val="hybridMultilevel"/>
    <w:tmpl w:val="F7D2C42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467A6E59"/>
    <w:multiLevelType w:val="multilevel"/>
    <w:tmpl w:val="0DF01C5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2D6C"/>
    <w:multiLevelType w:val="hybridMultilevel"/>
    <w:tmpl w:val="A0463EAE"/>
    <w:lvl w:ilvl="0" w:tplc="04090001">
      <w:start w:val="1"/>
      <w:numFmt w:val="bullet"/>
      <w:lvlText w:val=""/>
      <w:lvlJc w:val="left"/>
      <w:pPr>
        <w:ind w:left="-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24" w15:restartNumberingAfterBreak="0">
    <w:nsid w:val="58E64655"/>
    <w:multiLevelType w:val="hybridMultilevel"/>
    <w:tmpl w:val="ECA049A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 w15:restartNumberingAfterBreak="0">
    <w:nsid w:val="5B9E7D55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0218"/>
    <w:multiLevelType w:val="hybridMultilevel"/>
    <w:tmpl w:val="9CBA39BE"/>
    <w:lvl w:ilvl="0" w:tplc="88743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66623"/>
    <w:multiLevelType w:val="multilevel"/>
    <w:tmpl w:val="2D64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F27EB"/>
    <w:multiLevelType w:val="multilevel"/>
    <w:tmpl w:val="46CA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8B35D1"/>
    <w:multiLevelType w:val="hybridMultilevel"/>
    <w:tmpl w:val="C2D4D170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30" w15:restartNumberingAfterBreak="0">
    <w:nsid w:val="729D310E"/>
    <w:multiLevelType w:val="hybridMultilevel"/>
    <w:tmpl w:val="380A528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75422728"/>
    <w:multiLevelType w:val="multilevel"/>
    <w:tmpl w:val="B29CA1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5B3FEC"/>
    <w:multiLevelType w:val="hybridMultilevel"/>
    <w:tmpl w:val="020CE076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33" w15:restartNumberingAfterBreak="0">
    <w:nsid w:val="783860EA"/>
    <w:multiLevelType w:val="hybridMultilevel"/>
    <w:tmpl w:val="705016AA"/>
    <w:lvl w:ilvl="0" w:tplc="04090001">
      <w:start w:val="1"/>
      <w:numFmt w:val="bullet"/>
      <w:lvlText w:val=""/>
      <w:lvlJc w:val="left"/>
      <w:pPr>
        <w:ind w:left="-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34" w15:restartNumberingAfterBreak="0">
    <w:nsid w:val="794937CB"/>
    <w:multiLevelType w:val="hybridMultilevel"/>
    <w:tmpl w:val="5E205BF4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5" w15:restartNumberingAfterBreak="0">
    <w:nsid w:val="7DE3323C"/>
    <w:multiLevelType w:val="hybridMultilevel"/>
    <w:tmpl w:val="E3C21548"/>
    <w:lvl w:ilvl="0" w:tplc="040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22"/>
  </w:num>
  <w:num w:numId="5">
    <w:abstractNumId w:val="25"/>
  </w:num>
  <w:num w:numId="6">
    <w:abstractNumId w:val="5"/>
  </w:num>
  <w:num w:numId="7">
    <w:abstractNumId w:val="15"/>
  </w:num>
  <w:num w:numId="8">
    <w:abstractNumId w:val="20"/>
  </w:num>
  <w:num w:numId="9">
    <w:abstractNumId w:val="13"/>
  </w:num>
  <w:num w:numId="10">
    <w:abstractNumId w:val="31"/>
  </w:num>
  <w:num w:numId="11">
    <w:abstractNumId w:val="6"/>
  </w:num>
  <w:num w:numId="12">
    <w:abstractNumId w:val="1"/>
  </w:num>
  <w:num w:numId="13">
    <w:abstractNumId w:val="0"/>
  </w:num>
  <w:num w:numId="14">
    <w:abstractNumId w:val="34"/>
  </w:num>
  <w:num w:numId="15">
    <w:abstractNumId w:val="7"/>
  </w:num>
  <w:num w:numId="16">
    <w:abstractNumId w:val="23"/>
  </w:num>
  <w:num w:numId="17">
    <w:abstractNumId w:val="10"/>
  </w:num>
  <w:num w:numId="18">
    <w:abstractNumId w:val="14"/>
  </w:num>
  <w:num w:numId="19">
    <w:abstractNumId w:val="17"/>
  </w:num>
  <w:num w:numId="20">
    <w:abstractNumId w:val="8"/>
  </w:num>
  <w:num w:numId="21">
    <w:abstractNumId w:val="18"/>
  </w:num>
  <w:num w:numId="22">
    <w:abstractNumId w:val="27"/>
  </w:num>
  <w:num w:numId="23">
    <w:abstractNumId w:val="29"/>
  </w:num>
  <w:num w:numId="24">
    <w:abstractNumId w:val="16"/>
  </w:num>
  <w:num w:numId="25">
    <w:abstractNumId w:val="32"/>
  </w:num>
  <w:num w:numId="26">
    <w:abstractNumId w:val="9"/>
  </w:num>
  <w:num w:numId="27">
    <w:abstractNumId w:val="33"/>
  </w:num>
  <w:num w:numId="28">
    <w:abstractNumId w:val="12"/>
  </w:num>
  <w:num w:numId="29">
    <w:abstractNumId w:val="35"/>
  </w:num>
  <w:num w:numId="30">
    <w:abstractNumId w:val="3"/>
  </w:num>
  <w:num w:numId="31">
    <w:abstractNumId w:val="19"/>
  </w:num>
  <w:num w:numId="32">
    <w:abstractNumId w:val="30"/>
  </w:num>
  <w:num w:numId="33">
    <w:abstractNumId w:val="21"/>
  </w:num>
  <w:num w:numId="34">
    <w:abstractNumId w:val="24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5c811f,#4a7018,#486c17,#1f6e5e,#1a5a58,#164846,#597d1e,#587a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D7"/>
    <w:rsid w:val="00032741"/>
    <w:rsid w:val="00073EB8"/>
    <w:rsid w:val="00092280"/>
    <w:rsid w:val="000C0B70"/>
    <w:rsid w:val="000D7E3C"/>
    <w:rsid w:val="000E59D4"/>
    <w:rsid w:val="0015171B"/>
    <w:rsid w:val="001543E2"/>
    <w:rsid w:val="001D37D3"/>
    <w:rsid w:val="001F0071"/>
    <w:rsid w:val="00224D47"/>
    <w:rsid w:val="00250EAB"/>
    <w:rsid w:val="00252167"/>
    <w:rsid w:val="002708A7"/>
    <w:rsid w:val="002D0FAA"/>
    <w:rsid w:val="002D3221"/>
    <w:rsid w:val="002E6286"/>
    <w:rsid w:val="002E635C"/>
    <w:rsid w:val="002F5BA8"/>
    <w:rsid w:val="00344911"/>
    <w:rsid w:val="003514B4"/>
    <w:rsid w:val="00354212"/>
    <w:rsid w:val="00357F1D"/>
    <w:rsid w:val="003B395E"/>
    <w:rsid w:val="003C5653"/>
    <w:rsid w:val="003E19C0"/>
    <w:rsid w:val="00413F82"/>
    <w:rsid w:val="00455E06"/>
    <w:rsid w:val="00480F8F"/>
    <w:rsid w:val="004842D4"/>
    <w:rsid w:val="004A4473"/>
    <w:rsid w:val="004A5320"/>
    <w:rsid w:val="004B708C"/>
    <w:rsid w:val="004E1C58"/>
    <w:rsid w:val="004E6F3C"/>
    <w:rsid w:val="00505A6C"/>
    <w:rsid w:val="0054085F"/>
    <w:rsid w:val="0056793F"/>
    <w:rsid w:val="00587761"/>
    <w:rsid w:val="005B5249"/>
    <w:rsid w:val="005E4DBF"/>
    <w:rsid w:val="005E5694"/>
    <w:rsid w:val="0062341A"/>
    <w:rsid w:val="006253F7"/>
    <w:rsid w:val="006254C6"/>
    <w:rsid w:val="0063774B"/>
    <w:rsid w:val="006401E0"/>
    <w:rsid w:val="00644264"/>
    <w:rsid w:val="00687659"/>
    <w:rsid w:val="006C2B5A"/>
    <w:rsid w:val="006D0BD3"/>
    <w:rsid w:val="006D2FA5"/>
    <w:rsid w:val="00703166"/>
    <w:rsid w:val="00706B72"/>
    <w:rsid w:val="00710724"/>
    <w:rsid w:val="00721D8E"/>
    <w:rsid w:val="00724FF4"/>
    <w:rsid w:val="00733F11"/>
    <w:rsid w:val="00737D18"/>
    <w:rsid w:val="007515D7"/>
    <w:rsid w:val="00771C13"/>
    <w:rsid w:val="007B6638"/>
    <w:rsid w:val="00801BAF"/>
    <w:rsid w:val="00802476"/>
    <w:rsid w:val="00814FD7"/>
    <w:rsid w:val="0081608C"/>
    <w:rsid w:val="008167A2"/>
    <w:rsid w:val="00887B1F"/>
    <w:rsid w:val="008A1E27"/>
    <w:rsid w:val="008A5044"/>
    <w:rsid w:val="008A7BCF"/>
    <w:rsid w:val="008C2DE7"/>
    <w:rsid w:val="00900637"/>
    <w:rsid w:val="009267BE"/>
    <w:rsid w:val="0093563E"/>
    <w:rsid w:val="0094651C"/>
    <w:rsid w:val="00971C9B"/>
    <w:rsid w:val="0097279A"/>
    <w:rsid w:val="00976A1E"/>
    <w:rsid w:val="00982D4B"/>
    <w:rsid w:val="009F137A"/>
    <w:rsid w:val="009F5C48"/>
    <w:rsid w:val="00A177C8"/>
    <w:rsid w:val="00A376AC"/>
    <w:rsid w:val="00A72E10"/>
    <w:rsid w:val="00A7630F"/>
    <w:rsid w:val="00A944FF"/>
    <w:rsid w:val="00A95DBE"/>
    <w:rsid w:val="00AB679C"/>
    <w:rsid w:val="00AC4C1C"/>
    <w:rsid w:val="00AD4E46"/>
    <w:rsid w:val="00AE1950"/>
    <w:rsid w:val="00B05076"/>
    <w:rsid w:val="00B06F51"/>
    <w:rsid w:val="00B12637"/>
    <w:rsid w:val="00B56108"/>
    <w:rsid w:val="00BB1028"/>
    <w:rsid w:val="00BC007B"/>
    <w:rsid w:val="00BF0590"/>
    <w:rsid w:val="00BF1BA9"/>
    <w:rsid w:val="00BF79A1"/>
    <w:rsid w:val="00C10FCC"/>
    <w:rsid w:val="00C771B2"/>
    <w:rsid w:val="00CA3478"/>
    <w:rsid w:val="00CE28E4"/>
    <w:rsid w:val="00CE690D"/>
    <w:rsid w:val="00D20BF3"/>
    <w:rsid w:val="00D75022"/>
    <w:rsid w:val="00D7764D"/>
    <w:rsid w:val="00DA4D35"/>
    <w:rsid w:val="00DC7D3C"/>
    <w:rsid w:val="00DD087E"/>
    <w:rsid w:val="00DE6FA3"/>
    <w:rsid w:val="00E103B6"/>
    <w:rsid w:val="00E3397F"/>
    <w:rsid w:val="00E528BC"/>
    <w:rsid w:val="00E70379"/>
    <w:rsid w:val="00E85144"/>
    <w:rsid w:val="00EE499A"/>
    <w:rsid w:val="00F035A0"/>
    <w:rsid w:val="00F07BEC"/>
    <w:rsid w:val="00F11371"/>
    <w:rsid w:val="00F15348"/>
    <w:rsid w:val="00F24940"/>
    <w:rsid w:val="00F431DF"/>
    <w:rsid w:val="00F459E6"/>
    <w:rsid w:val="00F71A0E"/>
    <w:rsid w:val="00F727B4"/>
    <w:rsid w:val="00F730C0"/>
    <w:rsid w:val="00FA160C"/>
    <w:rsid w:val="00FA2308"/>
    <w:rsid w:val="00FA3637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c811f,#4a7018,#486c17,#1f6e5e,#1a5a58,#164846,#597d1e,#587a1e"/>
    </o:shapedefaults>
    <o:shapelayout v:ext="edit">
      <o:idmap v:ext="edit" data="1"/>
    </o:shapelayout>
  </w:shapeDefaults>
  <w:decimalSymbol w:val="."/>
  <w:listSeparator w:val=","/>
  <w14:docId w14:val="1DC83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6AC"/>
    <w:pPr>
      <w:spacing w:before="60" w:after="60"/>
    </w:pPr>
    <w:rPr>
      <w:color w:val="000000" w:themeColor="text1"/>
      <w:sz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1DF"/>
    <w:pPr>
      <w:keepNext/>
      <w:keepLines/>
      <w:pBdr>
        <w:top w:val="single" w:sz="18" w:space="1" w:color="BFBFBF" w:themeColor="accent3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494BA" w:themeColor="accen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A1E27"/>
    <w:pPr>
      <w:spacing w:before="0" w:after="1400"/>
      <w:contextualSpacing/>
    </w:pPr>
    <w:rPr>
      <w:rFonts w:asciiTheme="majorHAnsi" w:eastAsiaTheme="majorEastAsia" w:hAnsiTheme="majorHAnsi" w:cstheme="majorBidi"/>
      <w:noProof/>
      <w:color w:val="FFFFFF" w:themeColor="background1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1E27"/>
    <w:rPr>
      <w:rFonts w:asciiTheme="majorHAnsi" w:eastAsiaTheme="majorEastAsia" w:hAnsiTheme="majorHAnsi" w:cstheme="majorBidi"/>
      <w:noProof/>
      <w:color w:val="FFFFFF" w:themeColor="background1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31DF"/>
    <w:rPr>
      <w:rFonts w:asciiTheme="majorHAnsi" w:eastAsiaTheme="majorEastAsia" w:hAnsiTheme="majorHAnsi" w:cstheme="majorBidi"/>
      <w:b/>
      <w:bCs/>
      <w:color w:val="3494BA" w:themeColor="accent1"/>
      <w:sz w:val="28"/>
      <w:szCs w:val="32"/>
      <w:lang w:val="en-US"/>
    </w:rPr>
  </w:style>
  <w:style w:type="paragraph" w:customStyle="1" w:styleId="Heading1noline">
    <w:name w:val="Heading 1 no line"/>
    <w:basedOn w:val="Heading1"/>
    <w:rsid w:val="008A1E27"/>
    <w:pPr>
      <w:pBdr>
        <w:top w:val="none" w:sz="0" w:space="0" w:color="auto"/>
      </w:pBdr>
      <w:spacing w:before="0"/>
    </w:pPr>
  </w:style>
  <w:style w:type="paragraph" w:customStyle="1" w:styleId="checkboxindent">
    <w:name w:val="checkbox indent"/>
    <w:basedOn w:val="Normal"/>
    <w:qFormat/>
    <w:rsid w:val="00F431DF"/>
    <w:pPr>
      <w:spacing w:before="20" w:after="20"/>
      <w:ind w:left="272" w:hanging="272"/>
    </w:pPr>
  </w:style>
  <w:style w:type="paragraph" w:styleId="Header">
    <w:name w:val="header"/>
    <w:basedOn w:val="Normal"/>
    <w:link w:val="HeaderChar"/>
    <w:qFormat/>
    <w:rsid w:val="007B6638"/>
    <w:pPr>
      <w:tabs>
        <w:tab w:val="center" w:pos="4320"/>
        <w:tab w:val="right" w:pos="8640"/>
      </w:tabs>
      <w:spacing w:before="0" w:after="0"/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rsid w:val="007B6638"/>
    <w:rPr>
      <w:noProof/>
      <w:color w:val="000000" w:themeColor="text1"/>
      <w:sz w:val="18"/>
      <w:lang w:val="en-US"/>
    </w:rPr>
  </w:style>
  <w:style w:type="paragraph" w:styleId="Footer">
    <w:name w:val="footer"/>
    <w:basedOn w:val="Normal"/>
    <w:link w:val="FooterChar"/>
    <w:rsid w:val="007B663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B6638"/>
    <w:rPr>
      <w:color w:val="000000" w:themeColor="text1"/>
      <w:sz w:val="21"/>
      <w:lang w:val="en-US"/>
    </w:rPr>
  </w:style>
  <w:style w:type="character" w:styleId="Hyperlink">
    <w:name w:val="Hyperlink"/>
    <w:basedOn w:val="DefaultParagraphFont"/>
    <w:uiPriority w:val="99"/>
    <w:unhideWhenUsed/>
    <w:rsid w:val="0056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5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B679C"/>
    <w:rPr>
      <w:color w:val="0062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yp.ieee.org/volunteers/templates/" TargetMode="External"/><Relationship Id="rId26" Type="http://schemas.openxmlformats.org/officeDocument/2006/relationships/hyperlink" Target="https://events.vtools.ieee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yp@ieee.org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yp.ieee.org/guides-and-manuals/" TargetMode="External"/><Relationship Id="rId25" Type="http://schemas.openxmlformats.org/officeDocument/2006/relationships/hyperlink" Target="https://volunteer.ieee.org/" TargetMode="External"/><Relationship Id="rId33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yp.ieee.org/guides-and-manuals/" TargetMode="External"/><Relationship Id="rId20" Type="http://schemas.openxmlformats.org/officeDocument/2006/relationships/hyperlink" Target="https://www.ieee.org/membership/join/dues.html" TargetMode="External"/><Relationship Id="rId29" Type="http://schemas.openxmlformats.org/officeDocument/2006/relationships/hyperlink" Target="https://enotice.vtools.iee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officers.vtools.ieee.org/" TargetMode="External"/><Relationship Id="rId32" Type="http://schemas.openxmlformats.org/officeDocument/2006/relationships/hyperlink" Target="https://yp.ieee.org/guides-and-manual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otice.vtools.ieee.org/" TargetMode="External"/><Relationship Id="rId23" Type="http://schemas.openxmlformats.org/officeDocument/2006/relationships/hyperlink" Target="https://officers.vtools.ieee.org/" TargetMode="External"/><Relationship Id="rId28" Type="http://schemas.openxmlformats.org/officeDocument/2006/relationships/hyperlink" Target="https://volunteer.ieee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ga.ieee.org/images/files/MGA_Operations_Manual.pdf" TargetMode="External"/><Relationship Id="rId31" Type="http://schemas.openxmlformats.org/officeDocument/2006/relationships/hyperlink" Target="https://yp.ieee.org/guides-and-manual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mailto:yp@ieee.org" TargetMode="External"/><Relationship Id="rId27" Type="http://schemas.openxmlformats.org/officeDocument/2006/relationships/hyperlink" Target="https://www.ieee.org/content/dam/ieee-org/ieee/web/org/voluntr/mga/rab/affinity_group_section_formation_petition_2015.doc?WT.mc_id=lp_sc_agp" TargetMode="External"/><Relationship Id="rId30" Type="http://schemas.openxmlformats.org/officeDocument/2006/relationships/hyperlink" Target="https://yp.ieee.org/volunteers/templates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p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\AppData\Roaming\Microsoft\Templates\Cam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BFBFBF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FC328-AB4F-44E8-B0A9-DAB0500A9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7586C-531B-4CEA-99DD-3CEDE2E6B4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329DBD-8532-4CF4-9307-11E83DCB5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E5CFD-018D-46D7-AE8A-8D4DF722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Camping checklist.dotx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2021-07-21T20:48:00Z</dcterms:created>
  <dcterms:modified xsi:type="dcterms:W3CDTF">2021-09-21T20:32:00Z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