
<file path=[Content_Types].xml><?xml version="1.0" encoding="utf-8"?>
<Types xmlns="http://schemas.openxmlformats.org/package/2006/content-types">
  <Default Extension="jpg" ContentType="image/jpeg"/>
  <Default Extension="jpeg" ContentType="image/jpeg"/>
  <Default Extension="png" ContentType="image/png"/>
  <Default Extension="tif" ContentType="image/tiff"/>
  <Default Extension="bmp" ContentType="image/bmp"/>
  <Default Extension="gif" ContentType="image/gif"/>
  <Default Extension="wmf" ContentType="image/metafile"/>
  <Default Extension="emf" ContentType="image/x-emf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styles.xml" ContentType="application/vnd.openxmlformats-officedocument.wordprocessingml.styles+xml"/>
  <Override PartName="/word/numbering.xml" ContentType="application/vnd.openxmlformats-officedocument.wordprocessingml.numbering+xml"/>
</Types>
</file>

<file path=_rels/.rels><?xml version="1.0" encoding="UTF-8" standalone="yes"?><Relationships xmlns="http://schemas.openxmlformats.org/package/2006/relationships" 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>
      <w:pPr>
        <w:pStyle w:val="Heading2"/>
        <w:numId w:val="0"/>
        <w:ilvl w:val="0"/>
        <w:spacing w:before="0" w:after="0" w:line="240"/>
        <w:rPr>
          <w:rFonts w:hint="default"/>
          <w:sz w:val="28"/>
          <w:szCs w:val="28"/>
          <w:b/>
          <w:color w:val="004080"/>
        </w:rPr>
      </w:pPr>
      <w:bookmarkStart w:id="1" w:name="IEEE_2030_5"/>
      <w:bookmarkStart w:id="2" w:name="BKM_A063DE94_E84A_472F_B900_C6022F16122F"/>
      <w:r>
        <w:rPr>
          <w:rFonts w:ascii="Arial" w:eastAsia="Arial" w:hAnsi="Arial" w:cs="Arial"/>
          <w:sz w:val="28"/>
          <w:szCs w:val="28"/>
          <w:b/>
          <w:color w:val="000080"/>
        </w:rPr>
        <w:t xml:space="preserve">IEEE 203</w:t>
      </w:r>
      <w:r>
        <w:rPr>
          <w:rFonts w:ascii="Arial" w:eastAsia="Arial" w:hAnsi="Arial" w:cs="Arial"/>
          <w:sz w:val="28"/>
          <w:szCs w:val="28"/>
          <w:b/>
          <w:color w:val="000080"/>
        </w:rPr>
        <w:t xml:space="preserve">0.5 Package</w:t>
      </w:r>
      <w:r>
        <w:rPr>
          <w:rFonts w:ascii="Arial" w:eastAsia="Arial" w:hAnsi="Arial" w:cs="Arial"/>
          <w:sz w:val="28"/>
          <w:szCs w:val="28"/>
          <w:b/>
          <w:color w:val="004080"/>
        </w:rPr>
      </w:r>
    </w:p>
    <w:p>
      <w:pPr>
        <w:pStyle w:val="Normal"/>
        <w:numId w:val="0"/>
        <w:ilvl w:val="0"/>
        <w:spacing w:before="0" w:after="0" w:line="24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IEEE 2030.5 model is organized into function sets, represented by sub-packages. However,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all structures are defined inside a single namespace.</w:t>
      </w:r>
    </w:p>
    <w:p>
      <w:pPr>
        <w:pStyle w:val="Normal"/>
        <w:numId w:val="0"/>
        <w:ilvl w:val="0"/>
        <w:spacing w:before="0" w:after="0" w:line="24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Normal"/>
        <w:numId w:val="0"/>
        <w:ilvl w:val="0"/>
        <w:spacing w:before="0" w:after="0" w:line="24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Copyright</w:t>
      </w:r>
    </w:p>
    <w:p>
      <w:pPr>
        <w:pStyle w:val="Normal"/>
        <w:numId w:val="0"/>
        <w:ilvl w:val="0"/>
        <w:spacing w:before="0" w:after="0" w:line="24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IEEE Standards publication(s) ("Document") is approved by the IEEE Standards Association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("IEEE-SA") Standards Board and is published in accordance with established IEEE-SA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Standards Board bylaws and operations procedures.</w:t>
      </w:r>
    </w:p>
    <w:p>
      <w:pPr>
        <w:pStyle w:val="Normal"/>
        <w:numId w:val="0"/>
        <w:ilvl w:val="0"/>
        <w:spacing w:before="0" w:after="0" w:line="24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Normal"/>
        <w:numId w:val="0"/>
        <w:ilvl w:val="0"/>
        <w:spacing w:before="0" w:after="0" w:line="24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IEEE owns the copyright to this Document in all forms of media. Copyright in the text retrieved,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displayed or output from this Document is owned by IEEE and is protected by the copyright laws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of the United States and by international treaties. IEEE reserves all rights not expressly granted.</w:t>
      </w:r>
    </w:p>
    <w:p>
      <w:pPr>
        <w:pStyle w:val="Normal"/>
        <w:numId w:val="0"/>
        <w:ilvl w:val="0"/>
        <w:spacing w:before="0" w:after="0" w:line="24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Normal"/>
        <w:numId w:val="0"/>
        <w:ilvl w:val="0"/>
        <w:spacing w:before="0" w:after="0" w:line="24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IEEE is providing the Document to you at no charge. However, the Document is not to be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considered within the "Public Domain", as IEEE is, and at all times shall remain, the sole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copyright holder in the Document.</w:t>
      </w:r>
    </w:p>
    <w:p>
      <w:pPr>
        <w:pStyle w:val="Normal"/>
        <w:numId w:val="0"/>
        <w:ilvl w:val="0"/>
        <w:spacing w:before="0" w:after="0" w:line="24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Normal"/>
        <w:numId w:val="0"/>
        <w:ilvl w:val="0"/>
        <w:spacing w:before="0" w:after="0" w:line="24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Terms of Use</w:t>
      </w:r>
    </w:p>
    <w:p>
      <w:pPr>
        <w:pStyle w:val="Normal"/>
        <w:numId w:val="0"/>
        <w:ilvl w:val="0"/>
        <w:spacing w:before="0" w:after="0" w:line="24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You may retrieve, download and print one (1) copy of each Document in this Program for your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personal use. You may retain one (1) additional copy of this Document as your personal archive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copy.</w:t>
      </w:r>
    </w:p>
    <w:p>
      <w:pPr>
        <w:pStyle w:val="Normal"/>
        <w:numId w:val="0"/>
        <w:ilvl w:val="0"/>
        <w:spacing w:before="0" w:after="0" w:line="24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Normal"/>
        <w:numId w:val="0"/>
        <w:ilvl w:val="0"/>
        <w:spacing w:before="0" w:after="0" w:line="24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Except as allowed by the copyright laws of the United States of America or applicable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international treaties, or as explicitly allowed in these Terms of Use, you may not further copy,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prepare, and/or distribute copies of the Document, nor significant portions of the Document, in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any form, without prior written permission from IEEE.</w:t>
      </w:r>
    </w:p>
    <w:p>
      <w:pPr>
        <w:pStyle w:val="Normal"/>
        <w:numId w:val="0"/>
        <w:ilvl w:val="0"/>
        <w:spacing w:before="0" w:after="0" w:line="24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Normal"/>
        <w:numId w:val="0"/>
        <w:ilvl w:val="0"/>
        <w:spacing w:before="0" w:after="0" w:line="24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Requests for permission to reprint this Document, in whole or in part, or requests for a license to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reproduce and/or distribute this Document, in any form, must be submitted via email to the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Standards Licensing and Contracts (http://standards.ieee.org/contact/form.html), or in writing to:</w:t>
      </w:r>
    </w:p>
    <w:p>
      <w:pPr>
        <w:pStyle w:val="Normal"/>
        <w:numId w:val="0"/>
        <w:ilvl w:val="0"/>
        <w:spacing w:before="0" w:after="0" w:line="24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Normal"/>
        <w:numId w:val="0"/>
        <w:ilvl w:val="0"/>
        <w:spacing w:before="0" w:after="0" w:line="24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IEEE-SA Licensing and Contracts </w:t>
      </w:r>
    </w:p>
    <w:p>
      <w:pPr>
        <w:pStyle w:val="Normal"/>
        <w:numId w:val="0"/>
        <w:ilvl w:val="0"/>
        <w:spacing w:before="0" w:after="0" w:line="24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445 Hoes Lane </w:t>
      </w:r>
    </w:p>
    <w:p>
      <w:pPr>
        <w:pStyle w:val="Normal"/>
        <w:numId w:val="0"/>
        <w:ilvl w:val="0"/>
        <w:spacing w:before="0" w:after="0" w:line="24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Piscataway, NJ 08855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Normal"/>
        <w:numId w:val="0"/>
        <w:ilvl w:val="0"/>
        <w:jc w:val="center"/>
        <w:keepNext/>
        <w:spacing w:before="0" w:after="0" w:line="240"/>
        <w:rPr>
          <w:rFonts w:hint="default"/>
          <w:sz w:val="20"/>
          <w:szCs w:val="20"/>
          <w:color w:val="000000"/>
        </w:rPr>
      </w:pPr>
      <w:bookmarkStart w:id="3" w:name="BKM_59F9330C_CB9D_4B2F_A39D_DA3F63650942"/>
      <w:r>
        <w:rPr/>
        <w:drawing>
          <wp:inline distT="0" distB="0" distL="0" distR="0">
            <wp:extent cx="2257425" cy="1590675"/>
            <wp:effectExtent l="0" t="0" r="0" b="0"/>
            <wp:docPr id="6" descr="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"/>
                    <pic:cNvPicPr/>
                  </pic:nvPicPr>
                  <pic:blipFill>
                    <a:blip r:embed="img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57425" cy="1590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sz w:val="20"/>
          <w:szCs w:val="20"/>
          <w:color w:val="000000"/>
        </w:rPr>
      </w:r>
    </w:p>
    <w:p>
      <w:pPr>
        <w:pStyle w:val="Normal"/>
        <w:numId w:val="0"/>
        <w:ilvl w:val="0"/>
        <w:jc w:val="center"/>
        <w:spacing w:before="0" w:after="0" w:line="24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b/>
          <w:color w:val="000000"/>
        </w:rPr>
        <w:t xml:space="preserve">Figure B.</w:t>
      </w:r>
      <w:r>
        <w:rPr>
          <w:rFonts w:ascii="Times New Roman" w:eastAsia="Times New Roman" w:hAnsi="Times New Roman" w:cs="Times New Roman"/>
          <w:sz w:val="22"/>
          <w:szCs w:val="22"/>
          <w:b/>
          <w:color w:val="000000"/>
        </w:rPr>
        <w:fldChar w:fldCharType="begin"/>
        <w:instrText xml:space="preserve">SEQ Figure \* ARABIC</w:instrText>
        <w:fldChar w:fldCharType="separate"/>
        <w:t xml:space="preserve">1</w:t>
      </w:r>
      <w:r>
        <w:fldChar w:fldCharType="end"/>
      </w:r>
      <w:r>
        <w:rPr>
          <w:rFonts w:ascii="Times New Roman" w:eastAsia="Times New Roman" w:hAnsi="Times New Roman" w:cs="Times New Roman"/>
          <w:b w:val="false"/>
          <w:color w:val="000000"/>
        </w:rPr>
        <w:t xml:space="preserve">—</w:t>
      </w:r>
      <w:r>
        <w:rPr>
          <w:rFonts w:ascii="Times New Roman" w:eastAsia="Times New Roman" w:hAnsi="Times New Roman" w:cs="Times New Roman"/>
          <w:sz w:val="22"/>
          <w:szCs w:val="22"/>
          <w:b w:val="false"/>
          <w:color w:val="000000"/>
        </w:rPr>
        <w:t xml:space="preserve">Version Information </w:t>
      </w:r>
      <w:bookmarkEnd w:id="3"/>
      <w:r>
        <w:rPr>
          <w:rFonts w:ascii="Times New Roman" w:eastAsia="Times New Roman" w:hAnsi="Times New Roman" w:cs="Times New Roman"/>
          <w:sz w:val="22"/>
          <w:szCs w:val="22"/>
          <w:b w:val="false"/>
          <w:color w:val="000000"/>
        </w:rPr>
      </w:r>
    </w:p>
    <w:p>
      <w:pPr>
        <w:pStyle w:val="Normal"/>
        <w:numId w:val="0"/>
        <w:ilvl w:val="0"/>
        <w:spacing w:before="0" w:after="0" w:line="240"/>
        <w:rPr>
          <w:rFonts w:hint="default"/>
          <w:sz w:val="20"/>
          <w:szCs w:val="20"/>
          <w:color w:val="000000"/>
        </w:rPr>
      </w:pPr>
      <w:r>
        <w:rPr>
          <w:sz w:val="20"/>
          <w:szCs w:val="20"/>
          <w:color w:val="000000"/>
        </w:rPr>
      </w:r>
    </w:p>
    <w:p>
      <w:pPr>
        <w:pStyle w:val="Heading2"/>
        <w:numId w:val="0"/>
        <w:ilvl w:val="0"/>
        <w:spacing w:before="0" w:after="0" w:line="240"/>
        <w:rPr>
          <w:rFonts w:hint="default"/>
          <w:sz w:val="28"/>
          <w:szCs w:val="28"/>
          <w:b/>
          <w:color w:val="004080"/>
        </w:rPr>
      </w:pPr>
      <w:bookmarkStart w:id="5" w:name="DEVICECAPABILITY"/>
      <w:bookmarkStart w:id="6" w:name="BKM_BE3ABF6E_126F_4772_87F8_5C1F728A961B"/>
      <w:r>
        <w:rPr>
          <w:rFonts w:ascii="Arial" w:eastAsia="Arial" w:hAnsi="Arial" w:cs="Arial"/>
          <w:sz w:val="28"/>
          <w:szCs w:val="28"/>
          <w:b/>
          <w:color w:val="000080"/>
        </w:rPr>
        <w:t xml:space="preserve">DeviceCa</w:t>
      </w:r>
      <w:r>
        <w:rPr>
          <w:rFonts w:ascii="Arial" w:eastAsia="Arial" w:hAnsi="Arial" w:cs="Arial"/>
          <w:sz w:val="28"/>
          <w:szCs w:val="28"/>
          <w:b/>
          <w:color w:val="000080"/>
        </w:rPr>
        <w:t xml:space="preserve">pability Package</w:t>
      </w:r>
      <w:r>
        <w:rPr>
          <w:rFonts w:ascii="Arial" w:eastAsia="Arial" w:hAnsi="Arial" w:cs="Arial"/>
          <w:sz w:val="28"/>
          <w:szCs w:val="28"/>
          <w:b/>
          <w:color w:val="004080"/>
        </w:rPr>
      </w:r>
    </w:p>
    <w:p>
      <w:pPr>
        <w:pStyle w:val="Normal"/>
        <w:numId w:val="0"/>
        <w:ilvl w:val="0"/>
        <w:keepNext/>
        <w:spacing w:before="0" w:after="0" w:line="24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Contains definition of the objects used to convey the resources that are implemented by the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publishing host. </w:t>
      </w:r>
    </w:p>
    <w:p>
      <w:pPr>
        <w:pStyle w:val="Normal"/>
        <w:numId w:val="0"/>
        <w:ilvl w:val="0"/>
        <w:jc w:val="center"/>
        <w:keepNext/>
        <w:spacing w:before="0" w:after="0" w:line="240"/>
        <w:rPr>
          <w:rFonts w:hint="default"/>
          <w:sz w:val="20"/>
          <w:szCs w:val="20"/>
          <w:color w:val="000000"/>
        </w:rPr>
      </w:pPr>
      <w:bookmarkStart w:id="7" w:name="BKM_AA532948_B25B_40E0_97AB_3BC899FAC2D2"/>
      <w:r>
        <w:rPr/>
        <w:drawing>
          <wp:inline distT="0" distB="0" distL="0" distR="0">
            <wp:extent cx="5513705" cy="1764665"/>
            <wp:effectExtent l="0" t="0" r="0" b="0"/>
            <wp:docPr id="12" descr="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Picture"/>
                    <pic:cNvPicPr/>
                  </pic:nvPicPr>
                  <pic:blipFill>
                    <a:blip r:embed="img1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13705" cy="17646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sz w:val="20"/>
          <w:szCs w:val="20"/>
          <w:color w:val="000000"/>
        </w:rPr>
      </w:r>
    </w:p>
    <w:p>
      <w:pPr>
        <w:pStyle w:val="Normal"/>
        <w:numId w:val="0"/>
        <w:ilvl w:val="0"/>
        <w:jc w:val="center"/>
        <w:spacing w:before="0" w:after="0" w:line="24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b/>
          <w:color w:val="000000"/>
        </w:rPr>
        <w:t xml:space="preserve">Figure B.</w:t>
      </w:r>
      <w:r>
        <w:rPr>
          <w:rFonts w:ascii="Times New Roman" w:eastAsia="Times New Roman" w:hAnsi="Times New Roman" w:cs="Times New Roman"/>
          <w:sz w:val="22"/>
          <w:szCs w:val="22"/>
          <w:b/>
          <w:color w:val="000000"/>
        </w:rPr>
        <w:fldChar w:fldCharType="begin"/>
        <w:instrText xml:space="preserve">SEQ Figure \* ARABIC</w:instrText>
        <w:fldChar w:fldCharType="separate"/>
        <w:t xml:space="preserve">2</w:t>
      </w:r>
      <w:r>
        <w:fldChar w:fldCharType="end"/>
      </w:r>
      <w:r>
        <w:rPr>
          <w:rFonts w:ascii="Times New Roman" w:eastAsia="Times New Roman" w:hAnsi="Times New Roman" w:cs="Times New Roman"/>
          <w:b w:val="false"/>
          <w:color w:val="000000"/>
        </w:rPr>
        <w:t xml:space="preserve">—</w:t>
      </w:r>
      <w:r>
        <w:rPr>
          <w:rFonts w:ascii="Times New Roman" w:eastAsia="Times New Roman" w:hAnsi="Times New Roman" w:cs="Times New Roman"/>
          <w:sz w:val="22"/>
          <w:szCs w:val="22"/>
          <w:b w:val="false"/>
          <w:color w:val="000000"/>
        </w:rPr>
        <w:t xml:space="preserve">DeviceCapability </w:t>
      </w:r>
      <w:bookmarkEnd w:id="7"/>
      <w:r>
        <w:rPr>
          <w:rFonts w:ascii="Times New Roman" w:eastAsia="Times New Roman" w:hAnsi="Times New Roman" w:cs="Times New Roman"/>
          <w:sz w:val="22"/>
          <w:szCs w:val="22"/>
          <w:b w:val="false"/>
          <w:color w:val="000000"/>
        </w:rPr>
      </w:r>
    </w:p>
    <w:p>
      <w:pPr>
        <w:pStyle w:val="Normal"/>
        <w:numId w:val="0"/>
        <w:ilvl w:val="0"/>
        <w:spacing w:before="0" w:after="0" w:line="240"/>
        <w:rPr>
          <w:rFonts w:hint="default"/>
          <w:sz w:val="20"/>
          <w:szCs w:val="20"/>
          <w:color w:val="000000"/>
        </w:rPr>
      </w:pPr>
      <w:r>
        <w:rPr>
          <w:sz w:val="20"/>
          <w:szCs w:val="20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9" w:name="BKM_D5B42ED9_E834_4560_8766_67832C4946EE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DeviceCapabili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ty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F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unctionSetAssignmentsBase)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Returned by the URI provided by DNS-SD, to allow clients to find the URIs to the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resources in which they are interested. 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0" w:name="BKM_ABF8CB1F_7D72_40B0_AE10_7027F64CC95E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pollRate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«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XSDattribute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»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default polling rate for this function set (this resource and all resources below), in seconds. If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not specified, a default of 900 seconds (15 minutes) is used. Clients SHOULD poll the resources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of this function set every pollRate seconds.</w:t>
      </w:r>
      <w:bookmarkEnd w:id="10"/>
      <w:bookmarkEnd w:id="9"/>
      <w:bookmarkEnd w:id="5"/>
      <w:bookmarkEnd w:id="6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Heading2"/>
        <w:numId w:val="0"/>
        <w:ilvl w:val="0"/>
        <w:spacing w:before="0" w:after="0" w:line="240"/>
        <w:rPr>
          <w:rFonts w:hint="default"/>
          <w:sz w:val="28"/>
          <w:szCs w:val="28"/>
          <w:b/>
          <w:color w:val="004080"/>
        </w:rPr>
      </w:pPr>
      <w:bookmarkStart w:id="15" w:name="COMMON"/>
      <w:bookmarkStart w:id="16" w:name="BKM_3AE6D195_A21A_4452_8890_31DAF392EF35"/>
      <w:r>
        <w:rPr>
          <w:rFonts w:ascii="Arial" w:eastAsia="Arial" w:hAnsi="Arial" w:cs="Arial"/>
          <w:sz w:val="28"/>
          <w:szCs w:val="28"/>
          <w:b/>
          <w:color w:val="000080"/>
        </w:rPr>
        <w:t xml:space="preserve">Common</w:t>
      </w:r>
      <w:r>
        <w:rPr>
          <w:rFonts w:ascii="Arial" w:eastAsia="Arial" w:hAnsi="Arial" w:cs="Arial"/>
          <w:sz w:val="28"/>
          <w:szCs w:val="28"/>
          <w:b/>
          <w:color w:val="000080"/>
        </w:rPr>
        <w:t xml:space="preserve"> Package</w:t>
      </w:r>
      <w:r>
        <w:rPr>
          <w:rFonts w:ascii="Arial" w:eastAsia="Arial" w:hAnsi="Arial" w:cs="Arial"/>
          <w:sz w:val="28"/>
          <w:szCs w:val="28"/>
          <w:b/>
          <w:color w:val="004080"/>
        </w:rPr>
      </w:r>
    </w:p>
    <w:p>
      <w:pPr>
        <w:pStyle w:val="Normal"/>
        <w:numId w:val="0"/>
        <w:ilvl w:val="0"/>
        <w:keepNext/>
        <w:spacing w:before="0" w:after="0" w:line="24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This package contains objects that are used in multiple function sets. </w:t>
      </w:r>
    </w:p>
    <w:p>
      <w:pPr>
        <w:pStyle w:val="Heading3"/>
        <w:numId w:val="0"/>
        <w:ilvl w:val="0"/>
        <w:spacing w:before="0" w:after="0" w:line="240"/>
        <w:rPr>
          <w:rFonts w:hint="default"/>
          <w:sz w:val="26"/>
          <w:szCs w:val="26"/>
          <w:b/>
          <w:color w:val="004080"/>
        </w:rPr>
      </w:pPr>
      <w:bookmarkStart w:id="17" w:name="IDENTIFICATION"/>
      <w:bookmarkStart w:id="18" w:name="BKM_12A6E0EC_CF1C_4203_B459_D2D9CB73B8EE"/>
      <w:r>
        <w:rPr>
          <w:rFonts w:ascii="Arial" w:eastAsia="Arial" w:hAnsi="Arial" w:cs="Arial"/>
          <w:sz w:val="26"/>
          <w:szCs w:val="26"/>
          <w:b/>
          <w:color w:val="000080"/>
        </w:rPr>
        <w:t xml:space="preserve">Identifi</w:t>
      </w:r>
      <w:r>
        <w:rPr>
          <w:rFonts w:ascii="Arial" w:eastAsia="Arial" w:hAnsi="Arial" w:cs="Arial"/>
          <w:sz w:val="26"/>
          <w:szCs w:val="26"/>
          <w:b/>
          <w:color w:val="000080"/>
        </w:rPr>
        <w:t xml:space="preserve">cation Package</w:t>
      </w:r>
      <w:r>
        <w:rPr>
          <w:rFonts w:ascii="Arial" w:eastAsia="Arial" w:hAnsi="Arial" w:cs="Arial"/>
          <w:sz w:val="26"/>
          <w:szCs w:val="26"/>
          <w:b/>
          <w:color w:val="004080"/>
        </w:rPr>
      </w:r>
    </w:p>
    <w:p>
      <w:pPr>
        <w:pStyle w:val="Normal"/>
        <w:numId w:val="0"/>
        <w:ilvl w:val="0"/>
        <w:keepNext/>
        <w:spacing w:before="0" w:after="0" w:line="24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Contains super-classes that define the attributes common to categories of objects. </w:t>
      </w:r>
    </w:p>
    <w:p>
      <w:pPr>
        <w:pStyle w:val="Normal"/>
        <w:numId w:val="0"/>
        <w:ilvl w:val="0"/>
        <w:jc w:val="center"/>
        <w:keepNext/>
        <w:spacing w:before="0" w:after="0" w:line="240"/>
        <w:rPr>
          <w:rFonts w:hint="default"/>
          <w:sz w:val="20"/>
          <w:szCs w:val="20"/>
          <w:color w:val="000000"/>
        </w:rPr>
      </w:pPr>
      <w:bookmarkStart w:id="19" w:name="BKM_110A7FC8_753D_4AD9_8B8C_3A1355FA88A0"/>
      <w:r>
        <w:rPr/>
        <w:drawing>
          <wp:inline distT="0" distB="0" distL="0" distR="0">
            <wp:extent cx="5513705" cy="2844165"/>
            <wp:effectExtent l="0" t="0" r="0" b="0"/>
            <wp:docPr id="32" descr="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Picture"/>
                    <pic:cNvPicPr/>
                  </pic:nvPicPr>
                  <pic:blipFill>
                    <a:blip r:embed="img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13705" cy="28441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sz w:val="20"/>
          <w:szCs w:val="20"/>
          <w:color w:val="000000"/>
        </w:rPr>
      </w:r>
    </w:p>
    <w:p>
      <w:pPr>
        <w:pStyle w:val="Normal"/>
        <w:numId w:val="0"/>
        <w:ilvl w:val="0"/>
        <w:jc w:val="center"/>
        <w:spacing w:before="0" w:after="0" w:line="24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b/>
          <w:color w:val="000000"/>
        </w:rPr>
        <w:t xml:space="preserve">Figure B.</w:t>
      </w:r>
      <w:r>
        <w:rPr>
          <w:rFonts w:ascii="Times New Roman" w:eastAsia="Times New Roman" w:hAnsi="Times New Roman" w:cs="Times New Roman"/>
          <w:sz w:val="22"/>
          <w:szCs w:val="22"/>
          <w:b/>
          <w:color w:val="000000"/>
        </w:rPr>
        <w:fldChar w:fldCharType="begin"/>
        <w:instrText xml:space="preserve">SEQ Figure \* ARABIC</w:instrText>
        <w:fldChar w:fldCharType="separate"/>
        <w:t xml:space="preserve">3</w:t>
      </w:r>
      <w:r>
        <w:fldChar w:fldCharType="end"/>
      </w:r>
      <w:r>
        <w:rPr>
          <w:rFonts w:ascii="Times New Roman" w:eastAsia="Times New Roman" w:hAnsi="Times New Roman" w:cs="Times New Roman"/>
          <w:b w:val="false"/>
          <w:color w:val="000000"/>
        </w:rPr>
        <w:t xml:space="preserve">—</w:t>
      </w:r>
      <w:r>
        <w:rPr>
          <w:rFonts w:ascii="Times New Roman" w:eastAsia="Times New Roman" w:hAnsi="Times New Roman" w:cs="Times New Roman"/>
          <w:sz w:val="22"/>
          <w:szCs w:val="22"/>
          <w:b w:val="false"/>
          <w:color w:val="000000"/>
        </w:rPr>
        <w:t xml:space="preserve">Identification </w:t>
      </w:r>
      <w:bookmarkEnd w:id="19"/>
      <w:r>
        <w:rPr>
          <w:rFonts w:ascii="Times New Roman" w:eastAsia="Times New Roman" w:hAnsi="Times New Roman" w:cs="Times New Roman"/>
          <w:sz w:val="22"/>
          <w:szCs w:val="22"/>
          <w:b w:val="false"/>
          <w:color w:val="000000"/>
        </w:rPr>
      </w:r>
    </w:p>
    <w:p>
      <w:pPr>
        <w:pStyle w:val="Normal"/>
        <w:numId w:val="0"/>
        <w:ilvl w:val="0"/>
        <w:spacing w:before="0" w:after="0" w:line="240"/>
        <w:rPr>
          <w:rFonts w:hint="default"/>
          <w:sz w:val="20"/>
          <w:szCs w:val="20"/>
          <w:color w:val="000000"/>
        </w:rPr>
      </w:pPr>
      <w:r>
        <w:rPr>
          <w:sz w:val="20"/>
          <w:szCs w:val="20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21" w:name="BKM_F592B545_EBB9_4467_988D_9A8EAD688EB1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IdentifiedObje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ct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R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esource)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This is a root class to provide common naming attributes for all classes needing naming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attributes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22" w:name="BKM_3298E492_3D2A_44BE_956E_E7C2C5A0A360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descriptio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n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(String32)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description is a human readable text describing or naming the object. </w:t>
      </w:r>
      <w:bookmarkEnd w:id="22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24" w:name="BKM_FC69039E_3F71_481D_9480_625AA3E41A35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mRID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(mRIDType)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global identifier of the object. </w:t>
      </w:r>
      <w:bookmarkEnd w:id="24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26" w:name="BKM_074315D9_AC0E_4514_BD41_EFFC2A1CC2A3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version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(VersionType)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Contains the version number of the object. See the type definition for details. </w:t>
      </w:r>
      <w:bookmarkEnd w:id="26"/>
      <w:bookmarkEnd w:id="21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29" w:name="BKM_A4BEB0E6_5C19_49CF_ABE2_C12925D741E3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Link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  <w:t xml:space="preserve"> 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Links provide a reference, via URI, to another resource. 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30" w:name="BKM_34CD95F8_22F2_466A_ACE3_AE23FF78B6C0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href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(anyURI)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«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XSDattribute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»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 URI reference.</w:t>
      </w:r>
      <w:bookmarkEnd w:id="30"/>
      <w:bookmarkEnd w:id="29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33" w:name="BKM_923F133D_8560_4009_A682_CC3F22212995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List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  <w:t xml:space="preserve"> 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R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esource)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Container to hold a collection of object instances or references. See Design Pattern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section for additional details.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34" w:name="BKM_A8B73174_B835_4571_A574_19A3574D97F6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all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«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XSDattribute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»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number specifying "all" of the items in the list before any query string parameters are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applied. Required on a response to a GET, ignored otherwise.</w:t>
      </w:r>
      <w:bookmarkEnd w:id="34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36" w:name="BKM_F79E84B8_DAD5_4632_A27D_57343C843D2C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results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«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XSDattribute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»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Indicates the number of items in this page of results.</w:t>
      </w:r>
      <w:bookmarkEnd w:id="36"/>
      <w:bookmarkEnd w:id="33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39" w:name="BKM_438FF0DC_8779_4B9A_9FB8_2C48BE0F31F9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ListLink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L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ink)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ListLinks provide a reference, via URI, to a List. 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40" w:name="BKM_77E14B54_8C4E_4E15_989F_A54F0A64DA6D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all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«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XSDattribute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»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Indicates the total number of items in the referenced list before any query string parameters are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applied. This attribute SHALL be present if the href is a local or relative URI. This attribute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SHOULD NOT be present if the href is a remote or absolute URI, as the server may be unaware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of changes to the value.</w:t>
      </w:r>
      <w:bookmarkEnd w:id="40"/>
      <w:bookmarkEnd w:id="39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43" w:name="BKM_BE70EAD0_C558_4CED_90BE_94699CD864F4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Resource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 resource is an addressable unit of information, either a collection (List) or instance of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an object (identifiedObject, or simply, Resource)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44" w:name="BKM_3C292C30_C785_4FAD_9F48_56B165BCA44A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href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(anyURI)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«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XSDattribute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»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 reference to the resource address (URI). Required in a response to a GET, ignored otherwise. </w:t>
      </w:r>
      <w:bookmarkEnd w:id="44"/>
      <w:bookmarkEnd w:id="43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47" w:name="BKM_EB66A836_366F_41F2_8087_25A3B9B6ECF8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RespondableIde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ntifiedObject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R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espondableResource)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An IdentifiedObject to which a Response can be requested.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48" w:name="BKM_67C4DFC8_3428_4350_A551_7562D89E4127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descriptio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n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(String32)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description is a human readable text describing or naming the object. </w:t>
      </w:r>
      <w:bookmarkEnd w:id="48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50" w:name="BKM_230323E9_DD73_40EA_BAD6_FA805CD3F1BF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mRID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(mRIDType)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global identifier of the object. </w:t>
      </w:r>
      <w:bookmarkEnd w:id="50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52" w:name="BKM_43A1C1C7_7104_4D7E_9E6D_B9F9E82DEB2F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version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(VersionType)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Contains the version number of the object. See the type definition for details. </w:t>
      </w:r>
      <w:bookmarkEnd w:id="52"/>
      <w:bookmarkEnd w:id="47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55" w:name="BKM_79DC8CFD_B5B6_4A42_A89D_61160997020C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RespondableRes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ource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R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esource)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 Resource to which a Response can be requested.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56" w:name="BKM_CB207BAD_432E_492C_9B28_493E256ED558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replyTo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(anyURI)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«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XSDattribute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»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 reference to the response resource address (URI). Required on a response to a GET if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responseRequired is "true". </w:t>
      </w:r>
      <w:bookmarkEnd w:id="56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58" w:name="BKM_DE15192B_5970_4C9A_B798_59C2F6AD632F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responseRe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quired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(HexBinary8)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«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XSDattribute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»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Indicates whether or not a response is required upon receipt, creation or update of this resource.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Responses shall be posted to the collection specified in "replyTo". 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If the resource has a deviceCategory field, devices that match one or more of the device types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indicated in deviceCategory SHALL respond according to the rules listed below.  If the category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does not match, the device SHALL NOT respond. If the resource does not have a deviceCategory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field, a device receiving the resource SHALL respond according to the rules listed below.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If a DERControl contains multiple DERControl Modes and if the Event responseRequired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indicates, status changes for each DERControl Mode SHALL be provided. Clients SHOULD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attempt to group all status changes for DERControl Modes with the same createdDateTime and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same status in a single Response.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Value encoded as hex according to the following bit assignments, any combination is possible. 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See Table "Response types by function set" for the list of appropriate Response status codes to be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sent for these purposes.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0 - End device shall indicate that message was received 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1 - End device shall indicate specific response. 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2 - End user / customer response is required. 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All other values reserved. </w:t>
      </w:r>
      <w:bookmarkEnd w:id="58"/>
      <w:bookmarkEnd w:id="55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61" w:name="BKM_F79AC029_1B7C_47F9_9A64_56172341D409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RespondableSub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scribableIdentifiedObject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R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espondableResource)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An IdentifiedObject to which a Response can be requested.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62" w:name="BKM_7D01233E_538F_497C_B376_190422C33AD8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descriptio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n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(String32)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description is a human readable text describing or naming the object. </w:t>
      </w:r>
      <w:bookmarkEnd w:id="62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64" w:name="BKM_C6B98ADF_C92A_4DF7_9570_559F2953F54E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mRID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(mRIDType)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global identifier of the object. </w:t>
      </w:r>
      <w:bookmarkEnd w:id="64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66" w:name="BKM_3A5B2F03_03B5_411D_8A50_AD269614AC31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subscribab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le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(SubscribableType)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«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XSDattribute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»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Indicates whether or not subscriptions are supported for this resource, and whether or not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conditional (thresholds) are supported. If not specified, is "not subscribable" (0).</w:t>
      </w:r>
      <w:bookmarkEnd w:id="66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68" w:name="BKM_53D36BC0_1EF0_4347_A495_E488B5A3E353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version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(VersionType)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Contains the version number of the object. See the type definition for details. </w:t>
      </w:r>
      <w:bookmarkEnd w:id="68"/>
      <w:bookmarkEnd w:id="61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71" w:name="BKM_56E77952_0AD9_48AD_BC2F_FEBE9F4C76A2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SubscribableId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entifiedObject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S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ubscribableResource)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An IdentifiedObject to which a Subscription can be requested. 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72" w:name="BKM_CBD6581F_03B5_4D3B_B430_0B15B3659925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descriptio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n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(String32)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description is a human readable text describing or naming the object. </w:t>
      </w:r>
      <w:bookmarkEnd w:id="72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74" w:name="BKM_7AFB9D44_8C4D_4D4D_BFAA_E7B9EC91E44C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mRID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(mRIDType)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global identifier of the object. </w:t>
      </w:r>
      <w:bookmarkEnd w:id="74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76" w:name="BKM_C1B72E14_A5C8_4B4E_B728_696D0DA9BFA7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version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(VersionType)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Contains the version number of the object. See the type definition for details. </w:t>
      </w:r>
      <w:bookmarkEnd w:id="76"/>
      <w:bookmarkEnd w:id="71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79" w:name="BKM_FB057105_C44F_40DE_8E3B_4B5ECE927B05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SubscribableLi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st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S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ubscribableResource)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 List to which a Subscription can be requested. 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80" w:name="BKM_F5692062_F0DE_4B73_923D_CD83BA246937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all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«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XSDattribute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»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number specifying "all" of the items in the list before any query string parameters are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applied. Required on GET, ignored otherwise.</w:t>
      </w:r>
      <w:bookmarkEnd w:id="80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82" w:name="BKM_20820E86_8ECF_43E5_94A9_E049EB1705F9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results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«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XSDattribute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»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Indicates the number of items in this page of results.</w:t>
      </w:r>
      <w:bookmarkEnd w:id="82"/>
      <w:bookmarkEnd w:id="79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85" w:name="BKM_EE122657_5A96_4957_8C9C_CF42DC82856F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SubscribableRe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source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R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esource)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 Resource to which a Subscription can be requested. 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86" w:name="BKM_685C6CA0_28D1_4C29_A3B3_7D53E8AEBCA6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subscribab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le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(SubscribableType)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«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XSDattribute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»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Indicates whether or not subscriptions are supported for this resource, and whether or not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conditional (thresholds) are supported. If not specified, is "not subscribable" (0).</w:t>
      </w:r>
      <w:bookmarkEnd w:id="86"/>
      <w:bookmarkEnd w:id="85"/>
      <w:bookmarkEnd w:id="17"/>
      <w:bookmarkEnd w:id="18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Heading3"/>
        <w:numId w:val="0"/>
        <w:ilvl w:val="0"/>
        <w:spacing w:before="0" w:after="0" w:line="240"/>
        <w:rPr>
          <w:rFonts w:hint="default"/>
          <w:sz w:val="26"/>
          <w:szCs w:val="26"/>
          <w:b/>
          <w:color w:val="004080"/>
        </w:rPr>
      </w:pPr>
      <w:bookmarkStart w:id="91" w:name="OBJECTS"/>
      <w:bookmarkStart w:id="92" w:name="BKM_2C7AEB0A_D4E5_4055_A3F3_CFE92CE3018A"/>
      <w:r>
        <w:rPr>
          <w:rFonts w:ascii="Arial" w:eastAsia="Arial" w:hAnsi="Arial" w:cs="Arial"/>
          <w:sz w:val="26"/>
          <w:szCs w:val="26"/>
          <w:b/>
          <w:color w:val="000080"/>
        </w:rPr>
        <w:t xml:space="preserve">Objects</w:t>
      </w:r>
      <w:r>
        <w:rPr>
          <w:rFonts w:ascii="Arial" w:eastAsia="Arial" w:hAnsi="Arial" w:cs="Arial"/>
          <w:sz w:val="26"/>
          <w:szCs w:val="26"/>
          <w:b/>
          <w:color w:val="000080"/>
        </w:rPr>
        <w:t xml:space="preserve"> Package</w:t>
      </w:r>
      <w:r>
        <w:rPr>
          <w:rFonts w:ascii="Arial" w:eastAsia="Arial" w:hAnsi="Arial" w:cs="Arial"/>
          <w:sz w:val="26"/>
          <w:szCs w:val="26"/>
          <w:b/>
          <w:color w:val="004080"/>
        </w:rPr>
      </w:r>
    </w:p>
    <w:p>
      <w:pPr>
        <w:pStyle w:val="Normal"/>
        <w:numId w:val="0"/>
        <w:ilvl w:val="0"/>
        <w:keepNext/>
        <w:spacing w:before="0" w:after="0" w:line="24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Contains definitions of objects used by multiple function sets. </w:t>
      </w:r>
    </w:p>
    <w:p>
      <w:pPr>
        <w:pStyle w:val="Normal"/>
        <w:numId w:val="0"/>
        <w:ilvl w:val="0"/>
        <w:jc w:val="center"/>
        <w:keepNext/>
        <w:spacing w:before="0" w:after="0" w:line="240"/>
        <w:rPr>
          <w:rFonts w:hint="default"/>
          <w:sz w:val="20"/>
          <w:szCs w:val="20"/>
          <w:color w:val="000000"/>
        </w:rPr>
      </w:pPr>
      <w:bookmarkStart w:id="93" w:name="BKM_8FA45C54_B134_435C_8AAE_3E3ED35640A4"/>
      <w:r>
        <w:rPr/>
        <w:drawing>
          <wp:inline distT="0" distB="0" distL="0" distR="0">
            <wp:extent cx="5471160" cy="3205480"/>
            <wp:effectExtent l="0" t="0" r="0" b="0"/>
            <wp:docPr id="35" descr="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Picture"/>
                    <pic:cNvPicPr/>
                  </pic:nvPicPr>
                  <pic:blipFill>
                    <a:blip r:embed="img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71160" cy="32054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sz w:val="20"/>
          <w:szCs w:val="20"/>
          <w:color w:val="000000"/>
        </w:rPr>
      </w:r>
    </w:p>
    <w:p>
      <w:pPr>
        <w:pStyle w:val="Normal"/>
        <w:numId w:val="0"/>
        <w:ilvl w:val="0"/>
        <w:jc w:val="center"/>
        <w:spacing w:before="0" w:after="0" w:line="24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b/>
          <w:color w:val="000000"/>
        </w:rPr>
        <w:t xml:space="preserve">Figure B.</w:t>
      </w:r>
      <w:r>
        <w:rPr>
          <w:rFonts w:ascii="Times New Roman" w:eastAsia="Times New Roman" w:hAnsi="Times New Roman" w:cs="Times New Roman"/>
          <w:sz w:val="22"/>
          <w:szCs w:val="22"/>
          <w:b/>
          <w:color w:val="000000"/>
        </w:rPr>
        <w:fldChar w:fldCharType="begin"/>
        <w:instrText xml:space="preserve">SEQ Figure \* ARABIC</w:instrText>
        <w:fldChar w:fldCharType="separate"/>
        <w:t xml:space="preserve">4</w:t>
      </w:r>
      <w:r>
        <w:fldChar w:fldCharType="end"/>
      </w:r>
      <w:r>
        <w:rPr>
          <w:rFonts w:ascii="Times New Roman" w:eastAsia="Times New Roman" w:hAnsi="Times New Roman" w:cs="Times New Roman"/>
          <w:b w:val="false"/>
          <w:color w:val="000000"/>
        </w:rPr>
        <w:t xml:space="preserve">—</w:t>
      </w:r>
      <w:r>
        <w:rPr>
          <w:rFonts w:ascii="Times New Roman" w:eastAsia="Times New Roman" w:hAnsi="Times New Roman" w:cs="Times New Roman"/>
          <w:sz w:val="22"/>
          <w:szCs w:val="22"/>
          <w:b w:val="false"/>
          <w:color w:val="000000"/>
        </w:rPr>
        <w:t xml:space="preserve">Events </w:t>
      </w:r>
      <w:bookmarkEnd w:id="93"/>
      <w:r>
        <w:rPr>
          <w:rFonts w:ascii="Times New Roman" w:eastAsia="Times New Roman" w:hAnsi="Times New Roman" w:cs="Times New Roman"/>
          <w:sz w:val="22"/>
          <w:szCs w:val="22"/>
          <w:b w:val="false"/>
          <w:color w:val="000000"/>
        </w:rPr>
      </w:r>
    </w:p>
    <w:p>
      <w:pPr>
        <w:pStyle w:val="Normal"/>
        <w:numId w:val="0"/>
        <w:ilvl w:val="0"/>
        <w:spacing w:before="0" w:after="0" w:line="240"/>
        <w:rPr>
          <w:rFonts w:hint="default"/>
          <w:sz w:val="20"/>
          <w:szCs w:val="20"/>
          <w:color w:val="000000"/>
        </w:rPr>
      </w:pPr>
      <w:r>
        <w:rPr>
          <w:sz w:val="20"/>
          <w:szCs w:val="20"/>
          <w:color w:val="000000"/>
        </w:rPr>
      </w:r>
    </w:p>
    <w:p>
      <w:pPr>
        <w:pStyle w:val="Normal"/>
        <w:numId w:val="0"/>
        <w:ilvl w:val="0"/>
        <w:jc w:val="center"/>
        <w:keepNext/>
        <w:spacing w:before="0" w:after="0" w:line="240"/>
        <w:rPr>
          <w:rFonts w:hint="default"/>
          <w:sz w:val="20"/>
          <w:szCs w:val="20"/>
          <w:color w:val="000000"/>
        </w:rPr>
      </w:pPr>
      <w:bookmarkStart w:id="95" w:name="BKM_74EA1C79_9477_458D_ABDE_4D795D60AAAF"/>
      <w:r>
        <w:rPr/>
        <w:drawing>
          <wp:inline distT="0" distB="0" distL="0" distR="0">
            <wp:extent cx="5464810" cy="3068320"/>
            <wp:effectExtent l="0" t="0" r="0" b="0"/>
            <wp:docPr id="36" descr="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Picture"/>
                    <pic:cNvPicPr/>
                  </pic:nvPicPr>
                  <pic:blipFill>
                    <a:blip r:embed="img3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64810" cy="30683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sz w:val="20"/>
          <w:szCs w:val="20"/>
          <w:color w:val="000000"/>
        </w:rPr>
      </w:r>
    </w:p>
    <w:p>
      <w:pPr>
        <w:pStyle w:val="Normal"/>
        <w:numId w:val="0"/>
        <w:ilvl w:val="0"/>
        <w:jc w:val="center"/>
        <w:spacing w:before="0" w:after="0" w:line="24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b/>
          <w:color w:val="000000"/>
        </w:rPr>
        <w:t xml:space="preserve">Figure B.</w:t>
      </w:r>
      <w:r>
        <w:rPr>
          <w:rFonts w:ascii="Times New Roman" w:eastAsia="Times New Roman" w:hAnsi="Times New Roman" w:cs="Times New Roman"/>
          <w:sz w:val="22"/>
          <w:szCs w:val="22"/>
          <w:b/>
          <w:color w:val="000000"/>
        </w:rPr>
        <w:fldChar w:fldCharType="begin"/>
        <w:instrText xml:space="preserve">SEQ Figure \* ARABIC</w:instrText>
        <w:fldChar w:fldCharType="separate"/>
        <w:t xml:space="preserve">5</w:t>
      </w:r>
      <w:r>
        <w:fldChar w:fldCharType="end"/>
      </w:r>
      <w:r>
        <w:rPr>
          <w:rFonts w:ascii="Times New Roman" w:eastAsia="Times New Roman" w:hAnsi="Times New Roman" w:cs="Times New Roman"/>
          <w:b w:val="false"/>
          <w:color w:val="000000"/>
        </w:rPr>
        <w:t xml:space="preserve">—</w:t>
      </w:r>
      <w:r>
        <w:rPr>
          <w:rFonts w:ascii="Times New Roman" w:eastAsia="Times New Roman" w:hAnsi="Times New Roman" w:cs="Times New Roman"/>
          <w:sz w:val="22"/>
          <w:szCs w:val="22"/>
          <w:b w:val="false"/>
          <w:color w:val="000000"/>
        </w:rPr>
        <w:t xml:space="preserve">Programs </w:t>
      </w:r>
      <w:bookmarkEnd w:id="95"/>
      <w:r>
        <w:rPr>
          <w:rFonts w:ascii="Times New Roman" w:eastAsia="Times New Roman" w:hAnsi="Times New Roman" w:cs="Times New Roman"/>
          <w:sz w:val="22"/>
          <w:szCs w:val="22"/>
          <w:b w:val="false"/>
          <w:color w:val="000000"/>
        </w:rPr>
      </w:r>
    </w:p>
    <w:p>
      <w:pPr>
        <w:pStyle w:val="Normal"/>
        <w:numId w:val="0"/>
        <w:ilvl w:val="0"/>
        <w:spacing w:before="0" w:after="0" w:line="240"/>
        <w:rPr>
          <w:rFonts w:hint="default"/>
          <w:sz w:val="20"/>
          <w:szCs w:val="20"/>
          <w:color w:val="000000"/>
        </w:rPr>
      </w:pPr>
      <w:r>
        <w:rPr>
          <w:sz w:val="20"/>
          <w:szCs w:val="20"/>
          <w:color w:val="000000"/>
        </w:rPr>
      </w:r>
    </w:p>
    <w:p>
      <w:pPr>
        <w:pStyle w:val="Normal"/>
        <w:numId w:val="0"/>
        <w:ilvl w:val="0"/>
        <w:jc w:val="center"/>
        <w:keepNext/>
        <w:spacing w:before="0" w:after="0" w:line="240"/>
        <w:rPr>
          <w:rFonts w:hint="default"/>
          <w:sz w:val="20"/>
          <w:szCs w:val="20"/>
          <w:color w:val="000000"/>
        </w:rPr>
      </w:pPr>
      <w:bookmarkStart w:id="97" w:name="BKM_827715BE_8A66_4A55_8012_C9DCEA8AFC14"/>
      <w:r>
        <w:rPr/>
        <w:drawing>
          <wp:inline distT="0" distB="0" distL="0" distR="0">
            <wp:extent cx="4895850" cy="1504950"/>
            <wp:effectExtent l="0" t="0" r="0" b="0"/>
            <wp:docPr id="37" descr="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Picture"/>
                    <pic:cNvPicPr/>
                  </pic:nvPicPr>
                  <pic:blipFill>
                    <a:blip r:embed="img3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95850" cy="1504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sz w:val="20"/>
          <w:szCs w:val="20"/>
          <w:color w:val="000000"/>
        </w:rPr>
      </w:r>
    </w:p>
    <w:p>
      <w:pPr>
        <w:pStyle w:val="Normal"/>
        <w:numId w:val="0"/>
        <w:ilvl w:val="0"/>
        <w:jc w:val="center"/>
        <w:spacing w:before="0" w:after="0" w:line="24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b/>
          <w:color w:val="000000"/>
        </w:rPr>
        <w:t xml:space="preserve">Figure B.</w:t>
      </w:r>
      <w:r>
        <w:rPr>
          <w:rFonts w:ascii="Times New Roman" w:eastAsia="Times New Roman" w:hAnsi="Times New Roman" w:cs="Times New Roman"/>
          <w:sz w:val="22"/>
          <w:szCs w:val="22"/>
          <w:b/>
          <w:color w:val="000000"/>
        </w:rPr>
        <w:fldChar w:fldCharType="begin"/>
        <w:instrText xml:space="preserve">SEQ Figure \* ARABIC</w:instrText>
        <w:fldChar w:fldCharType="separate"/>
        <w:t xml:space="preserve">6</w:t>
      </w:r>
      <w:r>
        <w:fldChar w:fldCharType="end"/>
      </w:r>
      <w:r>
        <w:rPr>
          <w:rFonts w:ascii="Times New Roman" w:eastAsia="Times New Roman" w:hAnsi="Times New Roman" w:cs="Times New Roman"/>
          <w:b w:val="false"/>
          <w:color w:val="000000"/>
        </w:rPr>
        <w:t xml:space="preserve">—</w:t>
      </w:r>
      <w:r>
        <w:rPr>
          <w:rFonts w:ascii="Times New Roman" w:eastAsia="Times New Roman" w:hAnsi="Times New Roman" w:cs="Times New Roman"/>
          <w:sz w:val="22"/>
          <w:szCs w:val="22"/>
          <w:b w:val="false"/>
          <w:color w:val="000000"/>
        </w:rPr>
        <w:t xml:space="preserve">Error </w:t>
      </w:r>
      <w:bookmarkEnd w:id="97"/>
      <w:r>
        <w:rPr>
          <w:rFonts w:ascii="Times New Roman" w:eastAsia="Times New Roman" w:hAnsi="Times New Roman" w:cs="Times New Roman"/>
          <w:sz w:val="22"/>
          <w:szCs w:val="22"/>
          <w:b w:val="false"/>
          <w:color w:val="000000"/>
        </w:rPr>
      </w:r>
    </w:p>
    <w:p>
      <w:pPr>
        <w:pStyle w:val="Normal"/>
        <w:numId w:val="0"/>
        <w:ilvl w:val="0"/>
        <w:spacing w:before="0" w:after="0" w:line="240"/>
        <w:rPr>
          <w:rFonts w:hint="default"/>
          <w:sz w:val="20"/>
          <w:szCs w:val="20"/>
          <w:color w:val="000000"/>
        </w:rPr>
      </w:pPr>
      <w:r>
        <w:rPr>
          <w:sz w:val="20"/>
          <w:szCs w:val="20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99" w:name="BKM_4A63E67B_8EC2_48CD_A3E3_7A9FADAD1DE0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Error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  <w:t xml:space="preserve"> 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Contains information about the nature of an error if a request could not be completed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successfully. 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00" w:name="BKM_C06197B4_FBB4_4DAF_89EB_C3C62785E163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maxRetryDu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ration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(UInt16)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Contains the number of seconds the client SHOULD wait before retrying the request. </w:t>
      </w:r>
      <w:bookmarkEnd w:id="100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02" w:name="BKM_57CAFE5D_5537_4467_9EB9_1746D8693FF5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reasonCode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(UInt16)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Code indicating the reason for failure.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0 - Invalid request format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1 - Invalid request values (e.g. invalid threshold values)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2 - Resource limit reached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3 - Conditional subscription field not supported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4 - Maximum request frequency exceeded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All other values reserved</w:t>
      </w:r>
      <w:bookmarkEnd w:id="102"/>
      <w:bookmarkEnd w:id="99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05" w:name="BKM_510A09BA_54E6_4531_860E_7E897F85410A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Event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  <w:t xml:space="preserve"> 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R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espondableSubscribableIdentifiedObject)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An Event indicates information that applies to a particular period of time. Events SHALL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be executed relative to the time of the server, as described in the Time function set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section 11.1.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06" w:name="BKM_672516B1_9468_45CF_9857_C845578C3CCC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creationTi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me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(TimeType)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time at which the Event was created.</w:t>
      </w:r>
      <w:bookmarkEnd w:id="106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08" w:name="BKM_37B8AAFF_8563_49BA_83FE_5DE2C5DAB32D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interval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(DateTimeInterval)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period during which the Event applies.</w:t>
      </w:r>
      <w:bookmarkEnd w:id="108"/>
      <w:bookmarkEnd w:id="105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11" w:name="BKM_D7F75421_AD44_45F7_BCB6_0855EC273BDB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EventStatus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Current status information relevant to a specific object. The Status object is used to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indicate the current status of an Event. Devices can read the containing resource (e.g.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TextMessage) to get the most up to date status of the event.  Devices can also subscribe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to a specific resource instance to get updates when any of its attributes change, including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Status object.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12" w:name="BKM_A98F5D70_717A_47D3_AEBD_2B094B2FA734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currentSta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tus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(UInt8)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Field representing the current status type. 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0 = Scheduled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This status indicates that the event has been scheduled and the event has not yet started.  The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server SHALL set the event to this status when the event is first scheduled and persist until the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event has become active or has been cancelled.  For events with a start time less than or equal to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current time, this status SHALL never be indicated, the event SHALL start with a status of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“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Active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”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. 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 = Active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This status indicates that the event is currently active, even if the event is known to be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overlapped. The server SHALL set the event to this status when the event reaches its earliest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Effective Start Time.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2 = Cancelled 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When events are cancelled, the Status.dateTime attribute SHALL be set to the time the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cancellation occurred, which cannot be in the future.  The server is responsible for maintaining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cancelled event in its collection for the duration of the original event, or until the server has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run out of space and needs to store a new event. Client devices SHALL be aware of Cancelled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events, determine if the Cancelled event applies to them, and cancel the event immediately if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applicable.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3 = Cancelled with Randomization 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server is responsible for maintaining the cancelled event in its collection for the duration of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Effective Scheduled Period. Client devices SHALL be aware of Cancelled with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Randomization events, determine if the Cancelled event applies to them, and cancel the event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immediately, using the larger of (absolute value of randomizeStart) and (absolute value of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randomizeDuration) as the end randomization, in seconds. This Status.type SHALL NOT be used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with "regular" Events, only with specializations of RandomizableEvent.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4 = Superseded (DEPRECATED)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SHALL NOT be used by servers, but clients should note that it may be used by servers compliant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with previous revisions of IEEE 2030.5.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5 = Completed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This status indicates that the event has completed. The server SHALL set the event to this status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after the event's maximum Effective Scheduled Period if the event has not been cancelled and is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still present on the server. Note that this status value was not present in revisions prior to IEEE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2030.5-2023.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All other values reserved.</w:t>
      </w:r>
      <w:bookmarkEnd w:id="112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14" w:name="BKM_6DBD4A8F_1F69_42CA_A04B_C4358646B480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dateTime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(TimeType)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dateTime attribute will provide a timestamp of when the current status was defined.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dateTime SHALL be set to the time at which the status change occurred, not a time in the future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or past. </w:t>
      </w:r>
      <w:bookmarkEnd w:id="114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16" w:name="BKM_88A10A85_DFA7_48A6_B496_AF36723671BB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potentiall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ySuperseded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(boolean)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DEPRECATED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SHALL be set to true.</w:t>
      </w:r>
      <w:bookmarkEnd w:id="116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18" w:name="BKM_34B2D947_CB21_4F0A_B74B_BFC70E63EB5D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potentiall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ySupersededTime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(TimeType)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DEPRECATED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SHALL NOT be included by servers, but clients should note that it may be included by servers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compliant with previous revisions of IEEE 2030.5.</w:t>
      </w:r>
      <w:bookmarkEnd w:id="118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20" w:name="BKM_A3331D94_D403_4934_B2EE_36D2EDF8E75D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reason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(String192)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Reason attribute allows a Service provider to provide a textual explanation of the status. </w:t>
      </w:r>
      <w:bookmarkEnd w:id="120"/>
      <w:bookmarkEnd w:id="111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23" w:name="BKM_AF582F2D_E060_4D0F_AB3C_2AD8FD45208D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RandomizableEv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ent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E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vent)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An Event that can indicate time ranges over which the start time and duration SHALL be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randomized. 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24" w:name="BKM_C3FDBC79_B176_4D38_88F5_65D710A8A035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randomizeD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uration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(OneHourRangeType)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Number of seconds boundary inside which a random value must be selected to be applied to the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associated interval duration, to avoid sudden synchronized demand changes. If related to price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level changes, sign may be ignored. Valid range is -3600 to 3600. If not specified, 0 is the default.</w:t>
      </w:r>
      <w:bookmarkEnd w:id="124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26" w:name="BKM_4609CFDE_74FE_48DF_AA30_A1435C5FA03C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randomizeS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tart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(OneHourRangeType)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Number of seconds boundary inside which a random value must be selected to be applied to the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associated interval start time, to avoid sudden synchronized demand changes. If related to price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level changes, sign may be ignored. Valid range is -3600 to 3600. If not specified, 0 is the default.</w:t>
      </w:r>
      <w:bookmarkEnd w:id="126"/>
      <w:bookmarkEnd w:id="123"/>
      <w:bookmarkEnd w:id="91"/>
      <w:bookmarkEnd w:id="92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Heading3"/>
        <w:numId w:val="0"/>
        <w:ilvl w:val="0"/>
        <w:spacing w:before="0" w:after="0" w:line="240"/>
        <w:rPr>
          <w:rFonts w:hint="default"/>
          <w:sz w:val="26"/>
          <w:szCs w:val="26"/>
          <w:b/>
          <w:color w:val="004080"/>
        </w:rPr>
      </w:pPr>
      <w:bookmarkStart w:id="131" w:name="TYPES"/>
      <w:bookmarkStart w:id="132" w:name="BKM_16573B4D_9CC8_48C9_9FEE_3166B83C4682"/>
      <w:r>
        <w:rPr>
          <w:rFonts w:ascii="Arial" w:eastAsia="Arial" w:hAnsi="Arial" w:cs="Arial"/>
          <w:sz w:val="26"/>
          <w:szCs w:val="26"/>
          <w:b/>
          <w:color w:val="000080"/>
        </w:rPr>
        <w:t xml:space="preserve">Types</w:t>
      </w:r>
      <w:r>
        <w:rPr>
          <w:rFonts w:ascii="Arial" w:eastAsia="Arial" w:hAnsi="Arial" w:cs="Arial"/>
          <w:sz w:val="26"/>
          <w:szCs w:val="26"/>
          <w:b/>
          <w:color w:val="000080"/>
        </w:rPr>
        <w:t xml:space="preserve"> Package</w:t>
      </w:r>
      <w:r>
        <w:rPr>
          <w:rFonts w:ascii="Arial" w:eastAsia="Arial" w:hAnsi="Arial" w:cs="Arial"/>
          <w:sz w:val="26"/>
          <w:szCs w:val="26"/>
          <w:b/>
          <w:color w:val="004080"/>
        </w:rPr>
      </w:r>
    </w:p>
    <w:p>
      <w:pPr>
        <w:pStyle w:val="Normal"/>
        <w:numId w:val="0"/>
        <w:ilvl w:val="0"/>
        <w:keepNext/>
        <w:spacing w:before="0" w:after="0" w:line="24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Contains definitions of reusable data types.</w:t>
      </w:r>
    </w:p>
    <w:p>
      <w:pPr>
        <w:pStyle w:val="Normal"/>
        <w:numId w:val="0"/>
        <w:ilvl w:val="0"/>
        <w:jc w:val="center"/>
        <w:keepNext/>
        <w:spacing w:before="0" w:after="0" w:line="240"/>
        <w:rPr>
          <w:rFonts w:hint="default"/>
          <w:sz w:val="20"/>
          <w:szCs w:val="20"/>
          <w:color w:val="000000"/>
        </w:rPr>
      </w:pPr>
      <w:bookmarkStart w:id="133" w:name="BKM_593176AF_D81D_45DB_95CC_6FD7124A592E"/>
      <w:r>
        <w:rPr/>
        <w:drawing>
          <wp:inline distT="0" distB="0" distL="0" distR="0">
            <wp:extent cx="5448300" cy="4015740"/>
            <wp:effectExtent l="0" t="0" r="0" b="0"/>
            <wp:docPr id="40" descr="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Picture"/>
                    <pic:cNvPicPr/>
                  </pic:nvPicPr>
                  <pic:blipFill>
                    <a:blip r:embed="img4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48300" cy="40157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sz w:val="20"/>
          <w:szCs w:val="20"/>
          <w:color w:val="000000"/>
        </w:rPr>
      </w:r>
    </w:p>
    <w:p>
      <w:pPr>
        <w:pStyle w:val="Normal"/>
        <w:numId w:val="0"/>
        <w:ilvl w:val="0"/>
        <w:jc w:val="center"/>
        <w:spacing w:before="0" w:after="0" w:line="24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b/>
          <w:color w:val="000000"/>
        </w:rPr>
        <w:t xml:space="preserve">Figure B.</w:t>
      </w:r>
      <w:r>
        <w:rPr>
          <w:rFonts w:ascii="Times New Roman" w:eastAsia="Times New Roman" w:hAnsi="Times New Roman" w:cs="Times New Roman"/>
          <w:sz w:val="22"/>
          <w:szCs w:val="22"/>
          <w:b/>
          <w:color w:val="000000"/>
        </w:rPr>
        <w:fldChar w:fldCharType="begin"/>
        <w:instrText xml:space="preserve">SEQ Figure \* ARABIC</w:instrText>
        <w:fldChar w:fldCharType="separate"/>
        <w:t xml:space="preserve">7</w:t>
      </w:r>
      <w:r>
        <w:fldChar w:fldCharType="end"/>
      </w:r>
      <w:r>
        <w:rPr>
          <w:rFonts w:ascii="Times New Roman" w:eastAsia="Times New Roman" w:hAnsi="Times New Roman" w:cs="Times New Roman"/>
          <w:b w:val="false"/>
          <w:color w:val="000000"/>
        </w:rPr>
        <w:t xml:space="preserve">—</w:t>
      </w:r>
      <w:r>
        <w:rPr>
          <w:rFonts w:ascii="Times New Roman" w:eastAsia="Times New Roman" w:hAnsi="Times New Roman" w:cs="Times New Roman"/>
          <w:sz w:val="22"/>
          <w:szCs w:val="22"/>
          <w:b w:val="false"/>
          <w:color w:val="000000"/>
        </w:rPr>
        <w:t xml:space="preserve">Types </w:t>
      </w:r>
      <w:bookmarkEnd w:id="133"/>
      <w:r>
        <w:rPr>
          <w:rFonts w:ascii="Times New Roman" w:eastAsia="Times New Roman" w:hAnsi="Times New Roman" w:cs="Times New Roman"/>
          <w:sz w:val="22"/>
          <w:szCs w:val="22"/>
          <w:b w:val="false"/>
          <w:color w:val="000000"/>
        </w:rPr>
      </w:r>
    </w:p>
    <w:p>
      <w:pPr>
        <w:pStyle w:val="Normal"/>
        <w:numId w:val="0"/>
        <w:ilvl w:val="0"/>
        <w:spacing w:before="0" w:after="0" w:line="240"/>
        <w:rPr>
          <w:rFonts w:hint="default"/>
          <w:sz w:val="20"/>
          <w:szCs w:val="20"/>
          <w:color w:val="000000"/>
        </w:rPr>
      </w:pPr>
      <w:r>
        <w:rPr>
          <w:sz w:val="20"/>
          <w:szCs w:val="20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35" w:name="BKM_5340603E_7E95_46D5_8D2F_D9B80FAA8A60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AccumulationBe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haviourType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U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Int8)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0 = Not Applicable (default, if not specified)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 = BulkQuantity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 value from a register which represents the bulk quantity of a commodity. This quantity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is computed as the integral of the commodity usage rate. This value is typically used as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basis for the dial reading at the meter, and as a result, will roll over upon reaching a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maximum dial value.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Note: The roll-over behavior typically implies a roll-under behavior so that the value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presented is always a positive value (e.g., unsigned integer or positive decimal).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Note: A BulkQuantity refers primarily to the dial reading and not the consumption over a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specified period of time.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3 = Cumulative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sum of the previous billing period values. Note: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“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Cumulative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”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 is commonly used in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conjunction with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“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demand.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”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 Each demand reset causes the maximum demand value for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present billing period (since the last demand reset) to accumulate as an accumulative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total of all maximum demands. So instead of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“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zeroing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”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 the demand register, a demand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reset has the affect of adding the present maximum demand to this accumulating total.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4 = DeltaData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difference between the value at the end of the prescribed interval and the beginning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of the interval. This is used for incremental interval data. 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Note: One common application would be for load profile data, another use might be to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report the number of events within an interval (such as the number of equipment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energizations within the specified period of time.)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6 = Indicating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As if a needle is swung out on the meter face to a value to indicate the current value.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(Note: An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“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indicating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”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 value is typically measured over hundreds of milliseconds or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greater, or may imply a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“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pusher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”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 mechanism to capture a value. Compare this to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“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instantaneous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”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 which is measured over a shorter period of time.) 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9 = Summation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 form of accumulation which is selective with respect to time. 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Note :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“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Summation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”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 could be considered a specialization of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“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Bulk Quantity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”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 according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to the rules of inheritance where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“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Summation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”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 selectively accumulates pulses over a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timing pattern, and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“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BulkQuantity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”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 accumulates pulses all of the time.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12 = Instantaneous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Typically measured over the fastest period of time allowed by the definition of the metric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(usually milliseconds or tens of milliseconds.) (Note: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“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Instantaneous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”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 was moved to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attribute #3 in 61968-9Ed2 from attribute #1 in 61968-9Ed1.)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All other values reserved.</w:t>
      </w:r>
      <w:bookmarkEnd w:id="135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37" w:name="BKM_8C7861DE_4D7C_403A_8B94_FC7F5C22AB80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ApplianceLoadR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eductionType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U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Int8)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0 - Delay Appliance Load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Parameter requesting the appliance to respond by providing a moderate load reduction for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duration of a delay period.  Typically referring to a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“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non-emergency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”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 event in which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appliances can continue operating if already in a load consuming period.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1 - Temporary Appliance Load Reduction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Parameter requesting the appliance to respond by providing an aggressive load reduction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for a short time period.  Typically referring to an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“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emergency/spinning reserve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”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 event in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which an appliance should start shedding load if currently in a load consuming period. 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* Full definition of how appliances react when receiving each parameter is document in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EPA document - ENERGY STAR® Program Requirements, Product Specification for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Residential Refrigerators and Freezers, Eligibility Criteria 5, Draft 2 Version 5.0.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All other values reserved.</w:t>
      </w:r>
      <w:bookmarkEnd w:id="137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39" w:name="BKM_59F06AC0_BC75_4279_906F_84AE290D07B4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CommodityType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U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Int8)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0 = Not Applicable (default, if not specified)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 = Electricity secondary metered value (a premises meter is typically on the low voltage,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or secondary, side of a service transformer)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2 = Electricity primary metered value (measured on the high voltage, or primary, side of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service transformer)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4 = Air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7 = NaturalGas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8 = Propane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9 = PotableWater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10 = Steam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11 = WasteWater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12 = HeatingFluid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13 = CoolingFluid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All other values reserved.</w:t>
      </w:r>
      <w:bookmarkEnd w:id="139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41" w:name="BKM_56B717A8_303D_4139_B113_311B7EF46E4D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ConsumptionBlo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ckType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U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Int8)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0 = Not Applicable (default, if not specified)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 = Block 1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2 = Block 2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3 = Block 3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4 = Block 4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5 = Block 5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6 = Block 6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7 = Block 7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8 = Block 8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9 = Block 9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10 = Block 10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11 = Block 11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12 = Block 12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13 = Block 13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14 = Block 14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15 = Block 15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16 = Block 16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All other values reserved.</w:t>
      </w:r>
      <w:bookmarkEnd w:id="141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43" w:name="BKM_F08A5515_FA40_46A7_8EE8_F8A91DE0ED35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CountryType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S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tring2)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[ISO 3166-1] Alpha-2 code of a country</w:t>
      </w:r>
      <w:bookmarkEnd w:id="143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45" w:name="BKM_EE54449F_EBB0_4D4A_AF7C_57E8A8BF85D9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CurrencyCode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U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Int16)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Follows codes defined in [ISO 4217]. 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0 - Not Applicable (default, if not specified)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36 - Australian Dollar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124 - Canadian Dollar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840 - US Dollar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978 - Euro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This is not a complete list.</w:t>
      </w:r>
      <w:bookmarkEnd w:id="145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47" w:name="BKM_DA240F21_1E02_4D75_87D2_4132D4510657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DataQualifierT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ype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U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Int8)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0 = Not Applicable (default, if not specified)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2 = Average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8 = Maximum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9 = Minimum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12 = Normal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29 = Standard Deviation of a Population (typically indicated by a lower case sigma)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30 = Standard Deviation of a Sample Drawn from a Population (typically indicated by a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lower case 's')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All other values reserved.</w:t>
      </w:r>
      <w:bookmarkEnd w:id="147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49" w:name="BKM_D1ED913B_598F_473C_86FF_62BAF0F77932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DateTimeInterv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al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«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Compound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»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Interval of date and time.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50" w:name="BKM_2D02958C_1E4A_4F89_9E0C_5FF302CC583E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duration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Duration of the interval, in seconds. </w:t>
      </w:r>
      <w:bookmarkEnd w:id="150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52" w:name="BKM_E7A0F14C_CB1E_4B5C_818B_56BF82AD3DD8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start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(TimeType)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Date and time of the start of the interval.</w:t>
      </w:r>
      <w:bookmarkEnd w:id="152"/>
      <w:bookmarkEnd w:id="149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55" w:name="BKM_4EA30BD4_5CB8_4358_AFFD_8269731E456E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DeviceCategory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Type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H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exBinary32)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Device category types defined.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Bit positions SHALL be defined as follows: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0 - Programmable Communicating Thermostat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1 - Strip Heaters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2 - Baseboard Heaters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3 - Water Heater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4 - Pool Pump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5 - Sauna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6 - Hot Tub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7 - Smart Appliance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8 - Irrigation Pump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9 - Managed Commercial and Industrial (C</w:t>
        <w:t>&amp;</w:t>
        <w:t xml:space="preserve">I) Loads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10 - Simple Misc. (Residential On/Off) Loads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11 - Exterior Lighting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12 - Interior Lighting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13 - Load Control Switch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14 - Energy Management System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15 - Smart Energy Module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16 - Electric Vehicle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17 - EVSE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18 - Virtual or Mixed DER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19 - Reciprocating Engine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20 - Fuel Cell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21 - Photovoltaic System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22 - Combined Heat and Power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23 - Combined PV and Storage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24 - Other Generation System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25 - Other Storage System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26 - Microgrid Controller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All other values reserved.</w:t>
      </w:r>
      <w:bookmarkEnd w:id="155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57" w:name="BKM_27F3EB3D_6F5D_4B62_9346_3B823BB17630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DstRuleType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H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exBinary32)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Bit map encoded rule from which is calculated the start or end time, within the current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year, to which daylight savings time offset must be applied. 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rule encoding: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Bits  0 - 11: seconds 0 - 3599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Bits 12 - 16: hours 0 - 23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Bits 17 - 19: day of the week 0 = not applicable, 1 - 7 (Monday = 1)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Bits 20 - 24: day of the month 0 = not applicable, 1 - 31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Bits 25 - 27: operator  (detailed below)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Bits 28 - 31: month 1 - 12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Rule value of 0xFFFFFFFF means rule processing/DST correction is disabled.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operators: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0: DST starts/ends on the Day of the Month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1: DST starts/ends on the Day of the Week that is on or after the Day of the Month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2: DST starts/ends on the first occurrence of the Day of the Week in a month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3: DST starts/ends on the second occurrence of the Day of the Week in a month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4: DST starts/ends on the third occurrence of the Day of the Week in a month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5: DST starts/ends on the forth occurrence of the Day of the Week in a month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6: DST starts/ends on the fifth occurrence of the Day of the Week in a month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7: DST starts/ends on the last occurrence of the Day of the Week in a month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An example: DST starts on third Friday in March at 1:45 AM.  The rule...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Seconds: 2700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Hours: 1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Day of Week: 5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Day of Month: 0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Operator: 4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Month: 3</w:t>
      </w:r>
      <w:bookmarkEnd w:id="157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59" w:name="BKM_78C31825_3EE4_4DB0_B30C_E9491E3A5774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FlowDirectionT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ype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U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Int8)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following are recommended values sourced from the flow direction enumeration in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IEC 61968-9 [61968]. Note that IEEE 2030.5 uses the Generator/Producer frame of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reference, where "Forward" is defined as flow from a generator to a load. Example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generators include DER such as solar inverters as well as flow from a grid to a premises.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0 = Not Applicable (default, if not specified)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 = Forward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Also known as "delivered" or "injected." Values using the Forward flow direction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SHALL be positive.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2 = Lagging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Values using the Lagging flow direction SHALL be positive.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3 = Leading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Values using the Leading flow direction SHALL be positive.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4 = Net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Defined as the absolute value of the Forward flow direction - the absolute value of the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Reverse flow direction.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19 = Reverse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Also known as "received" or "absorbed." Values using the Reverse flow direction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SHALL be positive.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20 = Total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Defined as the absolute value of the Forward flow direction + the absolute value of the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Reverse flow direction. For polyphase measurement data, values using the Total flow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direction are incremented when the absolute value of the sum of the phases is greater than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zero. Values using the Total flow direction SHALL be positive.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21 = TotalByPhase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Values using the TotalByPhase flow direction are incremented when the sum of the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absolute values of the phases is greater than zero. The TotalByPhase flow direction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SHOULD NOT be used for single phase measurement data. Values using the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TotalByPhase flow direction SHALL be positive.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Other values from the flow direction enumeration in Table C.4 of IEC 61968-9 [61968]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Edition 1.0 (2009-09) MAY be used. All other values reserved.</w:t>
      </w:r>
      <w:bookmarkEnd w:id="159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61" w:name="BKM_5D35DF13_7A2D_48F9_84DC_1EC3F98AC6DB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GeographicLoca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tionType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62" w:name="BKM_76342E0A_0D5D_4E28_B859_7ECBACCEE939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country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(CountryType)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[ISO 3166-1] Alpha-2 code of a country</w:t>
      </w:r>
      <w:bookmarkEnd w:id="162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64" w:name="BKM_B146D603_5C5C_4B44_A61F_14E5DD7694EF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subdivisio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n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(SubdivisionType)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[ISO 3166-2] subdivision code of a country</w:t>
      </w:r>
      <w:bookmarkEnd w:id="164"/>
      <w:bookmarkEnd w:id="161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67" w:name="BKM_96C18361_BB42_496B_B57A_F04981263B26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GPSLocationTyp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e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«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Compound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»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Specifies a GPS location, expressed in WGS 84 coordinates.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68" w:name="BKM_DFA169BF_7174_4DB5_9F06_518AD044BA03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lat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(String32)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Specifies the latitude from equator. -90 (south) to +90 (north) in decimal degrees.</w:t>
      </w:r>
      <w:bookmarkEnd w:id="168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70" w:name="BKM_E4F02BEB_145E_4A16_B745_B06CFC1D7611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lon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(String32)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Specifies the longitude from Greenwich Meridian. -180 (west) to +180 (east) in decimal degrees.</w:t>
      </w:r>
      <w:bookmarkEnd w:id="170"/>
      <w:bookmarkEnd w:id="167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73" w:name="BKM_E6101167_316C_46EC_B54B_3F0C91CA9DBF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KindType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U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Int8)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0 = Not Applicable (default, if not specified)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3 = Currency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8 = Demand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12 = Energy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37 = Power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All other values reserved.</w:t>
      </w:r>
      <w:bookmarkEnd w:id="173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75" w:name="BKM_30D0BE46_BE43_4069_A218_AA149D64AD42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LocaleType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S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tring42)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[RFC 5646] identifier of a language-region</w:t>
      </w:r>
      <w:bookmarkEnd w:id="175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77" w:name="BKM_83567975_D0F4_4C0C_BD17_CADAFF23819E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mRIDType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H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exBinary128)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 master resource identifier. The IANA PEN [PEN] provider ID SHALL be specified in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bits 0-31, the least-significant bits, and objects created by that provider SHALL be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assigned unique IDs with the remaining 96 bits. 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0xFFFFFFFFFFFFFFFFFFFFFFFF[XXXXXXXX], where [XXXXXXXX] is the PEN,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is reserved for a object that is being created (e.g., a ReadingSet for the current time that is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still accumulating). 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Except for this special reserved identifier, each modification of an object (resource)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representation SHALL have a different "version". </w:t>
      </w:r>
      <w:bookmarkEnd w:id="177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79" w:name="BKM_A2639D30_9406_4825_BD46_D865304A63BB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OneHourRangeTy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pe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I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nt16)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 signed time offset, typically applied to a Time value, expressed in seconds, with range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-3600 to 3600. </w:t>
      </w:r>
      <w:bookmarkEnd w:id="179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81" w:name="BKM_25B7BF81_A70E_40FF_9EA0_4C4151EE1011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PENType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U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Int32)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IANA Private Enterprise Number [PEN].</w:t>
      </w:r>
      <w:bookmarkEnd w:id="181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83" w:name="BKM_4D9FF841_89B8_4CC8_A210_DEA1293A6651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PerCent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U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Int16)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Used for percentages, specified in hundredths of a percent, 0 - 10000. (10000 = 100%)</w:t>
      </w:r>
      <w:bookmarkEnd w:id="183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85" w:name="BKM_918312EB_57A0_4E20_81D3_83A7C41AA8D5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PhaseCode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U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Int8)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0 = Not Applicable (default, if not specified)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32 = Phase C (and S2)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33 = Phase CN (and S2N)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40 = Phase CA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64 = Phase B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65 = Phase BN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66 = Phase BC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128 = Phase A (and S1)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129 = Phase AN (and S1N)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132 = Phase AB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224 = Phase ABC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All other values reserved.</w:t>
      </w:r>
      <w:bookmarkEnd w:id="185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87" w:name="BKM_E220E444_14BD_4686_8229_9496A45E2EB3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PINType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U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Int32)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6 digit unsigned decimal integer (0 - 999999). 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(Note that this only requires 20 bits, if it can be allocated.)</w:t>
      </w:r>
      <w:bookmarkEnd w:id="187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89" w:name="BKM_ADC49170_3CFF_454B_BEBD_A21605478689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PowerOfTenMult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iplierType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I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nt8)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-9 = nano=x10^-9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-6 = micro=x10^-6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-3 = milli=x10^-3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0 = none=x1 (default, if not specified)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 = deca=x10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2 = hecto=x100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3 = kilo=x1000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6 = Mega=x10^6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9 = Giga=x10^9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This is not a complete list. Any integer between -9 and 9 SHALL be supported,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indicating the power of ten multiplier for the units. </w:t>
      </w:r>
      <w:bookmarkEnd w:id="189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91" w:name="BKM_82B7C137_82D8_43EA_9546_01416A0E1216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PrimacyType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U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Int8)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Values possible for indication of "Primary" provider: 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0: In home energy management system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1: Contracted premises service provider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2: Non-contractual service provider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3 - 64: Reserved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65 - 191: User-defined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192 - 255: Reserved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Lower numbers indicate higher priority.</w:t>
      </w:r>
      <w:bookmarkEnd w:id="191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93" w:name="BKM_2E7BBFE5_44AF_4827_9ED4_26176AE7FEFB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RealEnergy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Real electrical energy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94" w:name="BKM_AEC0089D_F478_44C2_A20B_682B8418675A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multiplier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(PowerOfTenMultiplierType)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Multiplier for 'unit'.</w:t>
      </w:r>
      <w:bookmarkEnd w:id="194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96" w:name="BKM_8513BD8F_73CC_4665_A841_C6022696A3A3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value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(UInt48)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Value of the energy in Watt-hours. (uom 72)</w:t>
      </w:r>
      <w:bookmarkEnd w:id="196"/>
      <w:bookmarkEnd w:id="193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99" w:name="BKM_124842A7_CD6D_4F6A_B278_F8E793E1819A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RoleFlagsType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H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exBinary16)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Specifies the roles that apply to a usage point.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Bit 0 - isMirror - SHALL be set if the server is not the measurement device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Bit 1 - isPremisesAggregationPoint - SHALL be set if the UsagePoint is the point of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delivery for a premises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Bit 2 - isPEV - SHALL be set if the usage applies to an electric vehicle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Bit 3 - isDER - SHALL be set if the usage applies to a distributed energy resource,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capable of delivering power to the grid.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Bit 4 - isRevenueQuality - SHALL be set if usage was measured by a device certified as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revenue quality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Bit 5 - isDC - SHALL be set if the usage point measures direct current 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Bit 6 - isSubmeter - SHALL be set if the usage point is not a premises aggregation point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Bit 7-15 - Reserved</w:t>
      </w:r>
      <w:bookmarkEnd w:id="199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201" w:name="BKM_062CCFAA_E67F_4D52_98D8_A8E9382BBFE6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ServiceKind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U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Int8)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Service kind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0 - electricity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1 - gas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2 - water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3 - time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4 - pressure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5 - heat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6 - cooling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All other values reserved.</w:t>
      </w:r>
      <w:bookmarkEnd w:id="201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203" w:name="BKM_2B7BCE9B_C93B_427C_ACB3_DB2F9279F118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SFDIType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U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Int40)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Unsigned integer, max inclusive 687194767359, which is 2^36-1 (68719476735), with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added check digit. See Section 6.3.3 for check digit calculation.</w:t>
      </w:r>
      <w:bookmarkEnd w:id="203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205" w:name="BKM_CB34C5E4_7457_4F7D_8246_4C5831DC7329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SignedPerCent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I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nt16)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Used for signed percentages, specified in hundredths of a percent, -10000 - 10000.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(10000 = 100%)</w:t>
      </w:r>
      <w:bookmarkEnd w:id="205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207" w:name="BKM_F3D50DFE_D315_4931_9CA5_FB82EC797830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SignedRealEner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gy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Real electrical energy, signed.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208" w:name="BKM_DCD4B525_3E4C_4F2E_A15C_1FD9D38D5CDF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multiplier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(PowerOfTenMultiplierType)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Multiplier for 'unit'.</w:t>
      </w:r>
      <w:bookmarkEnd w:id="208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210" w:name="BKM_A91AFE68_A120_4E65_9637_4DE77393B8BC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value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(Int48)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Value of the energy in Watt-hours. (uom 72)</w:t>
      </w:r>
      <w:bookmarkEnd w:id="210"/>
      <w:bookmarkEnd w:id="207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213" w:name="BKM_FDC46A1C_3747_4F7B_AA90_CA99C7CC4B49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SubdivisionTyp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e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S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tring3)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[ISO 3166-2] subdivision code of a country</w:t>
      </w:r>
      <w:bookmarkEnd w:id="213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215" w:name="BKM_B867D59E_EC02_4BBE_A798_E4663AF3BAD8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SubscribableTy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pe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«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XSDsimpleType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»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U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Int8)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subscribable values.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0 - Resource does not support subscriptions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1 - Resource supports non-conditional subscriptions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2 - Resource supports conditional subscriptions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3 - Resource supports both conditional and non-conditional subscriptions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All other values reserved.</w:t>
      </w:r>
      <w:bookmarkEnd w:id="215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217" w:name="BKM_16E5BD28_B118_43C4_AA50_C0EBD6C62886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TimeOffsetType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I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nt32)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 signed time offset, typically applied to a Time value, expressed in seconds.</w:t>
      </w:r>
      <w:bookmarkEnd w:id="217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219" w:name="BKM_CDCC3424_8977_4E7E_AC87_ADAEDF599F73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TimeType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I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nt64)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Time is a signed 64 bit value representing the number of seconds since 0 hours, 0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minutes, 0 seconds, on the 1st of January, 1970, in UTC, not counting leap seconds. </w:t>
      </w:r>
      <w:bookmarkEnd w:id="219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221" w:name="BKM_DD485ABC_91B7_40A8_A303_5637B56EEA65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TOUType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U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Int8)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0 = Not Applicable (default, if not specified)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 = TOU A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2 = TOU B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3 = TOU C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4 = TOU D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5 = TOU E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6 = TOU F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7 = TOU G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8 = TOU H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9 = TOU I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10 = TOU J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11 = TOU K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12 = TOU L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13 = TOU M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14 = TOU N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15 = TOU O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All other values reserved.</w:t>
      </w:r>
      <w:bookmarkEnd w:id="221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223" w:name="BKM_761AD5F2_9A03_4E8E_97BF_7CB055C6D399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UnitType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U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Int8)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unit types defined for end device control target reductions.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0 - kWh 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1 - kW  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2 - Watts 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3 - Cubic Meters 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4 - Cubic Feet 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5 - US Gallons 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6 - Imperial Gallons 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7 - BTUs 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8 - Liters 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9 - kPA (gauge) 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10 - kPA (absolute)  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11 - Mega Joule 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12 - Unitless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All other values reserved.</w:t>
      </w:r>
      <w:bookmarkEnd w:id="223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225" w:name="BKM_DB32CC58_B3E0_4AAB_AFCA_071B4F5DD6F1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UnitValueType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Type for specification of a specific value, with units and power of ten multiplier.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226" w:name="BKM_219247AF_AB80_4022_B0CF_AD19001642C2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multiplier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(PowerOfTenMultiplierType)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Multiplier for 'unit'.</w:t>
      </w:r>
      <w:bookmarkEnd w:id="226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228" w:name="BKM_F72A0BB9_94D5_4B44_BE01_16074292EE4D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unit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(UomType)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Unit in symbol</w:t>
      </w:r>
      <w:bookmarkEnd w:id="228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230" w:name="BKM_FDAC7800_C5BC_4A3D_9346_6EFEF3ED1073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value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(Int32)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Value in units specified</w:t>
      </w:r>
      <w:bookmarkEnd w:id="230"/>
      <w:bookmarkEnd w:id="225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233" w:name="BKM_DF2C07EF_BB7A_4CF4_BA2C_07AF8733BA79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UomType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U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Int8)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following values are recommended values sourced from the unit of measure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enumeration in IEC 61968-9 [61968]. Other values from the unit of measure enumeration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in IEC 61968-9 [61968] MAY be used.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0 = Not Applicable (default, if not specified)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5 = A (Current in Amperes (RMS))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6 = Kelvin (Temperature)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23 = Degrees Celsius (Relative temperature)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29 = Voltage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31 = J (Energy joule)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33 = Hz (Frequency)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38 =W (Real power in Watts)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42 = m3 (Cubic Meter)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61 = VA (Apparent power)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63 = var (Reactive power)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65 = CosTheta (Displacement Power Factor)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67 = V² (Volts squared)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69 = A² (Amp squared)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71 = VAh (Apparent energy)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72 = Wh (Real energy in Watt-hours)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73 = varh (Reactive energy)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106 = Ah (Ampere-hours / Available Charge)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119 = ft3 (Cubic Feet)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122 = ft3/h (Cubic Feet per Hour)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125 = m3/h (Cubic Meter per Hour)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128 = US gl (US Gallons)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129 = US gl/h (US Gallons per Hour)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130 = IMP gl (Imperial Gallons)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131 = IMP gl/h (Imperial Gallons per Hour)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132 = BTU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133 = BTU/h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134 = Liter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137 = L/h (Liters per Hour)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140 = PA(gauge)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155 = PA(absolute)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169 = Therm</w:t>
      </w:r>
      <w:bookmarkEnd w:id="233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235" w:name="BKM_CFE5F0B8_8EDA_4743_9397_3BE1AB2E2128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VersionType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U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Int16)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Version SHALL indicate a distinct identifier for each revision of an IdentifiedObject. If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not specified, a default version of "0" (initial version) SHALL be assumed. Upon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modification of any IdentifiedObject, the mRID SHALL remain the same, but the version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SHALL be incremented. Servers MAY NOT modify objects that they did not create,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unless they were notified of the change from the entity controlling the object's PEN. </w:t>
      </w:r>
      <w:bookmarkEnd w:id="235"/>
      <w:bookmarkEnd w:id="131"/>
      <w:bookmarkEnd w:id="132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Heading3"/>
        <w:numId w:val="0"/>
        <w:ilvl w:val="0"/>
        <w:spacing w:before="0" w:after="0" w:line="240"/>
        <w:rPr>
          <w:rFonts w:hint="default"/>
          <w:sz w:val="26"/>
          <w:szCs w:val="26"/>
          <w:b/>
          <w:color w:val="004080"/>
        </w:rPr>
      </w:pPr>
      <w:bookmarkStart w:id="239" w:name="PRIMITIVE_TYPES"/>
      <w:bookmarkStart w:id="240" w:name="BKM_70110DD4_60C9_4DBC_BAF6_8843AAA0CD4D"/>
      <w:r>
        <w:rPr>
          <w:rFonts w:ascii="Arial" w:eastAsia="Arial" w:hAnsi="Arial" w:cs="Arial"/>
          <w:sz w:val="26"/>
          <w:szCs w:val="26"/>
          <w:b/>
          <w:color w:val="000080"/>
        </w:rPr>
        <w:t xml:space="preserve">Primitiv</w:t>
      </w:r>
      <w:r>
        <w:rPr>
          <w:rFonts w:ascii="Arial" w:eastAsia="Arial" w:hAnsi="Arial" w:cs="Arial"/>
          <w:sz w:val="26"/>
          <w:szCs w:val="26"/>
          <w:b/>
          <w:color w:val="000080"/>
        </w:rPr>
        <w:t xml:space="preserve">e Types Package</w:t>
      </w:r>
      <w:r>
        <w:rPr>
          <w:rFonts w:ascii="Arial" w:eastAsia="Arial" w:hAnsi="Arial" w:cs="Arial"/>
          <w:sz w:val="26"/>
          <w:szCs w:val="26"/>
          <w:b/>
          <w:color w:val="004080"/>
        </w:rPr>
      </w:r>
    </w:p>
    <w:p>
      <w:pPr>
        <w:pStyle w:val="Normal"/>
        <w:numId w:val="0"/>
        <w:ilvl w:val="0"/>
        <w:keepNext/>
        <w:spacing w:before="0" w:after="0" w:line="24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Contains definitions of primitive data types based on XML schema primitives.</w:t>
      </w:r>
    </w:p>
    <w:p>
      <w:pPr>
        <w:pStyle w:val="Normal"/>
        <w:numId w:val="0"/>
        <w:ilvl w:val="0"/>
        <w:jc w:val="center"/>
        <w:keepNext/>
        <w:spacing w:before="0" w:after="0" w:line="240"/>
        <w:rPr>
          <w:rFonts w:hint="default"/>
          <w:sz w:val="20"/>
          <w:szCs w:val="20"/>
          <w:color w:val="000000"/>
        </w:rPr>
      </w:pPr>
      <w:bookmarkStart w:id="241" w:name="BKM_D87DD4AA_E3D0_42CC_9C08_6DFF95CB7981"/>
      <w:r>
        <w:rPr/>
        <w:drawing>
          <wp:inline distT="0" distB="0" distL="0" distR="0">
            <wp:extent cx="5487670" cy="2553970"/>
            <wp:effectExtent l="0" t="0" r="0" b="0"/>
            <wp:docPr id="43" descr="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Picture"/>
                    <pic:cNvPicPr/>
                  </pic:nvPicPr>
                  <pic:blipFill>
                    <a:blip r:embed="img4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7670" cy="25539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sz w:val="20"/>
          <w:szCs w:val="20"/>
          <w:color w:val="000000"/>
        </w:rPr>
      </w:r>
    </w:p>
    <w:p>
      <w:pPr>
        <w:pStyle w:val="Normal"/>
        <w:numId w:val="0"/>
        <w:ilvl w:val="0"/>
        <w:jc w:val="center"/>
        <w:spacing w:before="0" w:after="0" w:line="24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b/>
          <w:color w:val="000000"/>
        </w:rPr>
        <w:t xml:space="preserve">Figure B.</w:t>
      </w:r>
      <w:r>
        <w:rPr>
          <w:rFonts w:ascii="Times New Roman" w:eastAsia="Times New Roman" w:hAnsi="Times New Roman" w:cs="Times New Roman"/>
          <w:sz w:val="22"/>
          <w:szCs w:val="22"/>
          <w:b/>
          <w:color w:val="000000"/>
        </w:rPr>
        <w:fldChar w:fldCharType="begin"/>
        <w:instrText xml:space="preserve">SEQ Figure \* ARABIC</w:instrText>
        <w:fldChar w:fldCharType="separate"/>
        <w:t xml:space="preserve">8</w:t>
      </w:r>
      <w:r>
        <w:fldChar w:fldCharType="end"/>
      </w:r>
      <w:r>
        <w:rPr>
          <w:rFonts w:ascii="Times New Roman" w:eastAsia="Times New Roman" w:hAnsi="Times New Roman" w:cs="Times New Roman"/>
          <w:b w:val="false"/>
          <w:color w:val="000000"/>
        </w:rPr>
        <w:t xml:space="preserve">—</w:t>
      </w:r>
      <w:r>
        <w:rPr>
          <w:rFonts w:ascii="Times New Roman" w:eastAsia="Times New Roman" w:hAnsi="Times New Roman" w:cs="Times New Roman"/>
          <w:sz w:val="22"/>
          <w:szCs w:val="22"/>
          <w:b w:val="false"/>
          <w:color w:val="000000"/>
        </w:rPr>
        <w:t xml:space="preserve">Primitive Types </w:t>
      </w:r>
      <w:bookmarkEnd w:id="241"/>
      <w:r>
        <w:rPr>
          <w:rFonts w:ascii="Times New Roman" w:eastAsia="Times New Roman" w:hAnsi="Times New Roman" w:cs="Times New Roman"/>
          <w:sz w:val="22"/>
          <w:szCs w:val="22"/>
          <w:b w:val="false"/>
          <w:color w:val="000000"/>
        </w:rPr>
      </w:r>
    </w:p>
    <w:p>
      <w:pPr>
        <w:pStyle w:val="Normal"/>
        <w:numId w:val="0"/>
        <w:ilvl w:val="0"/>
        <w:spacing w:before="0" w:after="0" w:line="240"/>
        <w:rPr>
          <w:rFonts w:hint="default"/>
          <w:sz w:val="20"/>
          <w:szCs w:val="20"/>
          <w:color w:val="000000"/>
        </w:rPr>
      </w:pPr>
      <w:r>
        <w:rPr>
          <w:sz w:val="20"/>
          <w:szCs w:val="20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243" w:name="BKM_F778400E_F083_4CF4_89C2_EEECC493D972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HexBinary8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«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XSDsimpleType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»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h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exBinary)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An 8-bit field encoded as a hex string (2 hex characters). Where applicable, bit 0, or the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least significant bit, goes on the right. Note that hexBinary requires pairs of hex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characters, so an odd number of characters requires a leading "0". </w:t>
      </w:r>
      <w:bookmarkEnd w:id="243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245" w:name="BKM_CEEAA3E6_3871_4536_967C_56F61DC3B670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HexBinary16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«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XSDsimpleType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»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h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exBinary)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 16-bit field encoded as a hex string (4 hex characters max). Where applicable, bit 0, or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least significant bit, goes on the right. Note that hexBinary requires pairs of hex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characters, so an odd number of characters requires a leading "0". </w:t>
      </w:r>
      <w:bookmarkEnd w:id="245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247" w:name="BKM_8888900B_0201_4CFD_88BA_000A355A6DE3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HexBinary32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«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XSDsimpleType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»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h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exBinary)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 32-bit field encoded as a hex string (8 hex characters max). Where applicable, bit 0, or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least significant bit, goes on the right. Note that hexBinary requires pairs of hex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characters, so an odd number of characters requires a leading "0". </w:t>
      </w:r>
      <w:bookmarkEnd w:id="247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249" w:name="BKM_84010D37_202A_4E93_BB04_7CECA85020AB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HexBinary48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«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XSDsimpleType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»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h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exBinary)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 48-bit field encoded as a hex string (12 hex characters max). Where applicable, bit 0,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or the least significant bit, goes on the right. Note that hexBinary requires pairs of hex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characters, so an odd number of characters requires a leading "0". </w:t>
      </w:r>
      <w:bookmarkEnd w:id="249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251" w:name="BKM_D2BBDBCA_0F3B_40AB_831B_7E7FAEA1950D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HexBinary64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«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XSDsimpleType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»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h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exBinary)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 64-bit field encoded as a hex string (16 hex characters max). Where applicable, bit 0,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or the least significant bit, goes on the right. Note that hexBinary requires pairs of hex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characters, so an odd number of characters requires a leading "0". </w:t>
      </w:r>
      <w:bookmarkEnd w:id="251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253" w:name="BKM_1CF1BC1C_3B02_49AE_BEF1_C13412EF384F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HexBinary128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«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XSDsimpleType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»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h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exBinary)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 128-bit field encoded as a hex string (32 hex characters max). Where applicable, bit 0,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or the least significant bit, goes on the right. Note that hexBinary requires pairs of hex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characters, so an odd number of characters requires a leading "0". </w:t>
      </w:r>
      <w:bookmarkEnd w:id="253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255" w:name="BKM_53C9F051_4B23_457C_ABE3_86E119519F55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HexBinary160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«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XSDsimpleType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»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h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exBinary)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 160-bit field encoded as a hex string (40 hex characters max). Where applicable, bit 0,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or the least significant bit, goes on the right. Note that hexBinary requires pairs of hex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characters, so an odd number of characters requires a leading "0". </w:t>
      </w:r>
      <w:bookmarkEnd w:id="255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257" w:name="BKM_2CF32DCB_1A4D_43C7_87D3_B1D2FE6B66A3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String2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«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XSDsimpleType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»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s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tring)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Character string of max length 2. In order to limit internal storage, implementations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SHALL reduce the length of strings using multi-byte characters so that the string may be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stored using "maxLength" octets in the given encoding. </w:t>
      </w:r>
      <w:bookmarkEnd w:id="257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259" w:name="BKM_CC1C8A2B_9901_45F6_BBDD_E3563C03858D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String3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«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XSDsimpleType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»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s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tring)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Character string of max length 3. In order to limit internal storage, implementations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SHALL reduce the length of strings using multi-byte characters so that the string may be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stored using "maxLength" octets in the given encoding.</w:t>
      </w:r>
      <w:bookmarkEnd w:id="259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261" w:name="BKM_54C95CBE_B371_40F6_8057_434340A9685A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String6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«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XSDsimpleType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»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s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tring)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Character string of max length 6. In order to limit internal storage, implementations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SHALL reduce the length of strings using multi-byte characters so that the string may be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stored using "maxLength" octets in the given encoding. </w:t>
      </w:r>
      <w:bookmarkEnd w:id="261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263" w:name="BKM_7E172A47_9FDF_416A_A4E5_FDC7724101C7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String16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«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XSDsimpleType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»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s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tring)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Character string of max length 16. In order to limit internal storage, implementations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SHALL reduce the length of strings using multi-byte characters so that the string may be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stored using "maxLength" octets in the given encoding. </w:t>
      </w:r>
      <w:bookmarkEnd w:id="263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265" w:name="BKM_489B754F_413D_4782_9DA8_5CB4EE598AEC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String20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«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XSDsimpleType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»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s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tring)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Character string of max length 20. In order to limit internal storage, implementations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SHALL reduce the length of strings using multi-byte characters so that the string may be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stored using "maxLength" octets in the given encoding. </w:t>
      </w:r>
      <w:bookmarkEnd w:id="265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267" w:name="BKM_308C0CBC_F11B_4145_BF3E_260D3934A821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String32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«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XSDsimpleType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»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s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tring)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Character string of max length 32. In order to limit internal storage, implementations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SHALL reduce the length of strings using multi-byte characters so that the string may be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stored using "maxLength" octets in the given encoding. </w:t>
      </w:r>
      <w:bookmarkEnd w:id="267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269" w:name="BKM_8FC608BE_AC74_4739_ACB5_D8552FEAA8A7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String42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«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XSDsimpleType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»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s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tring)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Character string of max length 42. In order to limit internal storage, implementations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SHALL reduce the length of strings using multi-byte characters so that the string may be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stored using "maxLength" octets in the given encoding. </w:t>
      </w:r>
      <w:bookmarkEnd w:id="269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271" w:name="BKM_A7C330D7_C7C7_4DAC_B6E0_59188CB7E6BE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String192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«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XSDsimpleType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»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s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tring)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Character string of max length 192. For all string types, in order to limit internal storage,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implementations SHALL reduce the length of strings using multi-byte characters so that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string may be stored using "maxLength" octets in the given encoding. </w:t>
      </w:r>
      <w:bookmarkEnd w:id="271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273" w:name="BKM_8E4D5F84_4D7C_41D2_9DAE_F5AC042F2D2E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UInt8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  <w:t xml:space="preserve">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«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XSDsimpleType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»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u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nsignedByte)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Unsigned integer, max inclusive 255 (2^8-1)</w:t>
      </w:r>
      <w:bookmarkEnd w:id="273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275" w:name="BKM_E183ECF8_1A2A_4374_B247_045935369B8A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UInt16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  <w:t xml:space="preserve">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«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XSDsimpleType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»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u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nsignedShort)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Unsigned integer, max inclusive 65535 (2^16-1)</w:t>
      </w:r>
      <w:bookmarkEnd w:id="275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277" w:name="BKM_962D0BEC_0071_470F_9E00_A2F67C2C08F7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UInt32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  <w:t xml:space="preserve">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«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XSDsimpleType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»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u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nsignedInt)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Unsigned integer, max inclusive 4294967295 (2^32-1)</w:t>
      </w:r>
      <w:bookmarkEnd w:id="277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279" w:name="BKM_25EEEF8B_360D_4C2B_B7AB_FB0E2C339910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UInt40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  <w:t xml:space="preserve">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«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XSDsimpleType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»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u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nsignedLong)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Unsigned integer, max inclusive 1099511627775 (2^40-1)</w:t>
      </w:r>
      <w:bookmarkEnd w:id="279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281" w:name="BKM_CB606943_D167_49F8_97B7_B52128D44B05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UInt48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  <w:t xml:space="preserve">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«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XSDsimpleType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»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u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nsignedLong)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Unsigned integer, max inclusive 281474976710655 (2^48-1)</w:t>
      </w:r>
      <w:bookmarkEnd w:id="281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283" w:name="BKM_A98C1FA3_769F_49DD_A898_CCE73F06203A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UInt64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  <w:t xml:space="preserve">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«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XSDsimpleType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»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u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nsignedLong)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Unsigned integer, max inclusive 18446744073709551615 (2^64-1)</w:t>
      </w:r>
      <w:bookmarkEnd w:id="283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285" w:name="BKM_F7B42E08_B8ED_4CFF_A573_812DFDF1AC3B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Int8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  <w:t xml:space="preserve">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«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XSDsimpleType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»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b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yte)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Signed integer, min -128 max +127</w:t>
      </w:r>
      <w:bookmarkEnd w:id="285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287" w:name="BKM_DA394CE3_2672_428B_85A1_C34B984BB119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Int16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  <w:t xml:space="preserve">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«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XSDsimpleType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»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s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hort)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Signed integer, min -32768 max +32767</w:t>
      </w:r>
      <w:bookmarkEnd w:id="287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289" w:name="BKM_49883CC4_581D_490C_94BC_125F3542F873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Int32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  <w:t xml:space="preserve">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«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XSDsimpleType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»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i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nt)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Signed integer, max inclusive 2147483647 (2^31), min inclusive -2147483647 (same as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xs:int)</w:t>
      </w:r>
      <w:bookmarkEnd w:id="289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291" w:name="BKM_E620AB6D_53DE_4C28_83C7_D82BD571F62E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Int48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  <w:t xml:space="preserve">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«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XSDsimpleType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»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l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ong)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Signed integer, max inclusive 140737488355328 (2^47), min inclusive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-140737488355328 </w:t>
      </w:r>
      <w:bookmarkEnd w:id="291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293" w:name="BKM_5AE80849_1203_4F46_AAD1_F145228D3136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Int64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  <w:t xml:space="preserve">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«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XSDsimpleType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»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l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ong)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Signed integer, max inclusive 9223372036854775807 (2^63), min inclusive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-9223372036854775808 (same as xs:long)</w:t>
      </w:r>
      <w:bookmarkEnd w:id="293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295" w:name="BKM_8464F2D1_85BC_4FC3_B194_CEBDC9A250F1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SEPVersion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«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XSDsimpleType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»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s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tring)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 version string, restricted to a pair of digits separated by a decimal (e.g., "2.2").</w:t>
      </w:r>
      <w:bookmarkEnd w:id="295"/>
      <w:bookmarkEnd w:id="239"/>
      <w:bookmarkEnd w:id="240"/>
      <w:bookmarkEnd w:id="15"/>
      <w:bookmarkEnd w:id="16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Heading2"/>
        <w:numId w:val="0"/>
        <w:ilvl w:val="0"/>
        <w:spacing w:before="0" w:after="0" w:line="240"/>
        <w:rPr>
          <w:rFonts w:hint="default"/>
          <w:sz w:val="28"/>
          <w:szCs w:val="28"/>
          <w:b/>
          <w:color w:val="004080"/>
        </w:rPr>
      </w:pPr>
      <w:bookmarkStart w:id="301" w:name="ENDDEVICE"/>
      <w:bookmarkStart w:id="302" w:name="BKM_630D2D2C_6B7F_4E33_B93A_9D97E22BA677"/>
      <w:r>
        <w:rPr>
          <w:rFonts w:ascii="Arial" w:eastAsia="Arial" w:hAnsi="Arial" w:cs="Arial"/>
          <w:sz w:val="28"/>
          <w:szCs w:val="28"/>
          <w:b/>
          <w:color w:val="000080"/>
        </w:rPr>
        <w:t xml:space="preserve">EndDevic</w:t>
      </w:r>
      <w:r>
        <w:rPr>
          <w:rFonts w:ascii="Arial" w:eastAsia="Arial" w:hAnsi="Arial" w:cs="Arial"/>
          <w:sz w:val="28"/>
          <w:szCs w:val="28"/>
          <w:b/>
          <w:color w:val="000080"/>
        </w:rPr>
        <w:t xml:space="preserve">e Package</w:t>
      </w:r>
      <w:r>
        <w:rPr>
          <w:rFonts w:ascii="Arial" w:eastAsia="Arial" w:hAnsi="Arial" w:cs="Arial"/>
          <w:sz w:val="28"/>
          <w:szCs w:val="28"/>
          <w:b/>
          <w:color w:val="004080"/>
        </w:rPr>
      </w:r>
    </w:p>
    <w:p>
      <w:pPr>
        <w:pStyle w:val="Normal"/>
        <w:numId w:val="0"/>
        <w:ilvl w:val="0"/>
        <w:keepNext/>
        <w:spacing w:before="0" w:after="0" w:line="24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Normal"/>
        <w:numId w:val="0"/>
        <w:ilvl w:val="0"/>
        <w:jc w:val="center"/>
        <w:keepNext/>
        <w:spacing w:before="0" w:after="0" w:line="240"/>
        <w:rPr>
          <w:rFonts w:hint="default"/>
          <w:sz w:val="20"/>
          <w:szCs w:val="20"/>
          <w:color w:val="000000"/>
        </w:rPr>
      </w:pPr>
      <w:bookmarkStart w:id="303" w:name="BKM_57B6426F_A2FD_4CE4_805A_3FA20B0C030D"/>
      <w:r>
        <w:rPr/>
        <w:drawing>
          <wp:inline distT="0" distB="0" distL="0" distR="0">
            <wp:extent cx="5501005" cy="5599430"/>
            <wp:effectExtent l="0" t="0" r="0" b="0"/>
            <wp:docPr id="44" descr="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Picture"/>
                    <pic:cNvPicPr/>
                  </pic:nvPicPr>
                  <pic:blipFill>
                    <a:blip r:embed="img4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1005" cy="55994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sz w:val="20"/>
          <w:szCs w:val="20"/>
          <w:color w:val="000000"/>
        </w:rPr>
      </w:r>
    </w:p>
    <w:p>
      <w:pPr>
        <w:pStyle w:val="Normal"/>
        <w:numId w:val="0"/>
        <w:ilvl w:val="0"/>
        <w:jc w:val="center"/>
        <w:spacing w:before="0" w:after="0" w:line="24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b/>
          <w:color w:val="000000"/>
        </w:rPr>
        <w:t xml:space="preserve">Figure B.</w:t>
      </w:r>
      <w:r>
        <w:rPr>
          <w:rFonts w:ascii="Times New Roman" w:eastAsia="Times New Roman" w:hAnsi="Times New Roman" w:cs="Times New Roman"/>
          <w:sz w:val="22"/>
          <w:szCs w:val="22"/>
          <w:b/>
          <w:color w:val="000000"/>
        </w:rPr>
        <w:fldChar w:fldCharType="begin"/>
        <w:instrText xml:space="preserve">SEQ Figure \* ARABIC</w:instrText>
        <w:fldChar w:fldCharType="separate"/>
        <w:t xml:space="preserve">9</w:t>
      </w:r>
      <w:r>
        <w:fldChar w:fldCharType="end"/>
      </w:r>
      <w:r>
        <w:rPr>
          <w:rFonts w:ascii="Times New Roman" w:eastAsia="Times New Roman" w:hAnsi="Times New Roman" w:cs="Times New Roman"/>
          <w:b w:val="false"/>
          <w:color w:val="000000"/>
        </w:rPr>
        <w:t xml:space="preserve">—</w:t>
      </w:r>
      <w:r>
        <w:rPr>
          <w:rFonts w:ascii="Times New Roman" w:eastAsia="Times New Roman" w:hAnsi="Times New Roman" w:cs="Times New Roman"/>
          <w:sz w:val="22"/>
          <w:szCs w:val="22"/>
          <w:b w:val="false"/>
          <w:color w:val="000000"/>
        </w:rPr>
        <w:t xml:space="preserve">SelfDevice </w:t>
      </w:r>
      <w:bookmarkEnd w:id="303"/>
      <w:r>
        <w:rPr>
          <w:rFonts w:ascii="Times New Roman" w:eastAsia="Times New Roman" w:hAnsi="Times New Roman" w:cs="Times New Roman"/>
          <w:sz w:val="22"/>
          <w:szCs w:val="22"/>
          <w:b w:val="false"/>
          <w:color w:val="000000"/>
        </w:rPr>
      </w:r>
    </w:p>
    <w:p>
      <w:pPr>
        <w:pStyle w:val="Normal"/>
        <w:numId w:val="0"/>
        <w:ilvl w:val="0"/>
        <w:spacing w:before="0" w:after="0" w:line="240"/>
        <w:rPr>
          <w:rFonts w:hint="default"/>
          <w:sz w:val="20"/>
          <w:szCs w:val="20"/>
          <w:color w:val="000000"/>
        </w:rPr>
      </w:pPr>
      <w:r>
        <w:rPr>
          <w:sz w:val="20"/>
          <w:szCs w:val="20"/>
          <w:color w:val="000000"/>
        </w:rPr>
      </w:r>
    </w:p>
    <w:p>
      <w:pPr>
        <w:pStyle w:val="Normal"/>
        <w:numId w:val="0"/>
        <w:ilvl w:val="0"/>
        <w:jc w:val="center"/>
        <w:keepNext/>
        <w:spacing w:before="0" w:after="0" w:line="240"/>
        <w:rPr>
          <w:rFonts w:hint="default"/>
          <w:sz w:val="20"/>
          <w:szCs w:val="20"/>
          <w:color w:val="000000"/>
        </w:rPr>
      </w:pPr>
      <w:bookmarkStart w:id="305" w:name="BKM_A9211CE5_3BF6_4242_8800_325F1EFD5A91"/>
      <w:r>
        <w:rPr/>
        <w:drawing>
          <wp:inline distT="0" distB="0" distL="0" distR="0">
            <wp:extent cx="5450840" cy="4307840"/>
            <wp:effectExtent l="0" t="0" r="0" b="0"/>
            <wp:docPr id="45" descr="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Picture"/>
                    <pic:cNvPicPr/>
                  </pic:nvPicPr>
                  <pic:blipFill>
                    <a:blip r:embed="img4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50840" cy="43078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sz w:val="20"/>
          <w:szCs w:val="20"/>
          <w:color w:val="000000"/>
        </w:rPr>
      </w:r>
    </w:p>
    <w:p>
      <w:pPr>
        <w:pStyle w:val="Normal"/>
        <w:numId w:val="0"/>
        <w:ilvl w:val="0"/>
        <w:jc w:val="center"/>
        <w:spacing w:before="0" w:after="0" w:line="24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b/>
          <w:color w:val="000000"/>
        </w:rPr>
        <w:t xml:space="preserve">Figure B.</w:t>
      </w:r>
      <w:r>
        <w:rPr>
          <w:rFonts w:ascii="Times New Roman" w:eastAsia="Times New Roman" w:hAnsi="Times New Roman" w:cs="Times New Roman"/>
          <w:sz w:val="22"/>
          <w:szCs w:val="22"/>
          <w:b/>
          <w:color w:val="000000"/>
        </w:rPr>
        <w:fldChar w:fldCharType="begin"/>
        <w:instrText xml:space="preserve">SEQ Figure \* ARABIC</w:instrText>
        <w:fldChar w:fldCharType="separate"/>
        <w:t xml:space="preserve">10</w:t>
      </w:r>
      <w:r>
        <w:fldChar w:fldCharType="end"/>
      </w:r>
      <w:r>
        <w:rPr>
          <w:rFonts w:ascii="Times New Roman" w:eastAsia="Times New Roman" w:hAnsi="Times New Roman" w:cs="Times New Roman"/>
          <w:b w:val="false"/>
          <w:color w:val="000000"/>
        </w:rPr>
        <w:t xml:space="preserve">—</w:t>
      </w:r>
      <w:r>
        <w:rPr>
          <w:rFonts w:ascii="Times New Roman" w:eastAsia="Times New Roman" w:hAnsi="Times New Roman" w:cs="Times New Roman"/>
          <w:sz w:val="22"/>
          <w:szCs w:val="22"/>
          <w:b w:val="false"/>
          <w:color w:val="000000"/>
        </w:rPr>
        <w:t xml:space="preserve">EndDevice </w:t>
      </w:r>
      <w:bookmarkEnd w:id="305"/>
      <w:r>
        <w:rPr>
          <w:rFonts w:ascii="Times New Roman" w:eastAsia="Times New Roman" w:hAnsi="Times New Roman" w:cs="Times New Roman"/>
          <w:sz w:val="22"/>
          <w:szCs w:val="22"/>
          <w:b w:val="false"/>
          <w:color w:val="000000"/>
        </w:rPr>
      </w:r>
    </w:p>
    <w:p>
      <w:pPr>
        <w:pStyle w:val="Normal"/>
        <w:numId w:val="0"/>
        <w:ilvl w:val="0"/>
        <w:spacing w:before="0" w:after="0" w:line="240"/>
        <w:rPr>
          <w:rFonts w:hint="default"/>
          <w:sz w:val="20"/>
          <w:szCs w:val="20"/>
          <w:color w:val="000000"/>
        </w:rPr>
      </w:pPr>
      <w:r>
        <w:rPr>
          <w:sz w:val="20"/>
          <w:szCs w:val="20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307" w:name="BKM_F7390F74_F1B2_455F_A28C_4E7F6665309C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AbstractDevice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S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ubscribableResource)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Abstract asset container for devices. Contains information about a device/entity.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308" w:name="BKM_13506538_F171_42BA_8317_128BED0D6A04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deviceCate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gory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(DeviceCategoryType)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This field is for use in devices that can adjust energy usage (e.g., demand response, distributed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energy resources).  For devices that do not respond to EndDeviceControls or DERControls (for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instance, an ESI), this field should not have any bits set.</w:t>
      </w:r>
      <w:bookmarkEnd w:id="308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310" w:name="BKM_302CC2F5_2C4B_4242_96AC_6A4C0AE75B03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distributi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on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(AggregationDistributionType)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When representing an aggregation of multiple devices, specifies how controls SHALL be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distributed among members of the aggregation. If not specified, a default of 0 (Not Applicable /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Unspecified) is used.</w:t>
      </w:r>
      <w:bookmarkEnd w:id="310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312" w:name="BKM_D6F17A9D_C4C0_4F91_AD7A_926EE0111BCE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lFDI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(HexBinary160)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Long form of device identifier. See the Security section for additional details.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Beginning with IEEE 2030.5-2023, this field SHALL be included. Note that this field is optional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in revisions of IEEE 2030.5 prior to IEEE 2030.5-2023.</w:t>
      </w:r>
      <w:bookmarkEnd w:id="312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314" w:name="BKM_F8416756_24D0_4DC3_80C2_E80059DBBB63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phase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(PhaseCode)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Indicates the electrical phase(s) on which this entity is connected.</w:t>
      </w:r>
      <w:bookmarkEnd w:id="314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316" w:name="BKM_6D141F6C_86D8_4AA8_914A_12C740481884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sFDI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(SFDIType)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Short form of device identifier, WITH the checksum digit. See the Security section for additional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details. </w:t>
      </w:r>
      <w:bookmarkEnd w:id="316"/>
      <w:bookmarkEnd w:id="307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319" w:name="BKM_AA53097A_24C4_4B42_B1E0_EC5892389C45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DeviceStatus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R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esource)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Status of device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320" w:name="BKM_CA132574_90D3_4A1F_92BC_04073E05A873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changedTim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e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(TimeType)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time at which the reported values were recorded.</w:t>
      </w:r>
      <w:bookmarkEnd w:id="320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322" w:name="BKM_48F658A2_F356_466F_8225_76DBBBE15F47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onCount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(UInt16)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number of times that the device has been turned on: Count of "device on" times, since the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last time the counter was reset</w:t>
      </w:r>
      <w:bookmarkEnd w:id="322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324" w:name="BKM_5243BEF4_B35F_4512_B411_225FA06ED317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opState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(UInt8)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Device operational state: 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0 - Not applicable / Unknown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1 - Not operating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2 - Operating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3 - Starting up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4 - Shutting down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5 - At disconnect level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6 - kW ramping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7 - kVar ramping</w:t>
      </w:r>
      <w:bookmarkEnd w:id="324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326" w:name="BKM_76F58AAA_0D3D_4A48_85C5_A7C9B436E020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opTime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Total time device has operated: re-settable: Accumulated time in seconds since the last time the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counter was reset.</w:t>
      </w:r>
      <w:bookmarkEnd w:id="326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328" w:name="BKM_3D01FABB_1B54_46F9_8CEB_2E66E8722FD7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pollRate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«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XSDattribute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»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default polling rate for this function set (this resource and all resources below), in seconds. If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not specified, a default of 900 seconds (15 minutes) is used. Clients SHOULD poll the resources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of this function set every pollRate seconds.</w:t>
      </w:r>
      <w:bookmarkEnd w:id="328"/>
      <w:bookmarkEnd w:id="319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331" w:name="BKM_28B963A6_DCBB_4BE1_85B3_572E765E64B3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EndDeviceList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S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ubscribableList)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 List element to hold EndDevice objects.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332" w:name="BKM_07B0A064_90E8_44A1_A9CB_2D1699ED5352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pollRate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«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XSDattribute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»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default polling rate for this function set (this resource and all resources below), in seconds. If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not specified, a default of 900 seconds (15 minutes) is used. Clients SHOULD poll the resources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of this function set every pollRate seconds.</w:t>
      </w:r>
      <w:bookmarkEnd w:id="332"/>
      <w:bookmarkEnd w:id="331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335" w:name="BKM_8A59F38C_3F39_4987_BC1A_2739DCE29507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EndDevice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E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xternalDevice)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Asset container that performs one or more end device functions. Contains information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about individual devices in the network. </w:t>
      </w:r>
      <w:bookmarkEnd w:id="335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337" w:name="BKM_56008854_9107_4D9F_BF88_880905240CFA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ExternalDevice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A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bstractDevice)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Asset container that performs one or more end device functions. Contains information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about external devices/entities.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338" w:name="BKM_0E369C1E_6BDE_4A3D_9090_43A8D8B4FE26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changedTim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e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(TimeType)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time at which this resource was last modified or created.</w:t>
      </w:r>
      <w:bookmarkEnd w:id="338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340" w:name="BKM_7194705D_4CC8_446E_ACBA_0D19C5ABCF9C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enabled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(boolean)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This attribute indicates whether or not a device is enabled, or registered, on the server. If a server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sets this attribute to false, the device is no longer registered. It should be noted that servers can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delete device instances, but using this attribute for some time is more convenient for clients.</w:t>
      </w:r>
      <w:bookmarkEnd w:id="340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342" w:name="BKM_A55D5D6C_8B1E_446D_B240_86CEC9F4B767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postRate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POST rate, or how often EndDevice and subordinate resources should be POSTed, in seconds. A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client MAY indicate a preferred postRate when POSTing EndDevice. A server MAY add or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modify postRate to indicate its preferred posting rate. If not specified, a default of 900 seconds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(15 minutes) is used.</w:t>
      </w:r>
      <w:bookmarkEnd w:id="342"/>
      <w:bookmarkEnd w:id="337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345" w:name="BKM_80DCB515_1BED_42F2_9036_E411233266D5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Registration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R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esource)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Registration represents an authorization to access the resources on a host. 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346" w:name="BKM_D877023A_CF7B_40D3_AC1B_6766D7E06DDA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dateTimeRe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gistered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(TimeType)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Contains the time at which this registration was created, by which clients MAY prioritize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information providers with the most recent registrations, when no additional direction from the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consumer is available. </w:t>
      </w:r>
      <w:bookmarkEnd w:id="346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348" w:name="BKM_35236288_DCED_459E_A897_880A23E90397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pIN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(PINType)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Contains the registration PIN number associated with the device, including the checksum digit.</w:t>
      </w:r>
      <w:bookmarkEnd w:id="348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350" w:name="BKM_4671B1F3_9A81_458D_82C7_E297759E37F6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pollRate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«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XSDattribute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»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DEPRECATED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SHALL NOT be included by servers, but clients should note that it may be included by servers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compliant with previous revisions of IEEE 2030.5.</w:t>
      </w:r>
      <w:bookmarkEnd w:id="350"/>
      <w:bookmarkEnd w:id="345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353" w:name="BKM_C92C3243_4A6D_4E6E_ABAC_E86E4DB4787B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SelfDevice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A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bstractDevice)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Asset container for the host serving the resources available within DeviceCapability.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Contains information about the given host device/entity.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354" w:name="BKM_F02637B5_D63F_4A53_BA32_4CCBA87BDF19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pollRate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«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XSDattribute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»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default polling rate for this function set (this resource and all resources below), in seconds. If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not specified, a default of 900 seconds (15 minutes) is used. Clients SHOULD poll the resources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of this function set every pollRate seconds.</w:t>
      </w:r>
      <w:bookmarkEnd w:id="354"/>
      <w:bookmarkEnd w:id="353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357" w:name="BKM_217B8ADA_8229_438D_B228_B0880E6E2B3A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Temperature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Specification of a temperature. 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358" w:name="BKM_3E9940FF_9FFB_4FED_874A_10F5A80A83C6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multiplier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(PowerOfTenMultiplierType)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Multiplier for 'unit'.</w:t>
      </w:r>
      <w:bookmarkEnd w:id="358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360" w:name="BKM_24280576_F6FD_4882_A41E_C85D736D9C38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subject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(UInt8)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subject of the temperature measurement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0 - Enclosure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1 - Transformer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2 - HeatSink</w:t>
      </w:r>
      <w:bookmarkEnd w:id="360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362" w:name="BKM_59F4EB1C_1DF1_4266_BB6B_E5C3B6E6B613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value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(Int16)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Value in Degrees Celsius (uom 23). </w:t>
      </w:r>
      <w:bookmarkEnd w:id="362"/>
      <w:bookmarkEnd w:id="357"/>
      <w:bookmarkEnd w:id="301"/>
      <w:bookmarkEnd w:id="302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Heading2"/>
        <w:numId w:val="0"/>
        <w:ilvl w:val="0"/>
        <w:spacing w:before="0" w:after="0" w:line="240"/>
        <w:rPr>
          <w:rFonts w:hint="default"/>
          <w:sz w:val="28"/>
          <w:szCs w:val="28"/>
          <w:b/>
          <w:color w:val="004080"/>
        </w:rPr>
      </w:pPr>
      <w:bookmarkStart w:id="367" w:name="FUNCTIONSETASSIGNMENTS"/>
      <w:bookmarkStart w:id="368" w:name="BKM_B8C05150_D505_4D74_B736_27DB14029322"/>
      <w:r>
        <w:rPr>
          <w:rFonts w:ascii="Arial" w:eastAsia="Arial" w:hAnsi="Arial" w:cs="Arial"/>
          <w:sz w:val="28"/>
          <w:szCs w:val="28"/>
          <w:b/>
          <w:color w:val="000080"/>
        </w:rPr>
        <w:t xml:space="preserve">Function</w:t>
      </w:r>
      <w:r>
        <w:rPr>
          <w:rFonts w:ascii="Arial" w:eastAsia="Arial" w:hAnsi="Arial" w:cs="Arial"/>
          <w:sz w:val="28"/>
          <w:szCs w:val="28"/>
          <w:b/>
          <w:color w:val="000080"/>
        </w:rPr>
        <w:t xml:space="preserve">SetAssignments Package</w:t>
      </w:r>
      <w:r>
        <w:rPr>
          <w:rFonts w:ascii="Arial" w:eastAsia="Arial" w:hAnsi="Arial" w:cs="Arial"/>
          <w:sz w:val="28"/>
          <w:szCs w:val="28"/>
          <w:b/>
          <w:color w:val="004080"/>
        </w:rPr>
      </w:r>
    </w:p>
    <w:p>
      <w:pPr>
        <w:pStyle w:val="Normal"/>
        <w:numId w:val="0"/>
        <w:ilvl w:val="0"/>
        <w:keepNext/>
        <w:spacing w:before="0" w:after="0" w:line="24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Normal"/>
        <w:numId w:val="0"/>
        <w:ilvl w:val="0"/>
        <w:jc w:val="center"/>
        <w:keepNext/>
        <w:spacing w:before="0" w:after="0" w:line="240"/>
        <w:rPr>
          <w:rFonts w:hint="default"/>
          <w:sz w:val="20"/>
          <w:szCs w:val="20"/>
          <w:color w:val="000000"/>
        </w:rPr>
      </w:pPr>
      <w:bookmarkStart w:id="369" w:name="BKM_ED7D30D7_70F3_4889_AB8D_16ADB2BD4659"/>
      <w:r>
        <w:rPr/>
        <w:drawing>
          <wp:inline distT="0" distB="0" distL="0" distR="0">
            <wp:extent cx="5493385" cy="3113405"/>
            <wp:effectExtent l="0" t="0" r="0" b="0"/>
            <wp:docPr id="46" descr="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Picture"/>
                    <pic:cNvPicPr/>
                  </pic:nvPicPr>
                  <pic:blipFill>
                    <a:blip r:embed="img4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93385" cy="31134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sz w:val="20"/>
          <w:szCs w:val="20"/>
          <w:color w:val="000000"/>
        </w:rPr>
      </w:r>
    </w:p>
    <w:p>
      <w:pPr>
        <w:pStyle w:val="Normal"/>
        <w:numId w:val="0"/>
        <w:ilvl w:val="0"/>
        <w:jc w:val="center"/>
        <w:spacing w:before="0" w:after="0" w:line="24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b/>
          <w:color w:val="000000"/>
        </w:rPr>
        <w:t xml:space="preserve">Figure B.</w:t>
      </w:r>
      <w:r>
        <w:rPr>
          <w:rFonts w:ascii="Times New Roman" w:eastAsia="Times New Roman" w:hAnsi="Times New Roman" w:cs="Times New Roman"/>
          <w:sz w:val="22"/>
          <w:szCs w:val="22"/>
          <w:b/>
          <w:color w:val="000000"/>
        </w:rPr>
        <w:fldChar w:fldCharType="begin"/>
        <w:instrText xml:space="preserve">SEQ Figure \* ARABIC</w:instrText>
        <w:fldChar w:fldCharType="separate"/>
        <w:t xml:space="preserve">11</w:t>
      </w:r>
      <w:r>
        <w:fldChar w:fldCharType="end"/>
      </w:r>
      <w:r>
        <w:rPr>
          <w:rFonts w:ascii="Times New Roman" w:eastAsia="Times New Roman" w:hAnsi="Times New Roman" w:cs="Times New Roman"/>
          <w:b w:val="false"/>
          <w:color w:val="000000"/>
        </w:rPr>
        <w:t xml:space="preserve">—</w:t>
      </w:r>
      <w:r>
        <w:rPr>
          <w:rFonts w:ascii="Times New Roman" w:eastAsia="Times New Roman" w:hAnsi="Times New Roman" w:cs="Times New Roman"/>
          <w:sz w:val="22"/>
          <w:szCs w:val="22"/>
          <w:b w:val="false"/>
          <w:color w:val="000000"/>
        </w:rPr>
        <w:t xml:space="preserve">FunctionSetAssignments </w:t>
      </w:r>
      <w:bookmarkEnd w:id="369"/>
      <w:r>
        <w:rPr>
          <w:rFonts w:ascii="Times New Roman" w:eastAsia="Times New Roman" w:hAnsi="Times New Roman" w:cs="Times New Roman"/>
          <w:sz w:val="22"/>
          <w:szCs w:val="22"/>
          <w:b w:val="false"/>
          <w:color w:val="000000"/>
        </w:rPr>
      </w:r>
    </w:p>
    <w:p>
      <w:pPr>
        <w:pStyle w:val="Normal"/>
        <w:numId w:val="0"/>
        <w:ilvl w:val="0"/>
        <w:spacing w:before="0" w:after="0" w:line="240"/>
        <w:rPr>
          <w:rFonts w:hint="default"/>
          <w:sz w:val="20"/>
          <w:szCs w:val="20"/>
          <w:color w:val="000000"/>
        </w:rPr>
      </w:pPr>
      <w:r>
        <w:rPr>
          <w:sz w:val="20"/>
          <w:szCs w:val="20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371" w:name="BKM_CBBDC116_B940_4F5C_B897_5745B8248FFF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FunctionSetAss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ignmentsBase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R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esource)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Defines a collection of function set instances that are to be used by one or more devices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as indicated by the EndDevice object(s) of the server. </w:t>
      </w:r>
      <w:bookmarkEnd w:id="371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373" w:name="BKM_A3B0D4E7_2CFF_40E9_9A02_A1F36F4A4C52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FunctionSetAss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ignments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F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unctionSetAssignmentsBase)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Provides an identifiable, subscribable collection of resources for a particular device to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consume. 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374" w:name="BKM_1F1EBC3C_43C6_41D6_A716_480F52908B2B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descriptio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n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(String32)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description is a human readable text describing or naming the object. </w:t>
      </w:r>
      <w:bookmarkEnd w:id="374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376" w:name="BKM_A133F103_5236_4F21_8D45_FB65455A6D25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mRID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(mRIDType)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global identifier of the object. </w:t>
      </w:r>
      <w:bookmarkEnd w:id="376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378" w:name="BKM_62D0E7E2_3DC4_41DB_9AA1_65E3F6EB8C21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subscribab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le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(SubscribableType)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«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XSDattribute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»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Indicates whether or not subscriptions are supported for this resource, and whether or not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conditional (thresholds) are supported. If not specified, is "not subscribable" (0).</w:t>
      </w:r>
      <w:bookmarkEnd w:id="378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380" w:name="BKM_579038AC_9B7A_4850_A77E_8D6EE7C9BB10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version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(VersionType)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Contains the version number of the object. See the type definition for details. </w:t>
      </w:r>
      <w:bookmarkEnd w:id="380"/>
      <w:bookmarkEnd w:id="373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383" w:name="BKM_64DA2608_1F36_49F2_9CDA_91449B6697D9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FunctionSetAss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ignmentsList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S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ubscribableList)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 List element to hold FunctionSetAssignments objects.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384" w:name="BKM_BDE2F892_2811_4451_B540_666D46DBAAAE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pollRate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«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XSDattribute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»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default polling rate for this function set (this resource and all resources below), in seconds. If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not specified, a default of 900 seconds (15 minutes) is used. Clients SHOULD poll the resources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of this function set every pollRate seconds.</w:t>
      </w:r>
      <w:bookmarkEnd w:id="384"/>
      <w:bookmarkEnd w:id="383"/>
      <w:bookmarkEnd w:id="367"/>
      <w:bookmarkEnd w:id="368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Heading2"/>
        <w:numId w:val="0"/>
        <w:ilvl w:val="0"/>
        <w:spacing w:before="0" w:after="0" w:line="240"/>
        <w:rPr>
          <w:rFonts w:hint="default"/>
          <w:sz w:val="28"/>
          <w:szCs w:val="28"/>
          <w:b/>
          <w:color w:val="004080"/>
        </w:rPr>
      </w:pPr>
      <w:bookmarkStart w:id="389" w:name="PUB_SUB"/>
      <w:bookmarkStart w:id="390" w:name="BKM_838A8587_6896_4DD3_9396_BCC53E287C6C"/>
      <w:r>
        <w:rPr>
          <w:rFonts w:ascii="Arial" w:eastAsia="Arial" w:hAnsi="Arial" w:cs="Arial"/>
          <w:sz w:val="28"/>
          <w:szCs w:val="28"/>
          <w:b/>
          <w:color w:val="000080"/>
        </w:rPr>
        <w:t xml:space="preserve">Pub-Sub</w:t>
      </w:r>
      <w:r>
        <w:rPr>
          <w:rFonts w:ascii="Arial" w:eastAsia="Arial" w:hAnsi="Arial" w:cs="Arial"/>
          <w:sz w:val="28"/>
          <w:szCs w:val="28"/>
          <w:b/>
          <w:color w:val="000080"/>
        </w:rPr>
        <w:t xml:space="preserve"> Package</w:t>
      </w:r>
      <w:r>
        <w:rPr>
          <w:rFonts w:ascii="Arial" w:eastAsia="Arial" w:hAnsi="Arial" w:cs="Arial"/>
          <w:sz w:val="28"/>
          <w:szCs w:val="28"/>
          <w:b/>
          <w:color w:val="004080"/>
        </w:rPr>
      </w:r>
    </w:p>
    <w:p>
      <w:pPr>
        <w:pStyle w:val="Normal"/>
        <w:numId w:val="0"/>
        <w:ilvl w:val="0"/>
        <w:keepNext/>
        <w:spacing w:before="0" w:after="0" w:line="24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Contains resource definitions used to allow subscriptions and notifications of publications.</w:t>
      </w:r>
    </w:p>
    <w:p>
      <w:pPr>
        <w:pStyle w:val="Normal"/>
        <w:numId w:val="0"/>
        <w:ilvl w:val="0"/>
        <w:jc w:val="center"/>
        <w:keepNext/>
        <w:spacing w:before="0" w:after="0" w:line="240"/>
        <w:rPr>
          <w:rFonts w:hint="default"/>
          <w:sz w:val="20"/>
          <w:szCs w:val="20"/>
          <w:color w:val="000000"/>
        </w:rPr>
      </w:pPr>
      <w:bookmarkStart w:id="391" w:name="BKM_E9BE2D31_3A55_43DB_8D60_66019D3613E6"/>
      <w:r>
        <w:rPr/>
        <w:drawing>
          <wp:inline distT="0" distB="0" distL="0" distR="0">
            <wp:extent cx="5455285" cy="3358515"/>
            <wp:effectExtent l="0" t="0" r="0" b="0"/>
            <wp:docPr id="47" descr="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Picture"/>
                    <pic:cNvPicPr/>
                  </pic:nvPicPr>
                  <pic:blipFill>
                    <a:blip r:embed="img4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55285" cy="33585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sz w:val="20"/>
          <w:szCs w:val="20"/>
          <w:color w:val="000000"/>
        </w:rPr>
      </w:r>
    </w:p>
    <w:p>
      <w:pPr>
        <w:pStyle w:val="Normal"/>
        <w:numId w:val="0"/>
        <w:ilvl w:val="0"/>
        <w:jc w:val="center"/>
        <w:spacing w:before="0" w:after="0" w:line="24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b/>
          <w:color w:val="000000"/>
        </w:rPr>
        <w:t xml:space="preserve">Figure B.</w:t>
      </w:r>
      <w:r>
        <w:rPr>
          <w:rFonts w:ascii="Times New Roman" w:eastAsia="Times New Roman" w:hAnsi="Times New Roman" w:cs="Times New Roman"/>
          <w:sz w:val="22"/>
          <w:szCs w:val="22"/>
          <w:b/>
          <w:color w:val="000000"/>
        </w:rPr>
        <w:fldChar w:fldCharType="begin"/>
        <w:instrText xml:space="preserve">SEQ Figure \* ARABIC</w:instrText>
        <w:fldChar w:fldCharType="separate"/>
        <w:t xml:space="preserve">12</w:t>
      </w:r>
      <w:r>
        <w:fldChar w:fldCharType="end"/>
      </w:r>
      <w:r>
        <w:rPr>
          <w:rFonts w:ascii="Times New Roman" w:eastAsia="Times New Roman" w:hAnsi="Times New Roman" w:cs="Times New Roman"/>
          <w:b w:val="false"/>
          <w:color w:val="000000"/>
        </w:rPr>
        <w:t xml:space="preserve">—</w:t>
      </w:r>
      <w:r>
        <w:rPr>
          <w:rFonts w:ascii="Times New Roman" w:eastAsia="Times New Roman" w:hAnsi="Times New Roman" w:cs="Times New Roman"/>
          <w:sz w:val="22"/>
          <w:szCs w:val="22"/>
          <w:b w:val="false"/>
          <w:color w:val="000000"/>
        </w:rPr>
        <w:t xml:space="preserve">Pub-Sub </w:t>
      </w:r>
      <w:bookmarkEnd w:id="391"/>
      <w:r>
        <w:rPr>
          <w:rFonts w:ascii="Times New Roman" w:eastAsia="Times New Roman" w:hAnsi="Times New Roman" w:cs="Times New Roman"/>
          <w:sz w:val="22"/>
          <w:szCs w:val="22"/>
          <w:b w:val="false"/>
          <w:color w:val="000000"/>
        </w:rPr>
      </w:r>
    </w:p>
    <w:p>
      <w:pPr>
        <w:pStyle w:val="Normal"/>
        <w:numId w:val="0"/>
        <w:ilvl w:val="0"/>
        <w:spacing w:before="0" w:after="0" w:line="240"/>
        <w:rPr>
          <w:rFonts w:hint="default"/>
          <w:sz w:val="20"/>
          <w:szCs w:val="20"/>
          <w:color w:val="000000"/>
        </w:rPr>
      </w:pPr>
      <w:r>
        <w:rPr>
          <w:sz w:val="20"/>
          <w:szCs w:val="20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393" w:name="BKM_4A60A135_09B6_4534_8303_36B0E2DEC504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Condition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Indicates a condition that must be satisfied for the Notification to be triggered. 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394" w:name="BKM_C51393E2_8382_4318_AE4A_3BE8F6B81B38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attributeI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dentifier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(UInt8)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0 = Reading value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1-255 = Reserved</w:t>
      </w:r>
      <w:bookmarkEnd w:id="394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396" w:name="BKM_6414A6D4_E88F_4E4E_A689_01BE47A6C0AE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lowerThres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hold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(Int48)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value of the lower threshold</w:t>
      </w:r>
      <w:bookmarkEnd w:id="396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398" w:name="BKM_88593CC5_C8EC_45C6_9168_851355B2EFE2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upperThres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hold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(Int48)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value of the upper threshold</w:t>
      </w:r>
      <w:bookmarkEnd w:id="398"/>
      <w:bookmarkEnd w:id="393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401" w:name="BKM_3108BBFE_79DA_41F8_835F_92AC2F984596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SubscriptionBa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se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R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esource)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Holds the information related to a client subscription to receive updates to a resource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automatically. The actual resources may be passed in the Notification by specifying a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specific xsi:type for the Resource and passing the full representation. 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402" w:name="BKM_F3FF77FE_4683_4B9D_9070_9E96B16E6C6C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subscribed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Resource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(anyURI)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resource for which the subscription applies. Query string parameters SHALL NOT be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specified when subscribing to list resources.  Should a query string parameter be specified,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servers SHALL ignore them.</w:t>
      </w:r>
      <w:bookmarkEnd w:id="402"/>
      <w:bookmarkEnd w:id="401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405" w:name="BKM_F7999027_DF7C_4A03_A85A_39C3178DB389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Subscription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S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ubscriptionBase)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Holds the information related to a client subscription to receive updates to a resource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automatically. 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406" w:name="BKM_DD520EB5_B6F9_42AC_AD6D_14F9E19014FE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encoding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(UInt8)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0 - application/sep+xml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1 - application/sep-exi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2-255 - reserved</w:t>
      </w:r>
      <w:bookmarkEnd w:id="406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408" w:name="BKM_AF9C9E33_D1FA_4E49_9B25_90B60070A610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level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(String16)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Contains the preferred schema and extensibility level indication such as "+S2"</w:t>
      </w:r>
      <w:bookmarkEnd w:id="408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410" w:name="BKM_D50E325B_4EE4_41D3_83A7_0A0367FF6496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limit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This element is used to indicate the maximum number of list items that should be included in a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notification when the subscribed resource changes. This limit is meant to be functionally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equivalent to the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‘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limit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’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 query string parameter, but applies to both list resources as well as other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resources.  For list resources, if a limit of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‘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0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’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 is specified, then notifications SHALL contain a list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resource with results=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’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0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’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 (equivalent to a simple change notification).  For list resources, if a limit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greater than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‘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0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’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 is specified, then notifications SHALL contain a list resource with results equal to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limit specified (or less, should the list contain fewer items than the limit specified or should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server be unable to provide the requested number of items for any reason) and follow the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same rules for list resources (e.g., ordering).  For non-list resources, if a limit of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‘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0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’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 is specified,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then notifications SHALL NOT contain a resource representation (equivalent to a simple change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notification).  For non-list resources, if a limit greater than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‘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0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’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 is specified, then notifications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SHALL contain the representation of the changed resource.</w:t>
      </w:r>
      <w:bookmarkEnd w:id="410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412" w:name="BKM_7CC0333B_7595_44F7_B4FF_90B137545C8C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notificati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onURI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(anyURI)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resource to which to post the notifications about the requested subscribed resource. Because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this URI will exist on a server other than the one being POSTed to, this attribute SHALL be a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fully-qualified absolute URI, not a relative reference. </w:t>
      </w:r>
      <w:bookmarkEnd w:id="412"/>
      <w:bookmarkEnd w:id="405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415" w:name="BKM_D0F38FAB_E952_4191_85F7_DA0BDFDE8325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SubscriptionLi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st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L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ist)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 List element to hold Subscription objects.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416" w:name="BKM_C59A51E4_ECA1_47D0_BD2D_F57346C780F9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pollRate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«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XSDattribute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»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default polling rate for this function set (this resource and all resources below), in seconds. If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not specified, a default of 900 seconds (15 minutes) is used. Clients SHOULD poll the resources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of this function set every pollRate seconds.</w:t>
      </w:r>
      <w:bookmarkEnd w:id="416"/>
      <w:bookmarkEnd w:id="415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419" w:name="BKM_3E91E372_87F5_4C41_B816_5C0B2C34D380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Notification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S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ubscriptionBase)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Holds the information related to a client subscription to receive updates to a resource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automatically. The actual resources may be passed in the Notification by specifying a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specific xsi:type for the Resource and passing the full representation. 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420" w:name="BKM_A051E683_771C_4748_9EFB_797FB5634C36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createdDat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eTime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(TimeType)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date and time that the Notification was created.</w:t>
      </w:r>
      <w:bookmarkEnd w:id="420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422" w:name="BKM_4B4EE259_6E9E_40AA_BD6B_03CB2F03194F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newResourc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eURI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(anyURI)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new location of the resource, if moved. This attribute SHALL be a fully-qualified absolute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URI, not a relative reference.</w:t>
      </w:r>
      <w:bookmarkEnd w:id="422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424" w:name="BKM_A7C0B180_EC1C_4004_8CF4_E5379BF25D93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status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(UInt8)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0 = Default Status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 = Subscription canceled, no additional information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2 = Subscription canceled, resource moved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3 = Subscription canceled, resource definition changed (e.g., a new version of IEEE 2030.5)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4 = Subscription canceled, resource deleted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All other values reserved. </w:t>
      </w:r>
      <w:bookmarkEnd w:id="424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426" w:name="BKM_ECDB3A06_E6EE_4D56_A830_66D96C8A0D45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subscripti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onURI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(anyURI)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subscription from which this notification was triggered. This attribute SHALL be a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fully-qualified absolute URI, not a relative reference.</w:t>
      </w:r>
      <w:bookmarkEnd w:id="426"/>
      <w:bookmarkEnd w:id="419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429" w:name="BKM_53918A4C_4699_4CE6_BC22_F464D0CBF863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NotificationLi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st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L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ist)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 List element to hold Notification objects.</w:t>
      </w:r>
      <w:bookmarkEnd w:id="429"/>
      <w:bookmarkEnd w:id="389"/>
      <w:bookmarkEnd w:id="390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Heading2"/>
        <w:numId w:val="0"/>
        <w:ilvl w:val="0"/>
        <w:spacing w:before="0" w:after="0" w:line="240"/>
        <w:rPr>
          <w:rFonts w:hint="default"/>
          <w:sz w:val="28"/>
          <w:szCs w:val="28"/>
          <w:b/>
          <w:color w:val="004080"/>
        </w:rPr>
      </w:pPr>
      <w:bookmarkStart w:id="433" w:name="RESPONSE"/>
      <w:bookmarkStart w:id="434" w:name="BKM_2C63F475_9538_44C0_9E34_36AA58D29D62"/>
      <w:r>
        <w:rPr>
          <w:rFonts w:ascii="Arial" w:eastAsia="Arial" w:hAnsi="Arial" w:cs="Arial"/>
          <w:sz w:val="28"/>
          <w:szCs w:val="28"/>
          <w:b/>
          <w:color w:val="000080"/>
        </w:rPr>
        <w:t xml:space="preserve">Response</w:t>
      </w:r>
      <w:r>
        <w:rPr>
          <w:rFonts w:ascii="Arial" w:eastAsia="Arial" w:hAnsi="Arial" w:cs="Arial"/>
          <w:sz w:val="28"/>
          <w:szCs w:val="28"/>
          <w:b/>
          <w:color w:val="000080"/>
        </w:rPr>
        <w:t xml:space="preserve"> Package</w:t>
      </w:r>
      <w:r>
        <w:rPr>
          <w:rFonts w:ascii="Arial" w:eastAsia="Arial" w:hAnsi="Arial" w:cs="Arial"/>
          <w:sz w:val="28"/>
          <w:szCs w:val="28"/>
          <w:b/>
          <w:color w:val="004080"/>
        </w:rPr>
      </w:r>
    </w:p>
    <w:p>
      <w:pPr>
        <w:pStyle w:val="Normal"/>
        <w:numId w:val="0"/>
        <w:ilvl w:val="0"/>
        <w:keepNext/>
        <w:spacing w:before="0" w:after="0" w:line="24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Contains definitions of objects enabling responses to be sent back to suppliers and providers. </w:t>
      </w:r>
    </w:p>
    <w:p>
      <w:pPr>
        <w:pStyle w:val="Normal"/>
        <w:numId w:val="0"/>
        <w:ilvl w:val="0"/>
        <w:jc w:val="center"/>
        <w:keepNext/>
        <w:spacing w:before="0" w:after="0" w:line="240"/>
        <w:rPr>
          <w:rFonts w:hint="default"/>
          <w:sz w:val="20"/>
          <w:szCs w:val="20"/>
          <w:color w:val="000000"/>
        </w:rPr>
      </w:pPr>
      <w:bookmarkStart w:id="435" w:name="BKM_A02790CF_98F0_4F0D_8CCB_2F94F0F25670"/>
      <w:r>
        <w:rPr/>
        <w:drawing>
          <wp:inline distT="0" distB="0" distL="0" distR="0">
            <wp:extent cx="5494655" cy="3417570"/>
            <wp:effectExtent l="0" t="0" r="0" b="0"/>
            <wp:docPr id="48" descr="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Picture"/>
                    <pic:cNvPicPr/>
                  </pic:nvPicPr>
                  <pic:blipFill>
                    <a:blip r:embed="img4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94655" cy="34175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sz w:val="20"/>
          <w:szCs w:val="20"/>
          <w:color w:val="000000"/>
        </w:rPr>
      </w:r>
    </w:p>
    <w:p>
      <w:pPr>
        <w:pStyle w:val="Normal"/>
        <w:numId w:val="0"/>
        <w:ilvl w:val="0"/>
        <w:jc w:val="center"/>
        <w:spacing w:before="0" w:after="0" w:line="24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b/>
          <w:color w:val="000000"/>
        </w:rPr>
        <w:t xml:space="preserve">Figure B.</w:t>
      </w:r>
      <w:r>
        <w:rPr>
          <w:rFonts w:ascii="Times New Roman" w:eastAsia="Times New Roman" w:hAnsi="Times New Roman" w:cs="Times New Roman"/>
          <w:sz w:val="22"/>
          <w:szCs w:val="22"/>
          <w:b/>
          <w:color w:val="000000"/>
        </w:rPr>
        <w:fldChar w:fldCharType="begin"/>
        <w:instrText xml:space="preserve">SEQ Figure \* ARABIC</w:instrText>
        <w:fldChar w:fldCharType="separate"/>
        <w:t xml:space="preserve">13</w:t>
      </w:r>
      <w:r>
        <w:fldChar w:fldCharType="end"/>
      </w:r>
      <w:r>
        <w:rPr>
          <w:rFonts w:ascii="Times New Roman" w:eastAsia="Times New Roman" w:hAnsi="Times New Roman" w:cs="Times New Roman"/>
          <w:b w:val="false"/>
          <w:color w:val="000000"/>
        </w:rPr>
        <w:t xml:space="preserve">—</w:t>
      </w:r>
      <w:r>
        <w:rPr>
          <w:rFonts w:ascii="Times New Roman" w:eastAsia="Times New Roman" w:hAnsi="Times New Roman" w:cs="Times New Roman"/>
          <w:sz w:val="22"/>
          <w:szCs w:val="22"/>
          <w:b w:val="false"/>
          <w:color w:val="000000"/>
        </w:rPr>
        <w:t xml:space="preserve">Response </w:t>
      </w:r>
      <w:bookmarkEnd w:id="435"/>
      <w:r>
        <w:rPr>
          <w:rFonts w:ascii="Times New Roman" w:eastAsia="Times New Roman" w:hAnsi="Times New Roman" w:cs="Times New Roman"/>
          <w:sz w:val="22"/>
          <w:szCs w:val="22"/>
          <w:b w:val="false"/>
          <w:color w:val="000000"/>
        </w:rPr>
      </w:r>
    </w:p>
    <w:p>
      <w:pPr>
        <w:pStyle w:val="Normal"/>
        <w:numId w:val="0"/>
        <w:ilvl w:val="0"/>
        <w:spacing w:before="0" w:after="0" w:line="240"/>
        <w:rPr>
          <w:rFonts w:hint="default"/>
          <w:sz w:val="20"/>
          <w:szCs w:val="20"/>
          <w:color w:val="000000"/>
        </w:rPr>
      </w:pPr>
      <w:r>
        <w:rPr>
          <w:sz w:val="20"/>
          <w:szCs w:val="20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437" w:name="BKM_2CD76D51_B23F_4910_AB45_515FB112FCFC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ResponseSetLis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t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L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ist)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 List element to hold ResponseSet objects.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438" w:name="BKM_35F6E950_BFFE_4B11_A84A_41EC6EA34512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pollRate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«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XSDattribute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»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default polling rate for this function set (this resource and all resources below), in seconds. If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not specified, a default of 900 seconds (15 minutes) is used. Clients SHOULD poll the resources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of this function set every pollRate seconds.</w:t>
      </w:r>
      <w:bookmarkEnd w:id="438"/>
      <w:bookmarkEnd w:id="437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441" w:name="BKM_1562FB04_A34B_47A0_8E0D_4A3A1168ABCA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ResponseSet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I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dentifiedObject)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 container for a ResponseList.</w:t>
      </w:r>
      <w:bookmarkEnd w:id="441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443" w:name="BKM_5F2D2401_5AD6_4B4E_A32E_2FFE576D1C23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ResponseList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L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ist)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 List element to hold Response objects.</w:t>
      </w:r>
      <w:bookmarkEnd w:id="443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445" w:name="BKM_32E3EF13_60D4_40E6_9A65_545E4C8E7FE8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Response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R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esource)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Response object is the generic response data repository which is extended for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specific function sets.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446" w:name="BKM_6962E17D_828B_4F53_9CBD_C59732880825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createdDat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eTime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(TimeType)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createdDateTime field contains the date and time when the acknowledgement/status occurred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in the client. The client will provide the timestamp to ensure the proper time is captured in case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response is delayed in reaching the server (server receipt time would not be the same as the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actual confirmation time). The time reported from the client should be relative to the time server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indicated by the FunctionSetAssignment that also indicated the event resource; if no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FunctionSetAssignment exists, the time of the server where the event resource was hosted.</w:t>
      </w:r>
      <w:bookmarkEnd w:id="446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448" w:name="BKM_2B27512C_F795_4E6A_A5A2_BC3BCB320546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endDeviceL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FDI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(HexBinary160)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Contains the LFDI of the device providing the response. </w:t>
      </w:r>
      <w:bookmarkEnd w:id="448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450" w:name="BKM_9BB47422_53A6_4149_B380_E3218B0F35C1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status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(UInt8)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status field contains the acknowledgement or status. Each event type (DRLC, DER, Price, or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Text) can return different status information (e.g. an Acknowledge will be returned for a Price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event where a DRLC event can return Event Received, Event Started, and Event Completed). The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Status field value definitions are defined in Table "Response types by function set."</w:t>
      </w:r>
      <w:bookmarkEnd w:id="450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452" w:name="BKM_C9EED7E3_FD10_4077_AF8C_121274B792D5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subject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(mRIDType)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subject field provides a method to match the response with the originating event. It is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populated with the mRID of the original object.</w:t>
      </w:r>
      <w:bookmarkEnd w:id="452"/>
      <w:bookmarkEnd w:id="445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455" w:name="BKM_6E8E39DF_01CC_4170_B721_39C3791A668F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DefaultDERCont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rolResponse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R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esponse)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 response to a DefaultDERControl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456" w:name="BKM_4B9B9474_EB16_4331_AFD8_7C44EA9D7BF8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defaultsRe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sponded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(DefaultDERControlType)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Indicates individual default DERControl Modes for which the DefaultDERControlResponse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applies.</w:t>
      </w:r>
      <w:bookmarkEnd w:id="456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458" w:name="BKM_751854C6_8E32_4C56_A5E6_93931E6519C6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modesRespo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nded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(DERControlType)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Indicates individual DERControl Modes for which the DefaultDERControlResponse applies.</w:t>
      </w:r>
      <w:bookmarkEnd w:id="458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460" w:name="BKM_3EC735D9_59AD_4A4E_9E80_86E17918B08A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modesRespo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nded2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(DERControlType2)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Indicates additional individual DERControl Modes for which the DefaultDERControlResponse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applies.</w:t>
      </w:r>
      <w:bookmarkEnd w:id="460"/>
      <w:bookmarkEnd w:id="455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463" w:name="BKM_0D72CEF1_B630_4E1C_8DC5_D74F98F1A90E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DERControlResp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onse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R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esponse)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 response to a DERControl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464" w:name="BKM_3CE13B4B_EDAD_4782_AD3E_1EE4E6BD51B2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modesRespo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nded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(DERControlType)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Indicates individual DERControl Modes for which the DERControlResponse applies. This field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SHALL be present in DERControlResponse complying to this revision of IEEE 2030.5.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However, it should be noted that in previous revisions of IEEE 2030.5 this field was not defined.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When the field is not present, the individual DERControl Modes for which the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DERControlResponse applies is ambiguous.</w:t>
      </w:r>
      <w:bookmarkEnd w:id="464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466" w:name="BKM_90071029_F389_41BF_A89F_7F348F741447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modesRespo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nded2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(DERControlType2)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Indicates additional individual DERControl Modes for which the DERControlResponse applies.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It should be noted that in previous revisions of IEEE 2030.5 this field was not defined. When the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field is not present, the additional individual DERControl Modes for which the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DERControlResponse applies is none (as none of those DERControl Modes existed in previous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revisions of IEEE 2030.5).</w:t>
      </w:r>
      <w:bookmarkEnd w:id="466"/>
      <w:bookmarkEnd w:id="463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469" w:name="BKM_0497B3FE_2B31_4DF2_8682_13CC6D4D0865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DrResponse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R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esponse)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 response to a Demand Response Load Control (EndDeviceControl) message.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470" w:name="BKM_45F8DEC9_7CD7_4104_86E7_CDC4BD67AB2E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overrideDu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ration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(UInt16)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Indicates the amount of time, in seconds, that the client partially opts-out during the demand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response event. When overriding within the allowed override duration, the client SHALL send a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partial opt-out (Response status code 8) for partial opt-out upon completion, with the total time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event was overridden (this attribute) populated. The client SHALL send a no participation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status response (status type 10) if the user partially opts-out for longer than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EndDeviceControl.overrideDuration. </w:t>
      </w:r>
      <w:bookmarkEnd w:id="470"/>
      <w:bookmarkEnd w:id="469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473" w:name="BKM_A77105CF_F646_408A_B1C0_62369CB52AF4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AppliedTargetR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eduction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Specifies the value of the TargetReduction applied by the device.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474" w:name="BKM_7E0ED62E_1748_42C6_B372_C423DEA5F69B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type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(UnitType)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Enumerated field representing the type of reduction requested. </w:t>
      </w:r>
      <w:bookmarkEnd w:id="474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476" w:name="BKM_F8A44E23_F441_424F_9BCC_95198FFACD73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value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(UInt16)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Indicates the requested amount of the relevant commodity to be reduced.</w:t>
      </w:r>
      <w:bookmarkEnd w:id="476"/>
      <w:bookmarkEnd w:id="473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479" w:name="BKM_E7FCF6D7_E2C1_408D_A963_F95C53CBFF86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FlowReservatio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nResponseResponse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R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esponse)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 response to a FlowReservationResponse</w:t>
      </w:r>
      <w:bookmarkEnd w:id="479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481" w:name="BKM_747F33F6_3AC9_4431_A8A1_2F1308E0E274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PriceResponse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R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esponse)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 response related to a price message. </w:t>
      </w:r>
      <w:bookmarkEnd w:id="481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483" w:name="BKM_0C39733A_5DF7_4AE5_A67A_8352F2B3149B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TextResponse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R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esponse)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 response to a text message</w:t>
      </w:r>
      <w:bookmarkEnd w:id="483"/>
      <w:bookmarkEnd w:id="433"/>
      <w:bookmarkEnd w:id="434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Heading2"/>
        <w:numId w:val="0"/>
        <w:ilvl w:val="0"/>
        <w:spacing w:before="0" w:after="0" w:line="240"/>
        <w:rPr>
          <w:rFonts w:hint="default"/>
          <w:sz w:val="28"/>
          <w:szCs w:val="28"/>
          <w:b/>
          <w:color w:val="004080"/>
        </w:rPr>
      </w:pPr>
      <w:bookmarkStart w:id="487" w:name="TIME"/>
      <w:bookmarkStart w:id="488" w:name="BKM_643A8838_C405_460F_97D1_16688EE53137"/>
      <w:r>
        <w:rPr>
          <w:rFonts w:ascii="Arial" w:eastAsia="Arial" w:hAnsi="Arial" w:cs="Arial"/>
          <w:sz w:val="28"/>
          <w:szCs w:val="28"/>
          <w:b/>
          <w:color w:val="000080"/>
        </w:rPr>
        <w:t xml:space="preserve">Time</w:t>
      </w:r>
      <w:r>
        <w:rPr>
          <w:rFonts w:ascii="Arial" w:eastAsia="Arial" w:hAnsi="Arial" w:cs="Arial"/>
          <w:sz w:val="28"/>
          <w:szCs w:val="28"/>
          <w:b/>
          <w:color w:val="000080"/>
        </w:rPr>
        <w:t xml:space="preserve"> Package</w:t>
      </w:r>
      <w:r>
        <w:rPr>
          <w:rFonts w:ascii="Arial" w:eastAsia="Arial" w:hAnsi="Arial" w:cs="Arial"/>
          <w:sz w:val="28"/>
          <w:szCs w:val="28"/>
          <w:b/>
          <w:color w:val="004080"/>
        </w:rPr>
      </w:r>
    </w:p>
    <w:p>
      <w:pPr>
        <w:pStyle w:val="Normal"/>
        <w:numId w:val="0"/>
        <w:ilvl w:val="0"/>
        <w:keepNext/>
        <w:spacing w:before="0" w:after="0" w:line="24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Normal"/>
        <w:numId w:val="0"/>
        <w:ilvl w:val="0"/>
        <w:jc w:val="center"/>
        <w:keepNext/>
        <w:spacing w:before="0" w:after="0" w:line="240"/>
        <w:rPr>
          <w:rFonts w:hint="default"/>
          <w:sz w:val="20"/>
          <w:szCs w:val="20"/>
          <w:color w:val="000000"/>
        </w:rPr>
      </w:pPr>
      <w:bookmarkStart w:id="489" w:name="BKM_01367C4C_DC80_4D79_A1B6_7C0605FF7874"/>
      <w:r>
        <w:rPr/>
        <w:drawing>
          <wp:inline distT="0" distB="0" distL="0" distR="0">
            <wp:extent cx="5513070" cy="2555875"/>
            <wp:effectExtent l="0" t="0" r="0" b="0"/>
            <wp:docPr id="49" descr="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Picture"/>
                    <pic:cNvPicPr/>
                  </pic:nvPicPr>
                  <pic:blipFill>
                    <a:blip r:embed="img4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13070" cy="2555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sz w:val="20"/>
          <w:szCs w:val="20"/>
          <w:color w:val="000000"/>
        </w:rPr>
      </w:r>
    </w:p>
    <w:p>
      <w:pPr>
        <w:pStyle w:val="Normal"/>
        <w:numId w:val="0"/>
        <w:ilvl w:val="0"/>
        <w:jc w:val="center"/>
        <w:spacing w:before="0" w:after="0" w:line="24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b/>
          <w:color w:val="000000"/>
        </w:rPr>
        <w:t xml:space="preserve">Figure B.</w:t>
      </w:r>
      <w:r>
        <w:rPr>
          <w:rFonts w:ascii="Times New Roman" w:eastAsia="Times New Roman" w:hAnsi="Times New Roman" w:cs="Times New Roman"/>
          <w:sz w:val="22"/>
          <w:szCs w:val="22"/>
          <w:b/>
          <w:color w:val="000000"/>
        </w:rPr>
        <w:fldChar w:fldCharType="begin"/>
        <w:instrText xml:space="preserve">SEQ Figure \* ARABIC</w:instrText>
        <w:fldChar w:fldCharType="separate"/>
        <w:t xml:space="preserve">14</w:t>
      </w:r>
      <w:r>
        <w:fldChar w:fldCharType="end"/>
      </w:r>
      <w:r>
        <w:rPr>
          <w:rFonts w:ascii="Times New Roman" w:eastAsia="Times New Roman" w:hAnsi="Times New Roman" w:cs="Times New Roman"/>
          <w:b w:val="false"/>
          <w:color w:val="000000"/>
        </w:rPr>
        <w:t xml:space="preserve">—</w:t>
      </w:r>
      <w:r>
        <w:rPr>
          <w:rFonts w:ascii="Times New Roman" w:eastAsia="Times New Roman" w:hAnsi="Times New Roman" w:cs="Times New Roman"/>
          <w:sz w:val="22"/>
          <w:szCs w:val="22"/>
          <w:b w:val="false"/>
          <w:color w:val="000000"/>
        </w:rPr>
        <w:t xml:space="preserve">Time </w:t>
      </w:r>
      <w:bookmarkEnd w:id="489"/>
      <w:r>
        <w:rPr>
          <w:rFonts w:ascii="Times New Roman" w:eastAsia="Times New Roman" w:hAnsi="Times New Roman" w:cs="Times New Roman"/>
          <w:sz w:val="22"/>
          <w:szCs w:val="22"/>
          <w:b w:val="false"/>
          <w:color w:val="000000"/>
        </w:rPr>
      </w:r>
    </w:p>
    <w:p>
      <w:pPr>
        <w:pStyle w:val="Normal"/>
        <w:numId w:val="0"/>
        <w:ilvl w:val="0"/>
        <w:spacing w:before="0" w:after="0" w:line="240"/>
        <w:rPr>
          <w:rFonts w:hint="default"/>
          <w:sz w:val="20"/>
          <w:szCs w:val="20"/>
          <w:color w:val="000000"/>
        </w:rPr>
      </w:pPr>
      <w:r>
        <w:rPr>
          <w:sz w:val="20"/>
          <w:szCs w:val="20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491" w:name="BKM_7799895D_5581_41C8_9A10_68F36808EF2C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Time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  <w:t xml:space="preserve"> 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R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esource)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Contains the representation of time, constantly updated. 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492" w:name="BKM_2FFBC1FD_0A54_45F8_8230_53BC9EFB2AAA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currentTim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e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(TimeType)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current time, in the format defined by TimeType.</w:t>
      </w:r>
      <w:bookmarkEnd w:id="492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494" w:name="BKM_103F7786_1B8E_4FAE_B0E3_439ED69F061D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dstEndTime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(TimeType)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Time at which daylight savings ends (dstOffset no longer applied).  Result of dstEndRule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calculation.</w:t>
      </w:r>
      <w:bookmarkEnd w:id="494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496" w:name="BKM_125C024B_DF64_4341_B39D_797701663258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dstOffset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(TimeOffsetType)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Daylight savings time offset from local standard time. A typical practice is advancing clocks one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hour when daylight savings time is in effect, which would result in a positive dstOffset. If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dstOffset is 0, dstStartTime and dstEndTime SHALL be ignored.</w:t>
      </w:r>
      <w:bookmarkEnd w:id="496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498" w:name="BKM_B5A731FE_792D_45FE_B30E_4B627D084C12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dstStartTi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me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(TimeType)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Time at which daylight savings begins (apply dstOffset).  Result of dstStartRule calculation.</w:t>
      </w:r>
      <w:bookmarkEnd w:id="498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500" w:name="BKM_05EC1BB4_9F50_4848_8150_E4EACCE5D08C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localTime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(TimeType)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Local time: localTime = currentTime + tzOffset (+ dstOffset when in effect).</w:t>
      </w:r>
      <w:bookmarkEnd w:id="500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502" w:name="BKM_280F2F7F_81CC_48AA_86F4_4E4481EC9C1B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pollRate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«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XSDattribute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»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default polling rate for this function set (this resource and all resources below), in seconds. If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not specified, a default of 900 seconds (15 minutes) is used. Clients SHOULD poll the resources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of this function set every pollRate seconds.</w:t>
      </w:r>
      <w:bookmarkEnd w:id="502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504" w:name="BKM_DE34BB99_84BD_4891_9C31_BE963EA8B8D6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quality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(UInt8)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Metric indicating the quality of the time source from which the service acquired time. Lower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(smaller) quality enumeration values are assumed to be more accurate.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3 - time obtained from external authoritative source such as NTP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4 - time obtained from level 3 source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5 - time manually set or obtained from level 4 source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6 - time obtained from level 5 source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7 - time intentionally uncoordinated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All other values are reserved for future use.</w:t>
      </w:r>
      <w:bookmarkEnd w:id="504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506" w:name="BKM_177A562A_428A_45DD_84C2_94D786744817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tzOffset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(TimeOffsetType)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Local time zone offset from currentTime. Does not include any daylight savings time offsets. For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American time zones, a negative tzOffset SHALL be used (eg, EST = GMT-5 which is -18000).</w:t>
      </w:r>
      <w:bookmarkEnd w:id="506"/>
      <w:bookmarkEnd w:id="491"/>
      <w:bookmarkEnd w:id="487"/>
      <w:bookmarkEnd w:id="488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Heading2"/>
        <w:numId w:val="0"/>
        <w:ilvl w:val="0"/>
        <w:spacing w:before="0" w:after="0" w:line="240"/>
        <w:rPr>
          <w:rFonts w:hint="default"/>
          <w:sz w:val="28"/>
          <w:szCs w:val="28"/>
          <w:b/>
          <w:color w:val="004080"/>
        </w:rPr>
      </w:pPr>
      <w:bookmarkStart w:id="511" w:name="DEVICEINFORMATION"/>
      <w:bookmarkStart w:id="512" w:name="BKM_9009BC03_35F7_4BDD_8478_74C81FBBB9DB"/>
      <w:r>
        <w:rPr>
          <w:rFonts w:ascii="Arial" w:eastAsia="Arial" w:hAnsi="Arial" w:cs="Arial"/>
          <w:sz w:val="28"/>
          <w:szCs w:val="28"/>
          <w:b/>
          <w:color w:val="000080"/>
        </w:rPr>
        <w:t xml:space="preserve">DeviceIn</w:t>
      </w:r>
      <w:r>
        <w:rPr>
          <w:rFonts w:ascii="Arial" w:eastAsia="Arial" w:hAnsi="Arial" w:cs="Arial"/>
          <w:sz w:val="28"/>
          <w:szCs w:val="28"/>
          <w:b/>
          <w:color w:val="000080"/>
        </w:rPr>
        <w:t xml:space="preserve">formation Package</w:t>
      </w:r>
      <w:r>
        <w:rPr>
          <w:rFonts w:ascii="Arial" w:eastAsia="Arial" w:hAnsi="Arial" w:cs="Arial"/>
          <w:sz w:val="28"/>
          <w:szCs w:val="28"/>
          <w:b/>
          <w:color w:val="004080"/>
        </w:rPr>
      </w:r>
    </w:p>
    <w:p>
      <w:pPr>
        <w:pStyle w:val="Normal"/>
        <w:numId w:val="0"/>
        <w:ilvl w:val="0"/>
        <w:keepNext/>
        <w:spacing w:before="0" w:after="0" w:line="24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Contains general information about devices. </w:t>
      </w:r>
    </w:p>
    <w:p>
      <w:pPr>
        <w:pStyle w:val="Normal"/>
        <w:numId w:val="0"/>
        <w:ilvl w:val="0"/>
        <w:jc w:val="center"/>
        <w:keepNext/>
        <w:spacing w:before="0" w:after="0" w:line="240"/>
        <w:rPr>
          <w:rFonts w:hint="default"/>
          <w:sz w:val="20"/>
          <w:szCs w:val="20"/>
          <w:color w:val="000000"/>
        </w:rPr>
      </w:pPr>
      <w:bookmarkStart w:id="513" w:name="BKM_36848BD2_20AE_4078_9810_1DFD53BD855E"/>
      <w:r>
        <w:rPr/>
        <w:drawing>
          <wp:inline distT="0" distB="0" distL="0" distR="0">
            <wp:extent cx="5454015" cy="4107180"/>
            <wp:effectExtent l="0" t="0" r="0" b="0"/>
            <wp:docPr id="50" descr="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Picture"/>
                    <pic:cNvPicPr/>
                  </pic:nvPicPr>
                  <pic:blipFill>
                    <a:blip r:embed="img5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54015" cy="41071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sz w:val="20"/>
          <w:szCs w:val="20"/>
          <w:color w:val="000000"/>
        </w:rPr>
      </w:r>
    </w:p>
    <w:p>
      <w:pPr>
        <w:pStyle w:val="Normal"/>
        <w:numId w:val="0"/>
        <w:ilvl w:val="0"/>
        <w:jc w:val="center"/>
        <w:spacing w:before="0" w:after="0" w:line="24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b/>
          <w:color w:val="000000"/>
        </w:rPr>
        <w:t xml:space="preserve">Figure B.</w:t>
      </w:r>
      <w:r>
        <w:rPr>
          <w:rFonts w:ascii="Times New Roman" w:eastAsia="Times New Roman" w:hAnsi="Times New Roman" w:cs="Times New Roman"/>
          <w:sz w:val="22"/>
          <w:szCs w:val="22"/>
          <w:b/>
          <w:color w:val="000000"/>
        </w:rPr>
        <w:fldChar w:fldCharType="begin"/>
        <w:instrText xml:space="preserve">SEQ Figure \* ARABIC</w:instrText>
        <w:fldChar w:fldCharType="separate"/>
        <w:t xml:space="preserve">15</w:t>
      </w:r>
      <w:r>
        <w:fldChar w:fldCharType="end"/>
      </w:r>
      <w:r>
        <w:rPr>
          <w:rFonts w:ascii="Times New Roman" w:eastAsia="Times New Roman" w:hAnsi="Times New Roman" w:cs="Times New Roman"/>
          <w:b w:val="false"/>
          <w:color w:val="000000"/>
        </w:rPr>
        <w:t xml:space="preserve">—</w:t>
      </w:r>
      <w:r>
        <w:rPr>
          <w:rFonts w:ascii="Times New Roman" w:eastAsia="Times New Roman" w:hAnsi="Times New Roman" w:cs="Times New Roman"/>
          <w:sz w:val="22"/>
          <w:szCs w:val="22"/>
          <w:b w:val="false"/>
          <w:color w:val="000000"/>
        </w:rPr>
        <w:t xml:space="preserve">DeviceInformation </w:t>
      </w:r>
      <w:bookmarkEnd w:id="513"/>
      <w:r>
        <w:rPr>
          <w:rFonts w:ascii="Times New Roman" w:eastAsia="Times New Roman" w:hAnsi="Times New Roman" w:cs="Times New Roman"/>
          <w:sz w:val="22"/>
          <w:szCs w:val="22"/>
          <w:b w:val="false"/>
          <w:color w:val="000000"/>
        </w:rPr>
      </w:r>
    </w:p>
    <w:p>
      <w:pPr>
        <w:pStyle w:val="Normal"/>
        <w:numId w:val="0"/>
        <w:ilvl w:val="0"/>
        <w:spacing w:before="0" w:after="0" w:line="240"/>
        <w:rPr>
          <w:rFonts w:hint="default"/>
          <w:sz w:val="20"/>
          <w:szCs w:val="20"/>
          <w:color w:val="000000"/>
        </w:rPr>
      </w:pPr>
      <w:r>
        <w:rPr>
          <w:sz w:val="20"/>
          <w:szCs w:val="20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515" w:name="BKM_2C741B93_C14F_4A48_9915_2CEF98FFCF99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DeviceInformat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ion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R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esource)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Contains identification and other information about the device that changes very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infrequently, typically only when updates are applied, if ever. 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516" w:name="BKM_CBA956D3_8804_4013_B712_32B3CBB756AD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connection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PointID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(String32)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Identification of the device's service provider connection (e.g., Australian National Meter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Identifier).</w:t>
      </w:r>
      <w:bookmarkEnd w:id="516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518" w:name="BKM_89359E49_46FD_44FE_A665_792BB954DF05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functionsI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mplemented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(HexBinary64)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Bitmap indicating the function sets used by the device as a client.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0 - Device Capability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1 - Self Device Resource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2 - End Device Resource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3 - Function Set Assignments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4 - Subscription/Notification Mechanism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5 - Response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6 - Time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7 - Device Information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8 - Power Status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9 - Network Status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10 - Log Event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11 - Configuration Resource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12 - Software Download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13 - DRLC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14 - Metering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15 - Pricing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16 - Messaging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17 - Billing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18 - Prepayment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19 - Flow Reservation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20 - DER Control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21 - DER Info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22 - Metering Mirror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23 - Aggregated Device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24 - Proxied Device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25-63 - Reserved</w:t>
      </w:r>
      <w:bookmarkEnd w:id="518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520" w:name="BKM_460B5F52_1331_43C9_AFC2_6D371E804B8A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gpsLocatio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n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(GPSLocationType)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GPS location of this device.</w:t>
      </w:r>
      <w:bookmarkEnd w:id="520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522" w:name="BKM_B3485CA0_DDC6_48ED_97D4_011E6D1F933E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lFDI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(HexBinary160)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Long form device identifier. See the Security section for full details. </w:t>
      </w:r>
      <w:bookmarkEnd w:id="522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524" w:name="BKM_86319DD3_24F4_4405_8EDE_DBA94B521086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mfDate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(TimeType)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Date/time of manufacture</w:t>
      </w:r>
      <w:bookmarkEnd w:id="524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526" w:name="BKM_FA1E7F79_2B39_42A3_BFC0_35E0148F5383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mfHwVer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(String32)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Manufacturer hardware version</w:t>
      </w:r>
      <w:bookmarkEnd w:id="526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528" w:name="BKM_A15DF962_BB9D_41BF_8B01_3F57657FA8E5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mfID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(PENType)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manufacturer's IANA Enterprise Number.</w:t>
      </w:r>
      <w:bookmarkEnd w:id="528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530" w:name="BKM_40EE3E3C_C01E_44CE_97F1_2948E0A3D488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mfInfo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(String32)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Manufacturer dependent information related to the manufacture of this device</w:t>
      </w:r>
      <w:bookmarkEnd w:id="530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532" w:name="BKM_DCA59153_5BFF_4C05_9681_4F344131266C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mfModel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(String32)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Manufacturer's model number</w:t>
      </w:r>
      <w:bookmarkEnd w:id="532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534" w:name="BKM_35CE70EC_1306_4A58_988E_FF4778398CF3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mfSerNum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(String32)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Manufacturer assigned serial number</w:t>
      </w:r>
      <w:bookmarkEnd w:id="534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536" w:name="BKM_4D3BCBF7_FE23_4961_93E4_4C2DEAF9E2FE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pollRate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«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XSDattribute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»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default polling rate for this function set (this resource and all resources below), in seconds. If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not specified, a default of 900 seconds (15 minutes) is used. Clients SHOULD poll the resources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of this function set every pollRate seconds.</w:t>
      </w:r>
      <w:bookmarkEnd w:id="536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538" w:name="BKM_47AAFDE0_7ABB_4A0B_B86E_8220753B377C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primaryPow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er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(PowerSourceType)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Primary source of power.</w:t>
      </w:r>
      <w:bookmarkEnd w:id="538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540" w:name="BKM_3B8D2D43_33D5_41E3_9426_D3EDAB673D0E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secondaryP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ower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(PowerSourceType)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Secondary source of power</w:t>
      </w:r>
      <w:bookmarkEnd w:id="540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542" w:name="BKM_922096E7_2585_4976_92B9_8850D8EFE6A6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swActTime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(TimeType)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Activation date/time of currently running software</w:t>
      </w:r>
      <w:bookmarkEnd w:id="542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544" w:name="BKM_B3EFC194_9EE1_4067_9748_B4A98ADD8E52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swVer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(String32)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Currently running software version</w:t>
      </w:r>
      <w:bookmarkEnd w:id="544"/>
      <w:bookmarkEnd w:id="515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547" w:name="BKM_8981DA49_47F6_43F6_B422_0C13D7DDD54A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DRLCCapabiliti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es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Contains information about the static capabilities of the device, to allow service providers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to know what types of functions are supported, what the normal operating ranges and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limits are, and other similar information, in order to provide better suggestions of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applicable programs to receive the maximum benefit. 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548" w:name="BKM_0D5C0E96_2D64_4BFB_875C_C14368ACE362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averageEne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rgy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(RealEnergy)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average hourly energy usage when in normal operating mode. </w:t>
      </w:r>
      <w:bookmarkEnd w:id="548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550" w:name="BKM_90354099_AD8A_4E72_80C9_57C3C5E458BA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maxDemand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(ActivePower)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maximum demand rating of this end device.</w:t>
      </w:r>
      <w:bookmarkEnd w:id="550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552" w:name="BKM_5F79D9F8_24BF_4F50_94B1_D7225976D1C9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optionsImp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lemented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(HexBinary32)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Bitmap indicating the DRLC options implemented by the device.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0 - Target reduction (kWh)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1 - Target reduction (kW)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2 - Target reduction (Watts)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3 - Target reduction (Cubic Meters)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4 - Target reduction (Cubic Feet)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5 - Target reduction (US Gallons)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6 - Target reduction (Imperial Gallons)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7 - Target reduction (BTUs)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8 - Target reduction (Liters)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9 - Target reduction (kPA (gauge))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10 - Target reduction (kPA (absolute))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11 - Target reduction (Mega Joule)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12 - Target reduction (Unitless)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13-15 - Reserved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16 - Temperature set point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17 - Temperature offset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18 - Duty cycle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19 - Load adjustment percentage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20 - Appliance load reduction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21-31 - Reserved</w:t>
      </w:r>
      <w:bookmarkEnd w:id="552"/>
      <w:bookmarkEnd w:id="547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555" w:name="BKM_87703513_6A5B_47B3_89BE_275C8B2C8DE8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SupportedLocal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e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R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esource)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Specifies a locale that is supported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556" w:name="BKM_407F4B4E_49E1_4EA5_B23B_A572E69790F1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locale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(LocaleType)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code for a locale that is supported </w:t>
      </w:r>
      <w:bookmarkEnd w:id="556"/>
      <w:bookmarkEnd w:id="555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559" w:name="BKM_4FB9D590_8855_458C_B126_8DDE5265D25F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SupportedLocal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eList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L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ist)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 List element to hold SupportedLocale objects.</w:t>
      </w:r>
      <w:bookmarkEnd w:id="559"/>
      <w:bookmarkEnd w:id="511"/>
      <w:bookmarkEnd w:id="512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Heading2"/>
        <w:numId w:val="0"/>
        <w:ilvl w:val="0"/>
        <w:spacing w:before="0" w:after="0" w:line="240"/>
        <w:rPr>
          <w:rFonts w:hint="default"/>
          <w:sz w:val="28"/>
          <w:szCs w:val="28"/>
          <w:b/>
          <w:color w:val="004080"/>
        </w:rPr>
      </w:pPr>
      <w:bookmarkStart w:id="563" w:name="POWERSTATUS"/>
      <w:bookmarkStart w:id="564" w:name="BKM_1A0C227C_DF07_4AC7_970B_B1E6912262CD"/>
      <w:r>
        <w:rPr>
          <w:rFonts w:ascii="Arial" w:eastAsia="Arial" w:hAnsi="Arial" w:cs="Arial"/>
          <w:sz w:val="28"/>
          <w:szCs w:val="28"/>
          <w:b/>
          <w:color w:val="000080"/>
        </w:rPr>
        <w:t xml:space="preserve">PowerSta</w:t>
      </w:r>
      <w:r>
        <w:rPr>
          <w:rFonts w:ascii="Arial" w:eastAsia="Arial" w:hAnsi="Arial" w:cs="Arial"/>
          <w:sz w:val="28"/>
          <w:szCs w:val="28"/>
          <w:b/>
          <w:color w:val="000080"/>
        </w:rPr>
        <w:t xml:space="preserve">tus Package</w:t>
      </w:r>
      <w:r>
        <w:rPr>
          <w:rFonts w:ascii="Arial" w:eastAsia="Arial" w:hAnsi="Arial" w:cs="Arial"/>
          <w:sz w:val="28"/>
          <w:szCs w:val="28"/>
          <w:b/>
          <w:color w:val="004080"/>
        </w:rPr>
      </w:r>
    </w:p>
    <w:p>
      <w:pPr>
        <w:pStyle w:val="Normal"/>
        <w:numId w:val="0"/>
        <w:ilvl w:val="0"/>
        <w:keepNext/>
        <w:spacing w:before="0" w:after="0" w:line="24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Normal"/>
        <w:numId w:val="0"/>
        <w:ilvl w:val="0"/>
        <w:jc w:val="center"/>
        <w:keepNext/>
        <w:spacing w:before="0" w:after="0" w:line="240"/>
        <w:rPr>
          <w:rFonts w:hint="default"/>
          <w:sz w:val="20"/>
          <w:szCs w:val="20"/>
          <w:color w:val="000000"/>
        </w:rPr>
      </w:pPr>
      <w:bookmarkStart w:id="565" w:name="BKM_16DB5D8D_25F0_441E_97A9_D6955AA7A40D"/>
      <w:r>
        <w:rPr/>
        <w:drawing>
          <wp:inline distT="0" distB="0" distL="0" distR="0">
            <wp:extent cx="5486400" cy="2717800"/>
            <wp:effectExtent l="0" t="0" r="0" b="0"/>
            <wp:docPr id="51" descr="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Picture"/>
                    <pic:cNvPicPr/>
                  </pic:nvPicPr>
                  <pic:blipFill>
                    <a:blip r:embed="img5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2717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sz w:val="20"/>
          <w:szCs w:val="20"/>
          <w:color w:val="000000"/>
        </w:rPr>
      </w:r>
    </w:p>
    <w:p>
      <w:pPr>
        <w:pStyle w:val="Normal"/>
        <w:numId w:val="0"/>
        <w:ilvl w:val="0"/>
        <w:jc w:val="center"/>
        <w:spacing w:before="0" w:after="0" w:line="24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b/>
          <w:color w:val="000000"/>
        </w:rPr>
        <w:t xml:space="preserve">Figure B.</w:t>
      </w:r>
      <w:r>
        <w:rPr>
          <w:rFonts w:ascii="Times New Roman" w:eastAsia="Times New Roman" w:hAnsi="Times New Roman" w:cs="Times New Roman"/>
          <w:sz w:val="22"/>
          <w:szCs w:val="22"/>
          <w:b/>
          <w:color w:val="000000"/>
        </w:rPr>
        <w:fldChar w:fldCharType="begin"/>
        <w:instrText xml:space="preserve">SEQ Figure \* ARABIC</w:instrText>
        <w:fldChar w:fldCharType="separate"/>
        <w:t xml:space="preserve">16</w:t>
      </w:r>
      <w:r>
        <w:fldChar w:fldCharType="end"/>
      </w:r>
      <w:r>
        <w:rPr>
          <w:rFonts w:ascii="Times New Roman" w:eastAsia="Times New Roman" w:hAnsi="Times New Roman" w:cs="Times New Roman"/>
          <w:b w:val="false"/>
          <w:color w:val="000000"/>
        </w:rPr>
        <w:t xml:space="preserve">—</w:t>
      </w:r>
      <w:r>
        <w:rPr>
          <w:rFonts w:ascii="Times New Roman" w:eastAsia="Times New Roman" w:hAnsi="Times New Roman" w:cs="Times New Roman"/>
          <w:sz w:val="22"/>
          <w:szCs w:val="22"/>
          <w:b w:val="false"/>
          <w:color w:val="000000"/>
        </w:rPr>
        <w:t xml:space="preserve">PowerStatus </w:t>
      </w:r>
      <w:bookmarkEnd w:id="565"/>
      <w:r>
        <w:rPr>
          <w:rFonts w:ascii="Times New Roman" w:eastAsia="Times New Roman" w:hAnsi="Times New Roman" w:cs="Times New Roman"/>
          <w:sz w:val="22"/>
          <w:szCs w:val="22"/>
          <w:b w:val="false"/>
          <w:color w:val="000000"/>
        </w:rPr>
      </w:r>
    </w:p>
    <w:p>
      <w:pPr>
        <w:pStyle w:val="Normal"/>
        <w:numId w:val="0"/>
        <w:ilvl w:val="0"/>
        <w:spacing w:before="0" w:after="0" w:line="240"/>
        <w:rPr>
          <w:rFonts w:hint="default"/>
          <w:sz w:val="20"/>
          <w:szCs w:val="20"/>
          <w:color w:val="000000"/>
        </w:rPr>
      </w:pPr>
      <w:r>
        <w:rPr>
          <w:sz w:val="20"/>
          <w:szCs w:val="20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567" w:name="BKM_1976BE13_3354_43DB_A839_E41D35A9D129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PowerStatus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R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esource)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Contains the status of the device's power sources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568" w:name="BKM_4E2E61C8_1DC6_437F_8885_93AB955F912F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batterySta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tus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(UInt8)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Battery system status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0 = unknown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 = normal (more than LowChargeThreshold remaining)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2 = low (less than LowChargeThreshold remaining) 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3 = depleted (0% charge remaining)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4 = not applicable (mains powered only)</w:t>
      </w:r>
      <w:bookmarkEnd w:id="568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570" w:name="BKM_AF52C9F4_16AD_4E65_BF28_07A4A8EAF382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changedTim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e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(TimeType)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time at which the reported values were recorded.</w:t>
      </w:r>
      <w:bookmarkEnd w:id="570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572" w:name="BKM_CF02A43D_D3A5_4705_A191_73F38B882F70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currentPow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erSource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(PowerSourceType)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This value will be fixed for devices powered by a single source.  This value may change for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devices able to transition between multiple power sources (mains to battery backup, etc.).</w:t>
      </w:r>
      <w:bookmarkEnd w:id="572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574" w:name="BKM_94CBEDB1_F438_453C_9082_D4648B908643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estimatedC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hargeRemaining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(PerCent)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Estimate of remaining battery charge as a percent of full charge.</w:t>
      </w:r>
      <w:bookmarkEnd w:id="574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576" w:name="BKM_B09005E7_5B3D_4869_8B16_811F1A963BDA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estimatedT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imeRemaining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Estimated time (in seconds) to total battery charge depletion (under current load)</w:t>
      </w:r>
      <w:bookmarkEnd w:id="576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578" w:name="BKM_B03224FC_F56C_483C_87B4_D876D8A183C5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pollRate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«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XSDattribute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»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default polling rate for this function set (this resource and all resources below), in seconds. If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not specified, a default of 900 seconds (15 minutes) is used. Clients SHOULD poll the resources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of this function set every pollRate seconds.</w:t>
      </w:r>
      <w:bookmarkEnd w:id="578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580" w:name="BKM_C801CCFD_8633_44D2_9A37_B8E5E94997B3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sessionTim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eOnBattery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If the device has a battery, this is the time since the device last switched to battery power, or the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time since the device was restarted, whichever is less, in seconds.</w:t>
      </w:r>
      <w:bookmarkEnd w:id="580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582" w:name="BKM_166D8761_A220_4DEE_80C1_63E8611F376D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totalTimeO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nBattery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If the device has a battery, this is the total time the device has been on battery power, in seconds.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It may be reset when the battery is replaced.</w:t>
      </w:r>
      <w:bookmarkEnd w:id="582"/>
      <w:bookmarkEnd w:id="567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585" w:name="BKM_32B3A958_5E7C_47AA_8DA9_299F563FA653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PowerSourceTyp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e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U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Int8)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0 - none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1 - mains 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2 - battery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3 - local generation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4 - emergency 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5 - unknown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All other values reserved.</w:t>
      </w:r>
      <w:bookmarkEnd w:id="585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587" w:name="BKM_E48FFBE7_9C33_48A3_93C8_EEC620E12869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PEVInfo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Contains attributes that can be exposed by PEVs and other devices that have charging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requirements. 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588" w:name="BKM_718ECE2D_787C_4DB0_9C3E_D62ECBBCCD1D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chargingPo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werNow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(ActivePower)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This is the actual power flow in or out of the charger or inverter. This is calculated by the vehicle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based on actual measurements. This number is positive for charging.</w:t>
      </w:r>
      <w:bookmarkEnd w:id="588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590" w:name="BKM_C5E12E2F_67C3_4B07_A551_6CB07CB9DB8D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energyRequ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estNow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(RealEnergy)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This is the amount of energy that must be transferred from the grid to EVSE and PEV to achieve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target state of charge allowing for charger efficiency and any vehicle and EVSE parasitic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loads. This is calculated by the vehicle and changes throughout the connection as forward or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reverse power flow change the battery state of charge.  This number is positive for charging.</w:t>
      </w:r>
      <w:bookmarkEnd w:id="590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592" w:name="BKM_B7D2AB9B_D282_4959_83D7_294E43BCED3D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maxForward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Power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(ActivePower)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This is maximum power transfer capability that could be used for charging the PEV to perform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requested energy transfer.  It is the lower of the vehicle or EVSE physical power limitations.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It is not based on economic considerations. The vehicle may draw less power than this value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based on its charging cycle. The vehicle defines this parameter. This number is positive for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charging power flow.</w:t>
      </w:r>
      <w:bookmarkEnd w:id="592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594" w:name="BKM_E85D07EA_8B4D_428F_BD1C_D962854BE8E6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minimumCha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rgingDuration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This is computed by the PEV based on the charging profile to complete the energy transfer if the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maximum power is authorized.  The value will never be smaller than the ratio of the energy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request to the power request because the charging profile may not allow the maximum power to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be used throughout the transfer.   This is a critical parameter for determining whether any slack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time exists in the charging cycle between the current time and the TCIN.</w:t>
      </w:r>
      <w:bookmarkEnd w:id="594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596" w:name="BKM_FB9E2FBB_5A8A_4273_B497_3710D16713D1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targetStat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eOfCharge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(PerCent)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This is the target state of charge that is to be achieved during charging before the time of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departure (TCIN).  The default value is 100%. The value cannot be set to a value less than the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actual state of charge.</w:t>
      </w:r>
      <w:bookmarkEnd w:id="596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598" w:name="BKM_650DC915_78A2_4202_A156_4773F2CB02C0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timeCharge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IsNeeded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(TimeType)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Time Charge is Needed (TCIN) is the time that the PEV is expected to depart. The value is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manually entered using controls and displays in the vehicle or on the EVSE or using a mobile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device.  It is authenticated and saved by the PEV.  This value may be updated during a charging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session.</w:t>
      </w:r>
      <w:bookmarkEnd w:id="598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600" w:name="BKM_35BEFFA6_F354_47B0_B12F_6C864527734E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timeChargi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ngStatusPEV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(TimeType)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This is the time that the parameters are updated, except for changes to TCIN. </w:t>
      </w:r>
      <w:bookmarkEnd w:id="600"/>
      <w:bookmarkEnd w:id="587"/>
      <w:bookmarkEnd w:id="563"/>
      <w:bookmarkEnd w:id="564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Heading2"/>
        <w:numId w:val="0"/>
        <w:ilvl w:val="0"/>
        <w:spacing w:before="0" w:after="0" w:line="240"/>
        <w:rPr>
          <w:rFonts w:hint="default"/>
          <w:sz w:val="28"/>
          <w:szCs w:val="28"/>
          <w:b/>
          <w:color w:val="004080"/>
        </w:rPr>
      </w:pPr>
      <w:bookmarkStart w:id="605" w:name="NETWORKSTATUS"/>
      <w:bookmarkStart w:id="606" w:name="BKM_8AE52D1E_E650_4BC1_9D1E_A09795D63880"/>
      <w:r>
        <w:rPr>
          <w:rFonts w:ascii="Arial" w:eastAsia="Arial" w:hAnsi="Arial" w:cs="Arial"/>
          <w:sz w:val="28"/>
          <w:szCs w:val="28"/>
          <w:b/>
          <w:color w:val="000080"/>
        </w:rPr>
        <w:t xml:space="preserve">NetworkS</w:t>
      </w:r>
      <w:r>
        <w:rPr>
          <w:rFonts w:ascii="Arial" w:eastAsia="Arial" w:hAnsi="Arial" w:cs="Arial"/>
          <w:sz w:val="28"/>
          <w:szCs w:val="28"/>
          <w:b/>
          <w:color w:val="000080"/>
        </w:rPr>
        <w:t xml:space="preserve">tatus Package</w:t>
      </w:r>
      <w:r>
        <w:rPr>
          <w:rFonts w:ascii="Arial" w:eastAsia="Arial" w:hAnsi="Arial" w:cs="Arial"/>
          <w:sz w:val="28"/>
          <w:szCs w:val="28"/>
          <w:b/>
          <w:color w:val="004080"/>
        </w:rPr>
      </w:r>
    </w:p>
    <w:p>
      <w:pPr>
        <w:pStyle w:val="Normal"/>
        <w:numId w:val="0"/>
        <w:ilvl w:val="0"/>
        <w:keepNext/>
        <w:spacing w:before="0" w:after="0" w:line="24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Normal"/>
        <w:numId w:val="0"/>
        <w:ilvl w:val="0"/>
        <w:jc w:val="center"/>
        <w:keepNext/>
        <w:spacing w:before="0" w:after="0" w:line="240"/>
        <w:rPr>
          <w:rFonts w:hint="default"/>
          <w:sz w:val="20"/>
          <w:szCs w:val="20"/>
          <w:color w:val="000000"/>
        </w:rPr>
      </w:pPr>
      <w:bookmarkStart w:id="607" w:name="BKM_ED05523B_CB8F_4039_BBBD_BA66B6AA3F1E"/>
      <w:r>
        <w:rPr/>
        <w:drawing>
          <wp:inline distT="0" distB="0" distL="0" distR="0">
            <wp:extent cx="5488305" cy="4922520"/>
            <wp:effectExtent l="0" t="0" r="0" b="0"/>
            <wp:docPr id="52" descr="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Picture"/>
                    <pic:cNvPicPr/>
                  </pic:nvPicPr>
                  <pic:blipFill>
                    <a:blip r:embed="img5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8305" cy="49225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sz w:val="20"/>
          <w:szCs w:val="20"/>
          <w:color w:val="000000"/>
        </w:rPr>
      </w:r>
    </w:p>
    <w:p>
      <w:pPr>
        <w:pStyle w:val="Normal"/>
        <w:numId w:val="0"/>
        <w:ilvl w:val="0"/>
        <w:jc w:val="center"/>
        <w:spacing w:before="0" w:after="0" w:line="24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b/>
          <w:color w:val="000000"/>
        </w:rPr>
        <w:t xml:space="preserve">Figure B.</w:t>
      </w:r>
      <w:r>
        <w:rPr>
          <w:rFonts w:ascii="Times New Roman" w:eastAsia="Times New Roman" w:hAnsi="Times New Roman" w:cs="Times New Roman"/>
          <w:sz w:val="22"/>
          <w:szCs w:val="22"/>
          <w:b/>
          <w:color w:val="000000"/>
        </w:rPr>
        <w:fldChar w:fldCharType="begin"/>
        <w:instrText xml:space="preserve">SEQ Figure \* ARABIC</w:instrText>
        <w:fldChar w:fldCharType="separate"/>
        <w:t xml:space="preserve">17</w:t>
      </w:r>
      <w:r>
        <w:fldChar w:fldCharType="end"/>
      </w:r>
      <w:r>
        <w:rPr>
          <w:rFonts w:ascii="Times New Roman" w:eastAsia="Times New Roman" w:hAnsi="Times New Roman" w:cs="Times New Roman"/>
          <w:b w:val="false"/>
          <w:color w:val="000000"/>
        </w:rPr>
        <w:t xml:space="preserve">—</w:t>
      </w:r>
      <w:r>
        <w:rPr>
          <w:rFonts w:ascii="Times New Roman" w:eastAsia="Times New Roman" w:hAnsi="Times New Roman" w:cs="Times New Roman"/>
          <w:sz w:val="22"/>
          <w:szCs w:val="22"/>
          <w:b w:val="false"/>
          <w:color w:val="000000"/>
        </w:rPr>
        <w:t xml:space="preserve">NetworkStatus </w:t>
      </w:r>
      <w:bookmarkEnd w:id="607"/>
      <w:r>
        <w:rPr>
          <w:rFonts w:ascii="Times New Roman" w:eastAsia="Times New Roman" w:hAnsi="Times New Roman" w:cs="Times New Roman"/>
          <w:sz w:val="22"/>
          <w:szCs w:val="22"/>
          <w:b w:val="false"/>
          <w:color w:val="000000"/>
        </w:rPr>
      </w:r>
    </w:p>
    <w:p>
      <w:pPr>
        <w:pStyle w:val="Normal"/>
        <w:numId w:val="0"/>
        <w:ilvl w:val="0"/>
        <w:spacing w:before="0" w:after="0" w:line="240"/>
        <w:rPr>
          <w:rFonts w:hint="default"/>
          <w:sz w:val="20"/>
          <w:szCs w:val="20"/>
          <w:color w:val="000000"/>
        </w:rPr>
      </w:pPr>
      <w:r>
        <w:rPr>
          <w:sz w:val="20"/>
          <w:szCs w:val="20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609" w:name="BKM_BE3B19C2_9C8F_4828_B93F_F87F36CB3DDA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IEEE_802_15_4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Contains 802.15.4 link layer specific attributes. 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610" w:name="BKM_9C5D931E_4AD8_4E80_92D0_40F19ED5F84D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capability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Info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(HexBinary8)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As defined by IEEE 802.15.4</w:t>
      </w:r>
      <w:bookmarkEnd w:id="610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612" w:name="BKM_72772266_E431_43B0_B32F_30FCB9B1EA00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shortAddre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ss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(UInt16)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As defined by IEEE 802.15.4</w:t>
      </w:r>
      <w:bookmarkEnd w:id="612"/>
      <w:bookmarkEnd w:id="609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615" w:name="BKM_C6558F11_4D2B_4CD1_A6D6_933B208B536D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IPAddr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  <w:t xml:space="preserve"> 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R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esource)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An Internet Protocol address object.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616" w:name="BKM_CC2955D6_B15C_48A1_8F84_669319F8F05B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address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(HexBinary128)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An IP address value.</w:t>
      </w:r>
      <w:bookmarkEnd w:id="616"/>
      <w:bookmarkEnd w:id="615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619" w:name="BKM_832522CD_A348_4097_81A6_33CC6EFA4356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IPAddrList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L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ist)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List of IPAddr instances.</w:t>
      </w:r>
      <w:bookmarkEnd w:id="619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621" w:name="BKM_F45D790D_B1E4_41D3_95A2_FD39A19DA65B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IPInterface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R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esource)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Specific IPInterface resource.  This resource may be thought of as network status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information for a specific network (IP) layer interface.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622" w:name="BKM_2CFA1F47_DEE0_4F44_8722_E3BAA1CE85EA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ifDescr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(String192)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Use rules from [RFC 2863].</w:t>
      </w:r>
      <w:bookmarkEnd w:id="622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624" w:name="BKM_2CFA1F47_DEE0_4F44_8722_E3BAA1CE85EA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ifHighSpee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d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Use rules from [RFC 2863]. </w:t>
      </w:r>
      <w:bookmarkEnd w:id="622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626" w:name="BKM_2CFA1F47_DEE0_4F44_8722_E3BAA1CE85EA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ifInBroadc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astPkts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Use rules from [RFC 2863].</w:t>
      </w:r>
      <w:bookmarkEnd w:id="622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628" w:name="BKM_2CFA1F47_DEE0_4F44_8722_E3BAA1CE85EA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ifIndex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Use rules from [RFC 2863].</w:t>
      </w:r>
      <w:bookmarkEnd w:id="622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630" w:name="BKM_2CFA1F47_DEE0_4F44_8722_E3BAA1CE85EA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ifInDiscar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ds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Use rules from [RFC 2863]. Can be thought of as Input Datagrams Discarded.</w:t>
      </w:r>
      <w:bookmarkEnd w:id="622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632" w:name="BKM_2CFA1F47_DEE0_4F44_8722_E3BAA1CE85EA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ifInErrors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Use rules from [RFC 2863].</w:t>
      </w:r>
      <w:bookmarkEnd w:id="622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634" w:name="BKM_2CFA1F47_DEE0_4F44_8722_E3BAA1CE85EA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ifInMultic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astPkts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Use rules from [RFC 2863]. Can be thought of as Multicast Datagrams Received.</w:t>
      </w:r>
      <w:bookmarkEnd w:id="622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636" w:name="BKM_2CFA1F47_DEE0_4F44_8722_E3BAA1CE85EA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ifInOctets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Use rules from [RFC 2863]. Can be thought of as Bytes Received.</w:t>
      </w:r>
      <w:bookmarkEnd w:id="622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638" w:name="BKM_2CFA1F47_DEE0_4F44_8722_E3BAA1CE85EA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ifInUcastP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kts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Use rules from [RFC 2863]. Can be thought of as Datagrams Received.</w:t>
      </w:r>
      <w:bookmarkEnd w:id="622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640" w:name="BKM_2CFA1F47_DEE0_4F44_8722_E3BAA1CE85EA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ifInUnknow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nProtos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Use rules from [RFC 2863]. Can be thought of as Datagrams with Unknown Protocol Received.</w:t>
      </w:r>
      <w:bookmarkEnd w:id="622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642" w:name="BKM_2CFA1F47_DEE0_4F44_8722_E3BAA1CE85EA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ifMtu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Use rules from [RFC 2863].</w:t>
      </w:r>
      <w:bookmarkEnd w:id="622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644" w:name="BKM_2CFA1F47_DEE0_4F44_8722_E3BAA1CE85EA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ifName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(String16)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Use rules from [RFC 2863].</w:t>
      </w:r>
      <w:bookmarkEnd w:id="622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646" w:name="BKM_2CFA1F47_DEE0_4F44_8722_E3BAA1CE85EA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ifOperStat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us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(UInt8)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Use rules and assignments from [RFC 2863].</w:t>
      </w:r>
      <w:bookmarkEnd w:id="622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648" w:name="BKM_2CFA1F47_DEE0_4F44_8722_E3BAA1CE85EA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ifOutBroad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castPkts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Use rules from [RFC 2863]. Can be thought of as Broadcast Datagrams Sent.</w:t>
      </w:r>
      <w:bookmarkEnd w:id="622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650" w:name="BKM_2CFA1F47_DEE0_4F44_8722_E3BAA1CE85EA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ifOutDisca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rds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Use rules from [RFC 2863]. Can be thought of as Output Datagrams Discarded.</w:t>
      </w:r>
      <w:bookmarkEnd w:id="622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652" w:name="BKM_2CFA1F47_DEE0_4F44_8722_E3BAA1CE85EA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ifOutError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s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Use rules from [RFC 2863].</w:t>
      </w:r>
      <w:bookmarkEnd w:id="622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654" w:name="BKM_2CFA1F47_DEE0_4F44_8722_E3BAA1CE85EA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ifOutMulti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castPkts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Use rules from [RFC 2863]. Can be thought of as Multicast Datagrams Sent.</w:t>
      </w:r>
      <w:bookmarkEnd w:id="622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656" w:name="BKM_2CFA1F47_DEE0_4F44_8722_E3BAA1CE85EA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ifOutOctet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s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Use rules from [RFC 2863]. Can be thought of as Bytes Sent.</w:t>
      </w:r>
      <w:bookmarkEnd w:id="622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658" w:name="BKM_2CFA1F47_DEE0_4F44_8722_E3BAA1CE85EA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ifOutUcast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Pkts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Use rules from [RFC 2863]. Can be thought of as Datagrams Sent.</w:t>
      </w:r>
      <w:bookmarkEnd w:id="622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660" w:name="BKM_2CFA1F47_DEE0_4F44_8722_E3BAA1CE85EA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ifPromiscu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ousMode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(boolean)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Use rules from [RFC 2863].</w:t>
      </w:r>
      <w:bookmarkEnd w:id="622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662" w:name="BKM_2CFA1F47_DEE0_4F44_8722_E3BAA1CE85EA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ifSpeed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Use rules from [RFC 2863].</w:t>
      </w:r>
      <w:bookmarkEnd w:id="622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664" w:name="BKM_2CFA1F47_DEE0_4F44_8722_E3BAA1CE85EA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ifType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(UInt16)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Use rules and assignments from [RFC 2863].</w:t>
      </w:r>
      <w:bookmarkEnd w:id="622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666" w:name="BKM_2CFA1F47_DEE0_4F44_8722_E3BAA1CE85EA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lastResetT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ime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(Int64)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Similar to ifLastChange in [RFC 2863].</w:t>
      </w:r>
      <w:bookmarkEnd w:id="622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668" w:name="BKM_2CFA1F47_DEE0_4F44_8722_E3BAA1CE85EA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lastUpdate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dTime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(Int64)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date/time of the reported status.</w:t>
      </w:r>
      <w:bookmarkEnd w:id="622"/>
      <w:bookmarkEnd w:id="621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671" w:name="BKM_26AA313C_0179_478F_B5DC_3918D151B648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IPInterfaceLis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t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L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ist)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List of IPInterface instances.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672" w:name="BKM_44FA8391_A1C8_4FA1_AD82_26E0E4E84B46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pollRate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«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XSDattribute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»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default polling rate for this function set (this resource and all resources below), in seconds. If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not specified, a default of 900 seconds (15 minutes) is used. Clients SHOULD poll the resources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of this function set every pollRate seconds.</w:t>
      </w:r>
      <w:bookmarkEnd w:id="672"/>
      <w:bookmarkEnd w:id="671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675" w:name="BKM_C245A0ED_0152_4340_B9E3_79EE490A3317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LLInterface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R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esource)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 link-layer interface object.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676" w:name="BKM_47FD3421_3C15_486B_B4DD_87D39DFE2BB9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CRCerrors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Contains the number of CRC errors since reset. </w:t>
      </w:r>
      <w:bookmarkEnd w:id="676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678" w:name="BKM_4F478366_C878_420C_AC53_3FA93A9612CD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EUI64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(HexBinary64)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Contains the EUI-64 of the link layer interface. 48 bit MAC addresses SHALL be changed into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an EUI-64 using the method defined in [RFC 4291], Appendix A. (The method is to insert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"0xFFFE" as described in the reference.)</w:t>
      </w:r>
      <w:bookmarkEnd w:id="678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680" w:name="BKM_0917FF46_40C3_4278_AFE8_D996416B1BFB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linkLayerT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ype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(UInt8)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Specifies the type of link layer interface associated with the IPInterface. Values are below.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0 = Unspecified 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 = IEEE 802.3 (Ethernet)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2 = IEEE 802.11 (WLAN)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3 = IEEE 802.15 (PAN)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4 = IEEE 1901 (PLC)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All other values reserved.</w:t>
      </w:r>
      <w:bookmarkEnd w:id="680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682" w:name="BKM_6F923C5A_9673_4C89_B999_AC41FE946829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LLAckNotRx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Number of times an ACK was not received for a frame transmitted (when ACK was requested).</w:t>
      </w:r>
      <w:bookmarkEnd w:id="682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684" w:name="BKM_3876478B_370C_45FE_BFA2_FACA04BDD425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LLCSMAFail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Number of times CSMA failed.</w:t>
      </w:r>
      <w:bookmarkEnd w:id="684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686" w:name="BKM_FB8842C9_7816_4E16_9540_D30F65655E16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LLFramesDr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opRx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Number of dropped receive frames.</w:t>
      </w:r>
      <w:bookmarkEnd w:id="686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688" w:name="BKM_A048CD20_1660_4867_BFD7_FAA41CA65CAD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LLFramesDr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opTx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Number of dropped transmit frames.</w:t>
      </w:r>
      <w:bookmarkEnd w:id="688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690" w:name="BKM_09616920_1F3A_4722_925F_E4A78C53A795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LLFramesRx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Number of link layer frames received.</w:t>
      </w:r>
      <w:bookmarkEnd w:id="690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692" w:name="BKM_BAD4C235_E45F_45D3_A144_B5D3FB1D7763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LLFramesTx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Number of link layer frames transmitted.</w:t>
      </w:r>
      <w:bookmarkEnd w:id="692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694" w:name="BKM_1A0C0FF3_FC7A_412A_BFC6_49286D92233D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LLMediaAcc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essFail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Number of times access to media failed.</w:t>
      </w:r>
      <w:bookmarkEnd w:id="694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696" w:name="BKM_332E7D27_2B72_4EFD_8A67_AC9C60CDC81C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LLOctetsRx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Number of Bytes received.</w:t>
      </w:r>
      <w:bookmarkEnd w:id="696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698" w:name="BKM_41207595_015B_40F0_B95C_84B5822A4A43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LLOctetsTx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Number of Bytes transmitted.</w:t>
      </w:r>
      <w:bookmarkEnd w:id="698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700" w:name="BKM_8C518154_01E7_4F05_AED4_303BDD1D93F6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LLRetryCou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nt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Number of MAC transmit retries.</w:t>
      </w:r>
      <w:bookmarkEnd w:id="700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702" w:name="BKM_984A4E5B_38AC_43CB_B203_ABED326D1C89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LLSecurity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ErrorRx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Number of receive security errors.</w:t>
      </w:r>
      <w:bookmarkEnd w:id="702"/>
      <w:bookmarkEnd w:id="675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705" w:name="BKM_208E8B7E_764E_4960_871E_F0AE01F41C70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LLInterfaceLis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t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L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ist)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List of LLInterface instances.</w:t>
      </w:r>
      <w:bookmarkEnd w:id="705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707" w:name="BKM_C0BF0F6B_775A_468E_BCAF_EF34CD467F76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loWPAN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  <w:t xml:space="preserve"> 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Contains information specific to 6LoWPAN. 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708" w:name="BKM_C957BA45_28AE_4059_83E6_C92808FC39E0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octetsRx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Number of Bytes received</w:t>
      </w:r>
      <w:bookmarkEnd w:id="708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710" w:name="BKM_F06F48BE_D601_42FA_BAFC_ADD166A9A178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octetsTx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Number of Bytes transmitted</w:t>
      </w:r>
      <w:bookmarkEnd w:id="710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712" w:name="BKM_81156BF5_D75B_45CD_AF7E_D0512309E3F6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packetsRx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Number of packets received</w:t>
      </w:r>
      <w:bookmarkEnd w:id="712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714" w:name="BKM_D9F26B48_D3D4_4C54_8C25_445A450D7B50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packetsTx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Number of packets transmitted</w:t>
      </w:r>
      <w:bookmarkEnd w:id="714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716" w:name="BKM_50044B75_3CBE_4570_92AA_C63EEC4887BD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rxFragErro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r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Number of errors receiving fragments</w:t>
      </w:r>
      <w:bookmarkEnd w:id="716"/>
      <w:bookmarkEnd w:id="707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719" w:name="BKM_B6E99829_E890_4C20_8F4F_D33658A6513D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Neighbor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R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esource)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Contains 802.15.4 link layer specific attributes. 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720" w:name="BKM_C01010EC_6B1A_44B0_8A33_ED115039F99D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isChild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(boolean)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True if the neighbor is a child. </w:t>
      </w:r>
      <w:bookmarkEnd w:id="720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722" w:name="BKM_7357D76B_3190_465B_9173_075BFFD5A36A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linkQualit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y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(UInt8)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quality of the link, as defined by 802.15.4</w:t>
      </w:r>
      <w:bookmarkEnd w:id="722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724" w:name="BKM_8B0619F9_37E8_4E62_8399_41DE57676988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shortAddre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ss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(UInt16)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As defined by IEEE 802.15.4</w:t>
      </w:r>
      <w:bookmarkEnd w:id="724"/>
      <w:bookmarkEnd w:id="719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727" w:name="BKM_AD47A565_4727_4B62_AAB7_278F9DBED1DA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NeighborList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L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ist)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List of 15.4 neighbors.</w:t>
      </w:r>
      <w:bookmarkEnd w:id="727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729" w:name="BKM_19E88FDC_51D2_4E37_8BB6_276FA2D30C97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RPLInstance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R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esource)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Specific RPLInstance resource.  This resource may be thought of as network status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information for a specific RPL instance associated with IPInterface.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730" w:name="BKM_2CFA1F47_DEE0_4F44_8722_E3BAA1CE85EA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DODAGid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(UInt8)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See [RFC 6550].</w:t>
      </w:r>
      <w:bookmarkEnd w:id="622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732" w:name="BKM_2CFA1F47_DEE0_4F44_8722_E3BAA1CE85EA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DODAGroot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(boolean)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See [RFC 6550].</w:t>
      </w:r>
      <w:bookmarkEnd w:id="622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734" w:name="BKM_2CFA1F47_DEE0_4F44_8722_E3BAA1CE85EA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flags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(UInt8)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See [RFC 6550].</w:t>
      </w:r>
      <w:bookmarkEnd w:id="622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736" w:name="BKM_2CFA1F47_DEE0_4F44_8722_E3BAA1CE85EA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groundedFl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ag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(boolean)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See [RFC 6550].</w:t>
      </w:r>
      <w:bookmarkEnd w:id="622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738" w:name="BKM_2CFA1F47_DEE0_4F44_8722_E3BAA1CE85EA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MOP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(UInt8)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See [RFC 6550].</w:t>
      </w:r>
      <w:bookmarkEnd w:id="622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740" w:name="BKM_2CFA1F47_DEE0_4F44_8722_E3BAA1CE85EA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PRF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(UInt8)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See [RFC 6550].</w:t>
      </w:r>
      <w:bookmarkEnd w:id="622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742" w:name="BKM_2CFA1F47_DEE0_4F44_8722_E3BAA1CE85EA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rank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(UInt16)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See [RFC 6550].</w:t>
      </w:r>
      <w:bookmarkEnd w:id="622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744" w:name="BKM_2CFA1F47_DEE0_4F44_8722_E3BAA1CE85EA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RPLInstanc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eID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(UInt8)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See [RFC 6550].</w:t>
      </w:r>
      <w:bookmarkEnd w:id="622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746" w:name="BKM_2CFA1F47_DEE0_4F44_8722_E3BAA1CE85EA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versionNum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ber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(UInt8)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See [RFC 6550].</w:t>
      </w:r>
      <w:bookmarkEnd w:id="622"/>
      <w:bookmarkEnd w:id="729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749" w:name="BKM_A303E432_8F1C_4237_BC67_1759ECB206E5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RPLInstanceLis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t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L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ist)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List of RPLInstances associated with the IPinterface.</w:t>
      </w:r>
      <w:bookmarkEnd w:id="749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751" w:name="BKM_C315E3E0_7804_45A9_ABDB_8A4401096921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RPLSourceRoute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s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R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esource)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 RPL source routes object.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752" w:name="BKM_2CFA1F47_DEE0_4F44_8722_E3BAA1CE85EA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DestAddres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s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(HexBinary128)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See [RFC 6554].</w:t>
      </w:r>
      <w:bookmarkEnd w:id="622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754" w:name="BKM_2CFA1F47_DEE0_4F44_8722_E3BAA1CE85EA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SourceRout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e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(HexBinary128)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See [RFC 6554].</w:t>
      </w:r>
      <w:bookmarkEnd w:id="622"/>
      <w:bookmarkEnd w:id="751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757" w:name="BKM_ABF03601_3BE5_409B_BE0F_CD6135316A94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RPLSourceRoute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sList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L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ist)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List or RPL source routes if the hosting device is the DODAGroot</w:t>
      </w:r>
      <w:bookmarkEnd w:id="757"/>
      <w:bookmarkEnd w:id="605"/>
      <w:bookmarkEnd w:id="606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Heading2"/>
        <w:numId w:val="0"/>
        <w:ilvl w:val="0"/>
        <w:spacing w:before="0" w:after="0" w:line="240"/>
        <w:rPr>
          <w:rFonts w:hint="default"/>
          <w:sz w:val="28"/>
          <w:szCs w:val="28"/>
          <w:b/>
          <w:color w:val="004080"/>
        </w:rPr>
      </w:pPr>
      <w:bookmarkStart w:id="761" w:name="LOGEVENTS"/>
      <w:bookmarkStart w:id="762" w:name="BKM_619762AD_23B0_4F56_AD02_D7A6B8F0CBD7"/>
      <w:r>
        <w:rPr>
          <w:rFonts w:ascii="Arial" w:eastAsia="Arial" w:hAnsi="Arial" w:cs="Arial"/>
          <w:sz w:val="28"/>
          <w:szCs w:val="28"/>
          <w:b/>
          <w:color w:val="000080"/>
        </w:rPr>
        <w:t xml:space="preserve">LogEvent</w:t>
      </w:r>
      <w:r>
        <w:rPr>
          <w:rFonts w:ascii="Arial" w:eastAsia="Arial" w:hAnsi="Arial" w:cs="Arial"/>
          <w:sz w:val="28"/>
          <w:szCs w:val="28"/>
          <w:b/>
          <w:color w:val="000080"/>
        </w:rPr>
        <w:t xml:space="preserve">s Package</w:t>
      </w:r>
      <w:r>
        <w:rPr>
          <w:rFonts w:ascii="Arial" w:eastAsia="Arial" w:hAnsi="Arial" w:cs="Arial"/>
          <w:sz w:val="28"/>
          <w:szCs w:val="28"/>
          <w:b/>
          <w:color w:val="004080"/>
        </w:rPr>
      </w:r>
    </w:p>
    <w:p>
      <w:pPr>
        <w:pStyle w:val="Normal"/>
        <w:numId w:val="0"/>
        <w:ilvl w:val="0"/>
        <w:keepNext/>
        <w:spacing w:before="0" w:after="0" w:line="24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Normal"/>
        <w:numId w:val="0"/>
        <w:ilvl w:val="0"/>
        <w:jc w:val="center"/>
        <w:keepNext/>
        <w:spacing w:before="0" w:after="0" w:line="240"/>
        <w:rPr>
          <w:rFonts w:hint="default"/>
          <w:sz w:val="20"/>
          <w:szCs w:val="20"/>
          <w:color w:val="000000"/>
        </w:rPr>
      </w:pPr>
      <w:bookmarkStart w:id="763" w:name="BKM_97F65907_CDD3_4CFD_9B50_70E92534F337"/>
      <w:r>
        <w:rPr/>
        <w:drawing>
          <wp:inline distT="0" distB="0" distL="0" distR="0">
            <wp:extent cx="1762125" cy="3638550"/>
            <wp:effectExtent l="0" t="0" r="0" b="0"/>
            <wp:docPr id="53" descr="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" name="Picture"/>
                    <pic:cNvPicPr/>
                  </pic:nvPicPr>
                  <pic:blipFill>
                    <a:blip r:embed="img5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62125" cy="3638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sz w:val="20"/>
          <w:szCs w:val="20"/>
          <w:color w:val="000000"/>
        </w:rPr>
      </w:r>
    </w:p>
    <w:p>
      <w:pPr>
        <w:pStyle w:val="Normal"/>
        <w:numId w:val="0"/>
        <w:ilvl w:val="0"/>
        <w:jc w:val="center"/>
        <w:spacing w:before="0" w:after="0" w:line="24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b/>
          <w:color w:val="000000"/>
        </w:rPr>
        <w:t xml:space="preserve">Figure B.</w:t>
      </w:r>
      <w:r>
        <w:rPr>
          <w:rFonts w:ascii="Times New Roman" w:eastAsia="Times New Roman" w:hAnsi="Times New Roman" w:cs="Times New Roman"/>
          <w:sz w:val="22"/>
          <w:szCs w:val="22"/>
          <w:b/>
          <w:color w:val="000000"/>
        </w:rPr>
        <w:fldChar w:fldCharType="begin"/>
        <w:instrText xml:space="preserve">SEQ Figure \* ARABIC</w:instrText>
        <w:fldChar w:fldCharType="separate"/>
        <w:t xml:space="preserve">18</w:t>
      </w:r>
      <w:r>
        <w:fldChar w:fldCharType="end"/>
      </w:r>
      <w:r>
        <w:rPr>
          <w:rFonts w:ascii="Times New Roman" w:eastAsia="Times New Roman" w:hAnsi="Times New Roman" w:cs="Times New Roman"/>
          <w:b w:val="false"/>
          <w:color w:val="000000"/>
        </w:rPr>
        <w:t xml:space="preserve">—</w:t>
      </w:r>
      <w:r>
        <w:rPr>
          <w:rFonts w:ascii="Times New Roman" w:eastAsia="Times New Roman" w:hAnsi="Times New Roman" w:cs="Times New Roman"/>
          <w:sz w:val="22"/>
          <w:szCs w:val="22"/>
          <w:b w:val="false"/>
          <w:color w:val="000000"/>
        </w:rPr>
        <w:t xml:space="preserve">LogEvents </w:t>
      </w:r>
      <w:bookmarkEnd w:id="763"/>
      <w:r>
        <w:rPr>
          <w:rFonts w:ascii="Times New Roman" w:eastAsia="Times New Roman" w:hAnsi="Times New Roman" w:cs="Times New Roman"/>
          <w:sz w:val="22"/>
          <w:szCs w:val="22"/>
          <w:b w:val="false"/>
          <w:color w:val="000000"/>
        </w:rPr>
      </w:r>
    </w:p>
    <w:p>
      <w:pPr>
        <w:pStyle w:val="Normal"/>
        <w:numId w:val="0"/>
        <w:ilvl w:val="0"/>
        <w:spacing w:before="0" w:after="0" w:line="240"/>
        <w:rPr>
          <w:rFonts w:hint="default"/>
          <w:sz w:val="20"/>
          <w:szCs w:val="20"/>
          <w:color w:val="000000"/>
        </w:rPr>
      </w:pPr>
      <w:r>
        <w:rPr>
          <w:sz w:val="20"/>
          <w:szCs w:val="20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765" w:name="BKM_F6B60B02_9D19_4870_938D_3F13ADA05D13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LogEvent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R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esource)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 time stamped instance of a significant event detected by the device.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766" w:name="BKM_E0E1D81E_E734_45B2_8B04_CA0FC07A4141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createdDat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eTime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(TimeType)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date and time that the event occurred.</w:t>
      </w:r>
      <w:bookmarkEnd w:id="766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768" w:name="BKM_7B754AB1_B14E_4C4F_AB2B_B9CD87A64D0A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details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(String32)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Human readable text that MAY be used to transmit additional details about the event. A host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MAY remove this field when received.</w:t>
      </w:r>
      <w:bookmarkEnd w:id="768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770" w:name="BKM_C5B8AB43_2C97_47D7_8D7C_F09856441E11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extendedDa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ta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May be used to transmit additional details about the event. </w:t>
      </w:r>
      <w:bookmarkEnd w:id="770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772" w:name="BKM_CB8B1027_5EB3_4A1E_8FC9_0643C39A0DCE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functionSe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(UInt8)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If the profileID indicates this is IEEE 2030.5, the functionSet is defined by IEEE 2030.5 and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SHALL be one of the values from the table below (IEEE 2030.5 function set identifiers). If the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profileID is anything else, the functionSet is defined by the identified profile. 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0	General (not specific to a function set)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	Subscription/Notification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2	End Device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3	Function Set Assignments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4	Response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5	Demand Response and Load Control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6	Metering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7	Pricing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8	Messaging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9	Billing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10	Prepayment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11	Distributed Energy Resources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12	Time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13	Software  Download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14	Device Information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15	Power Status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16	Network Status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17	Log Event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18	Configuration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19	Security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20	Self Device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21	Flow Reservation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22	Metering Mirror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23	Aggregation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24	Proxied Device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All other values are reserved.</w:t>
      </w:r>
      <w:bookmarkEnd w:id="772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774" w:name="BKM_B21BF329_B9E8_4E4A_B44F_5BF567141037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logEventCo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de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(UInt8)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An 8 bit unsigned integer. logEventCodes are scoped to a profile and a function set. If the profile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is IEEE 2030.5, the logEventCode is defined by IEEE 2030.5 within one of the function sets of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IEEE 2030.5. If the profile is anything else, the logEventCode is defined by the specified profile.</w:t>
      </w:r>
      <w:bookmarkEnd w:id="774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776" w:name="BKM_144516C8_7DD0_4613_94CE_797CD727F737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logEventID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(UInt16)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This 16-bit value, combined with createdDateTime, profileID, and logEventPEN, should provide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 reasonable level of uniqueness.</w:t>
      </w:r>
      <w:bookmarkEnd w:id="776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778" w:name="BKM_D9E1801A_CF9A_4001_B5AA_D3F4F5DD4EBA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logEventPE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N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(PENType)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Private Enterprise Number(PEN) of the entity that defined the profileID, functionSet, and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logEventCode of the logEvent. IEEE 2030.5-assigned logEventCodes SHALL use the IEEE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2030.5 PEN.  Combinations of profileID, functionSet, and logEventCode SHALL have unique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meaning within a logEventPEN and are defined by the owner of the PEN.</w:t>
      </w:r>
      <w:bookmarkEnd w:id="778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780" w:name="BKM_8FF6DBF8_2337_4EB3_8F84_B4451F911C80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profileID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(UInt8)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profileID identifies which profile (HA, BA, SE, etc) defines the following event information.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0	Not profile specific.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	Vendor Defined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2	IEEE 2030.5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3	Home Automation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4	Building Automation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All other values are reserved.</w:t>
      </w:r>
      <w:bookmarkEnd w:id="780"/>
      <w:bookmarkEnd w:id="765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783" w:name="BKM_BE88947F_F401_4D27_B4F1_72383C5F501B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LogEventList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S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ubscribableList)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 List element to hold LogEvent objects.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784" w:name="BKM_561B03B5_CC80_4C46_8498_EC59516FEBC3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pollRate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«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XSDattribute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»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default polling rate for this function set (this resource and all resources below), in seconds. If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not specified, a default of 900 seconds (15 minutes) is used. Clients SHOULD poll the resources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of this function set every pollRate seconds.</w:t>
      </w:r>
      <w:bookmarkEnd w:id="784"/>
      <w:bookmarkEnd w:id="783"/>
      <w:bookmarkEnd w:id="761"/>
      <w:bookmarkEnd w:id="762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Heading2"/>
        <w:numId w:val="0"/>
        <w:ilvl w:val="0"/>
        <w:spacing w:before="0" w:after="0" w:line="240"/>
        <w:rPr>
          <w:rFonts w:hint="default"/>
          <w:sz w:val="28"/>
          <w:szCs w:val="28"/>
          <w:b/>
          <w:color w:val="004080"/>
        </w:rPr>
      </w:pPr>
      <w:bookmarkStart w:id="789" w:name="CONFIGURATION"/>
      <w:bookmarkStart w:id="790" w:name="BKM_31002CF0_9F67_4C0C_8E4E_E955A05EB4C6"/>
      <w:r>
        <w:rPr>
          <w:rFonts w:ascii="Arial" w:eastAsia="Arial" w:hAnsi="Arial" w:cs="Arial"/>
          <w:sz w:val="28"/>
          <w:szCs w:val="28"/>
          <w:b/>
          <w:color w:val="000080"/>
        </w:rPr>
        <w:t xml:space="preserve">Configur</w:t>
      </w:r>
      <w:r>
        <w:rPr>
          <w:rFonts w:ascii="Arial" w:eastAsia="Arial" w:hAnsi="Arial" w:cs="Arial"/>
          <w:sz w:val="28"/>
          <w:szCs w:val="28"/>
          <w:b/>
          <w:color w:val="000080"/>
        </w:rPr>
        <w:t xml:space="preserve">ation Package</w:t>
      </w:r>
      <w:r>
        <w:rPr>
          <w:rFonts w:ascii="Arial" w:eastAsia="Arial" w:hAnsi="Arial" w:cs="Arial"/>
          <w:sz w:val="28"/>
          <w:szCs w:val="28"/>
          <w:b/>
          <w:color w:val="004080"/>
        </w:rPr>
      </w:r>
    </w:p>
    <w:p>
      <w:pPr>
        <w:pStyle w:val="Normal"/>
        <w:numId w:val="0"/>
        <w:ilvl w:val="0"/>
        <w:keepNext/>
        <w:spacing w:before="0" w:after="0" w:line="24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Normal"/>
        <w:numId w:val="0"/>
        <w:ilvl w:val="0"/>
        <w:jc w:val="center"/>
        <w:keepNext/>
        <w:spacing w:before="0" w:after="0" w:line="240"/>
        <w:rPr>
          <w:rFonts w:hint="default"/>
          <w:sz w:val="20"/>
          <w:szCs w:val="20"/>
          <w:color w:val="000000"/>
        </w:rPr>
      </w:pPr>
      <w:bookmarkStart w:id="791" w:name="BKM_9E0759AF_BA76_4FC2_ADF5_769EF6334A2E"/>
      <w:r>
        <w:rPr/>
        <w:drawing>
          <wp:inline distT="0" distB="0" distL="0" distR="0">
            <wp:extent cx="5513070" cy="3407410"/>
            <wp:effectExtent l="0" t="0" r="0" b="0"/>
            <wp:docPr id="54" descr="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Picture"/>
                    <pic:cNvPicPr/>
                  </pic:nvPicPr>
                  <pic:blipFill>
                    <a:blip r:embed="img5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13070" cy="34074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sz w:val="20"/>
          <w:szCs w:val="20"/>
          <w:color w:val="000000"/>
        </w:rPr>
      </w:r>
    </w:p>
    <w:p>
      <w:pPr>
        <w:pStyle w:val="Normal"/>
        <w:numId w:val="0"/>
        <w:ilvl w:val="0"/>
        <w:jc w:val="center"/>
        <w:spacing w:before="0" w:after="0" w:line="24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b/>
          <w:color w:val="000000"/>
        </w:rPr>
        <w:t xml:space="preserve">Figure B.</w:t>
      </w:r>
      <w:r>
        <w:rPr>
          <w:rFonts w:ascii="Times New Roman" w:eastAsia="Times New Roman" w:hAnsi="Times New Roman" w:cs="Times New Roman"/>
          <w:sz w:val="22"/>
          <w:szCs w:val="22"/>
          <w:b/>
          <w:color w:val="000000"/>
        </w:rPr>
        <w:fldChar w:fldCharType="begin"/>
        <w:instrText xml:space="preserve">SEQ Figure \* ARABIC</w:instrText>
        <w:fldChar w:fldCharType="separate"/>
        <w:t xml:space="preserve">19</w:t>
      </w:r>
      <w:r>
        <w:fldChar w:fldCharType="end"/>
      </w:r>
      <w:r>
        <w:rPr>
          <w:rFonts w:ascii="Times New Roman" w:eastAsia="Times New Roman" w:hAnsi="Times New Roman" w:cs="Times New Roman"/>
          <w:b w:val="false"/>
          <w:color w:val="000000"/>
        </w:rPr>
        <w:t xml:space="preserve">—</w:t>
      </w:r>
      <w:r>
        <w:rPr>
          <w:rFonts w:ascii="Times New Roman" w:eastAsia="Times New Roman" w:hAnsi="Times New Roman" w:cs="Times New Roman"/>
          <w:sz w:val="22"/>
          <w:szCs w:val="22"/>
          <w:b w:val="false"/>
          <w:color w:val="000000"/>
        </w:rPr>
        <w:t xml:space="preserve">Configuration </w:t>
      </w:r>
      <w:bookmarkEnd w:id="791"/>
      <w:r>
        <w:rPr>
          <w:rFonts w:ascii="Times New Roman" w:eastAsia="Times New Roman" w:hAnsi="Times New Roman" w:cs="Times New Roman"/>
          <w:sz w:val="22"/>
          <w:szCs w:val="22"/>
          <w:b w:val="false"/>
          <w:color w:val="000000"/>
        </w:rPr>
      </w:r>
    </w:p>
    <w:p>
      <w:pPr>
        <w:pStyle w:val="Normal"/>
        <w:numId w:val="0"/>
        <w:ilvl w:val="0"/>
        <w:spacing w:before="0" w:after="0" w:line="240"/>
        <w:rPr>
          <w:rFonts w:hint="default"/>
          <w:sz w:val="20"/>
          <w:szCs w:val="20"/>
          <w:color w:val="000000"/>
        </w:rPr>
      </w:pPr>
      <w:r>
        <w:rPr>
          <w:sz w:val="20"/>
          <w:szCs w:val="20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793" w:name="BKM_D60A8D8D_A09E_4336_B22D_609D3832EF71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Configuration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S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ubscribableResource)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This resource contains various settings to control the operation of the device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794" w:name="BKM_AB934B4B_1770_44DC_8345_DB9259218741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currentLoc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ale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(LocaleType)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[RFC 5646] identifier of the language-region currently in use.</w:t>
      </w:r>
      <w:bookmarkEnd w:id="794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796" w:name="BKM_ABD322DC_06D3_49D5_ACB1_3763F90D8A51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pollRate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«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XSDattribute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»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default polling rate for this function set (this resource and all resources below), in seconds. If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not specified, a default of 900 seconds (15 minutes) is used. Clients SHOULD poll the resources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of this function set every pollRate seconds.</w:t>
      </w:r>
      <w:bookmarkEnd w:id="796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798" w:name="BKM_B5E01B8D_DEB2_4666_AC25_D4E8566EFBF5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userDevice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Name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(String32)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User assigned, convenience name used for network browsing displays, etc.  Example "My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Thermostat"</w:t>
      </w:r>
      <w:bookmarkEnd w:id="798"/>
      <w:bookmarkEnd w:id="793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801" w:name="BKM_00DB25AB_90D0_43A8_B7C4_028D60A1F40C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PowerConfigura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tion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Contains configuration related to the device's power sources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802" w:name="BKM_687C9EAC_F433_4AAC_8B61_D3363D9CEF6F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batteryIns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tallTime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(TimeType)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Time/Date at which battery was installed, </w:t>
      </w:r>
      <w:bookmarkEnd w:id="802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804" w:name="BKM_926099B0_24C4_40F8_9163_992C4D3CAB94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lowChargeT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hreshold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In context of the PowerStatus resource, this is the value of EstimatedTimeRemaining below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which BatteryStatus "low" is indicated and the PS_LOW_BATTERY is raised.  </w:t>
      </w:r>
      <w:bookmarkEnd w:id="804"/>
      <w:bookmarkEnd w:id="801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807" w:name="BKM_B2A0E96C_2C97_4F61_B4BE_4BB86FE3D75C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PriceResponseC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fg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R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esource)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Configuration data that specifies how price responsive devices SHOULD respond to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price changes while acting upon a given RateComponent.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808" w:name="BKM_371A6634_AFB4_490F_AF75_F741A3C8FC30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consumeThr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eshold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(Int32)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Price responsive clients acting upon the associated RateComponent SHOULD consume the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associated commodity while the price is less than this threshold.</w:t>
      </w:r>
      <w:bookmarkEnd w:id="808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810" w:name="BKM_A3F945E6_F0C3_4BA2_A7C7_2C0EBC0FAA01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maxReducti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onThreshold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(Int32)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Price responsive clients acting upon the associated RateComponent SHOULD reduce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consumption to the maximum extent possible while the price is greater than this threshold.</w:t>
      </w:r>
      <w:bookmarkEnd w:id="810"/>
      <w:bookmarkEnd w:id="807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813" w:name="BKM_679E6434_3520_483D_820D_3D96AE2B4E2B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PriceResponseC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fgList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L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ist)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 List element to hold PriceResponseCfg objects.</w:t>
      </w:r>
      <w:bookmarkEnd w:id="813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815" w:name="BKM_7DD9A70C_7F1C_4EB6_B62E_CE2A1968C171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TimeConfigurat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ion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Contains attributes related to the configuration of the time service. 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816" w:name="BKM_4BF4E094_7673_454D_A80E_1495E9A4D8CE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dstEndRule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(DstRuleType)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Rule to calculate end of daylight savings time in the current year.  Result of dstEndRule must be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greater than result of dstStartRule. </w:t>
      </w:r>
      <w:bookmarkEnd w:id="816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818" w:name="BKM_26F79ACF_A01C_48A6_9825_295866C091F6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dstOffset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(TimeOffsetType)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Daylight savings time offset from local standard time.</w:t>
      </w:r>
      <w:bookmarkEnd w:id="818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820" w:name="BKM_492F873D_774B_4218_B15C_AAA92BADAF2C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dstStartRu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le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(DstRuleType)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Rule to calculate start of daylight savings time in the current year. Result of dstEndRule must be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greater than result of dstStartRule.</w:t>
      </w:r>
      <w:bookmarkEnd w:id="820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822" w:name="BKM_8AC6DFD1_19F6_4DF5_8347_9D4E335F5945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tzOffset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(TimeOffsetType)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Local time zone offset from UTCTime. Does not include any daylight savings time offsets.  </w:t>
      </w:r>
      <w:bookmarkEnd w:id="822"/>
      <w:bookmarkEnd w:id="815"/>
      <w:bookmarkEnd w:id="789"/>
      <w:bookmarkEnd w:id="790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Heading2"/>
        <w:numId w:val="0"/>
        <w:ilvl w:val="0"/>
        <w:spacing w:before="0" w:after="0" w:line="240"/>
        <w:rPr>
          <w:rFonts w:hint="default"/>
          <w:sz w:val="28"/>
          <w:szCs w:val="28"/>
          <w:b/>
          <w:color w:val="004080"/>
        </w:rPr>
      </w:pPr>
      <w:bookmarkStart w:id="827" w:name="SOFTWAREDOWNLOAD"/>
      <w:bookmarkStart w:id="828" w:name="BKM_9A982A76_717C_4E03_8AAC_C5E37DF23C8B"/>
      <w:r>
        <w:rPr>
          <w:rFonts w:ascii="Arial" w:eastAsia="Arial" w:hAnsi="Arial" w:cs="Arial"/>
          <w:sz w:val="28"/>
          <w:szCs w:val="28"/>
          <w:b/>
          <w:color w:val="000080"/>
        </w:rPr>
        <w:t xml:space="preserve">Software</w:t>
      </w:r>
      <w:r>
        <w:rPr>
          <w:rFonts w:ascii="Arial" w:eastAsia="Arial" w:hAnsi="Arial" w:cs="Arial"/>
          <w:sz w:val="28"/>
          <w:szCs w:val="28"/>
          <w:b/>
          <w:color w:val="000080"/>
        </w:rPr>
        <w:t xml:space="preserve">Download Package</w:t>
      </w:r>
      <w:r>
        <w:rPr>
          <w:rFonts w:ascii="Arial" w:eastAsia="Arial" w:hAnsi="Arial" w:cs="Arial"/>
          <w:sz w:val="28"/>
          <w:szCs w:val="28"/>
          <w:b/>
          <w:color w:val="004080"/>
        </w:rPr>
      </w:r>
    </w:p>
    <w:p>
      <w:pPr>
        <w:pStyle w:val="Normal"/>
        <w:numId w:val="0"/>
        <w:ilvl w:val="0"/>
        <w:keepNext/>
        <w:spacing w:before="0" w:after="0" w:line="24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Normal"/>
        <w:numId w:val="0"/>
        <w:ilvl w:val="0"/>
        <w:jc w:val="center"/>
        <w:keepNext/>
        <w:spacing w:before="0" w:after="0" w:line="240"/>
        <w:rPr>
          <w:rFonts w:hint="default"/>
          <w:sz w:val="20"/>
          <w:szCs w:val="20"/>
          <w:color w:val="000000"/>
        </w:rPr>
      </w:pPr>
      <w:bookmarkStart w:id="829" w:name="BKM_7846C2FB_C269_4615_8289_A9E92FA6816A"/>
      <w:r>
        <w:rPr/>
        <w:drawing>
          <wp:inline distT="0" distB="0" distL="0" distR="0">
            <wp:extent cx="5520690" cy="3448685"/>
            <wp:effectExtent l="0" t="0" r="0" b="0"/>
            <wp:docPr id="55" descr="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" name="Picture"/>
                    <pic:cNvPicPr/>
                  </pic:nvPicPr>
                  <pic:blipFill>
                    <a:blip r:embed="img5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0690" cy="34486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sz w:val="20"/>
          <w:szCs w:val="20"/>
          <w:color w:val="000000"/>
        </w:rPr>
      </w:r>
    </w:p>
    <w:p>
      <w:pPr>
        <w:pStyle w:val="Normal"/>
        <w:numId w:val="0"/>
        <w:ilvl w:val="0"/>
        <w:jc w:val="center"/>
        <w:spacing w:before="0" w:after="0" w:line="24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b/>
          <w:color w:val="000000"/>
        </w:rPr>
        <w:t xml:space="preserve">Figure B.</w:t>
      </w:r>
      <w:r>
        <w:rPr>
          <w:rFonts w:ascii="Times New Roman" w:eastAsia="Times New Roman" w:hAnsi="Times New Roman" w:cs="Times New Roman"/>
          <w:sz w:val="22"/>
          <w:szCs w:val="22"/>
          <w:b/>
          <w:color w:val="000000"/>
        </w:rPr>
        <w:fldChar w:fldCharType="begin"/>
        <w:instrText xml:space="preserve">SEQ Figure \* ARABIC</w:instrText>
        <w:fldChar w:fldCharType="separate"/>
        <w:t xml:space="preserve">20</w:t>
      </w:r>
      <w:r>
        <w:fldChar w:fldCharType="end"/>
      </w:r>
      <w:r>
        <w:rPr>
          <w:rFonts w:ascii="Times New Roman" w:eastAsia="Times New Roman" w:hAnsi="Times New Roman" w:cs="Times New Roman"/>
          <w:b w:val="false"/>
          <w:color w:val="000000"/>
        </w:rPr>
        <w:t xml:space="preserve">—</w:t>
      </w:r>
      <w:r>
        <w:rPr>
          <w:rFonts w:ascii="Times New Roman" w:eastAsia="Times New Roman" w:hAnsi="Times New Roman" w:cs="Times New Roman"/>
          <w:sz w:val="22"/>
          <w:szCs w:val="22"/>
          <w:b w:val="false"/>
          <w:color w:val="000000"/>
        </w:rPr>
        <w:t xml:space="preserve">Files </w:t>
      </w:r>
      <w:bookmarkEnd w:id="829"/>
      <w:r>
        <w:rPr>
          <w:rFonts w:ascii="Times New Roman" w:eastAsia="Times New Roman" w:hAnsi="Times New Roman" w:cs="Times New Roman"/>
          <w:sz w:val="22"/>
          <w:szCs w:val="22"/>
          <w:b w:val="false"/>
          <w:color w:val="000000"/>
        </w:rPr>
      </w:r>
    </w:p>
    <w:p>
      <w:pPr>
        <w:pStyle w:val="Normal"/>
        <w:numId w:val="0"/>
        <w:ilvl w:val="0"/>
        <w:spacing w:before="0" w:after="0" w:line="240"/>
        <w:rPr>
          <w:rFonts w:hint="default"/>
          <w:sz w:val="20"/>
          <w:szCs w:val="20"/>
          <w:color w:val="000000"/>
        </w:rPr>
      </w:pPr>
      <w:r>
        <w:rPr>
          <w:sz w:val="20"/>
          <w:szCs w:val="20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831" w:name="BKM_5EE2D8C1_DD47_43A8_9F7E_020D4603E788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File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  <w:t xml:space="preserve"> 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R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esource)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This resource contains various meta-data describing a file's characteristics.  The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meta-data provides general file information and also is used to support filtered queries of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file lists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832" w:name="BKM_C6939E52_2D16_43B0_BA42_9E2311F498DE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activateTi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me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(TimeType)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This element SHALL be set to the date/time at which this file is activated. If the activation time is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less than or equal to current time, the LD SHALL immediately place the file into the activated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state (in the case of a firmware file, the file is now the running image).  If the activation time is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greater than the current time, the LD SHALL wait until the specified activation time is reached,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then SHALL place the file into the activated state. Omission of this element means that the LD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SHALL NOT take any action to activate the file until a subsequent GET to this File resource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provides an activateTime.</w:t>
      </w:r>
      <w:bookmarkEnd w:id="832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834" w:name="BKM_031A21B2_C73D_4B76_B219_AEC4DF2E02CA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fileURI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(anyURI)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This element SHALL be set to the URI location of the file binary artifact.  This is the BLOB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(binary large object) that is actually loaded by the LD</w:t>
      </w:r>
      <w:bookmarkEnd w:id="834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836" w:name="BKM_EAD73542_12D5_406B_BF43_1D850F6CBD35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lFDI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(HexBinary160)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This element SHALL be set to the LFDI of the device for which this file in targeted.</w:t>
      </w:r>
      <w:bookmarkEnd w:id="836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838" w:name="BKM_5AFA43F1_39EA_4C02_A24D_8748557DF970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mfHwVer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(String32)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This element SHALL be set to the hardware version for which this file is targeted.</w:t>
      </w:r>
      <w:bookmarkEnd w:id="838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840" w:name="BKM_95BD6B42_7BF0_404A_AFC3_A5AE422CD894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mfID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(PENType)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This element SHALL be set to the manufacturer's Private Enterprise Number (assigned by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IANA).</w:t>
      </w:r>
      <w:bookmarkEnd w:id="840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842" w:name="BKM_988270FE_3BA1_41E6_B632_4E0F29024A58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mfModel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(String32)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This element SHALL be set to the manufacturer model number for which this file is targeted. The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syntax and semantics are left to the manufacturer.</w:t>
      </w:r>
      <w:bookmarkEnd w:id="842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844" w:name="BKM_289643AD_7ED5_4948_BCEA_B5DAD52C8D2B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mfSerNum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(String32)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This element SHALL be set to the manufacturer serial number for which this file is targeted. The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syntax and semantics are left to the manufacturer.</w:t>
      </w:r>
      <w:bookmarkEnd w:id="844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846" w:name="BKM_E6F224B6_1D1A_4997_9AFF_6CDCAF129C26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mfVer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(String16)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This element SHALL be set to the software version information for this file. The syntax and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semantics are left to the manufacturer.</w:t>
      </w:r>
      <w:bookmarkEnd w:id="846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848" w:name="BKM_6803F8A1_3E69_4C2F_A64C_77F40816B579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size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This element SHALL be set to the total size (in bytes) of the file referenced by fileURI.</w:t>
      </w:r>
      <w:bookmarkEnd w:id="848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850" w:name="BKM_CB8679A0_32B4_4CE3_832A_DF04E768CC9C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type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(HexBinary16)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 value indicating the type of the file.  SHALL be one of the following values: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00 = Software Image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01 = Security Credential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02 = Configuration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03 = Log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04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–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7FFF = reserved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8000-FFFF = Manufacturer defined</w:t>
      </w:r>
      <w:bookmarkEnd w:id="850"/>
      <w:bookmarkEnd w:id="831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853" w:name="BKM_22A95DF8_3823_4C53_A2C8_242F2B9B4D82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FileList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L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ist)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 List element to hold File objects.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854" w:name="BKM_B49850D6_C9FC_4AE2_96CA_1FE86EAAB2B0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pollRate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«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XSDattribute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»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default polling rate for this function set (this resource and all resources below), in seconds. If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not specified, a default of 900 seconds (15 minutes) is used. Clients SHOULD poll the resources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of this function set every pollRate seconds.</w:t>
      </w:r>
      <w:bookmarkEnd w:id="854"/>
      <w:bookmarkEnd w:id="853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857" w:name="BKM_414FB5FB_6694_4838_ADB3_B937F436AB2D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FileStatus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R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esource)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This object provides status of device file load and activation operations.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858" w:name="BKM_D1E3CA3D_33A8_4173_8E9D_D4D22BB68675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activateTi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me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(TimeType)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Date/time at which this File, referred to by FileLink, will be activated. Omission of or presence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and value of this element SHALL exactly match omission or presence and value of the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activateTime element from the File resource.</w:t>
      </w:r>
      <w:bookmarkEnd w:id="858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860" w:name="BKM_9CE848FF_6150_47F4_9A83_C33B306940CE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loadPercen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(UInt8)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This element SHALL be set to the percentage of the file, indicated by FileLink, that was loaded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during the latest load attempt. This value SHALL be reset to 0 each time a load attempt is started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for the File indicated by FileLink. This value SHALL be increased when an LD receives HTTP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response containing file content. This value SHALL be set to 100 when the full content of the file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has been received by the LD</w:t>
      </w:r>
      <w:bookmarkEnd w:id="860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862" w:name="BKM_D59EE54A_F02D_4281_9A0C_7E16DD42BF3B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nextReques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tAttempt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(TimeType)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This element SHALL be set to the time at which the LD will issue its next GET request for file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content from the File indicated by FileLink</w:t>
      </w:r>
      <w:bookmarkEnd w:id="862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864" w:name="BKM_538D9F94_3945_44FB_8D8C_00017BDF73FE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pollRate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«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XSDattribute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»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default polling rate for this function set (this resource and all resources below), in seconds. If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not specified, a default of 900 seconds (15 minutes) is used. Clients SHOULD poll the resources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of this function set every pollRate seconds.</w:t>
      </w:r>
      <w:bookmarkEnd w:id="864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866" w:name="BKM_CF1D0107_E34B_4A4E_9AF6_B081724F894E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request503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Count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(UInt16)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This value SHALL be reset to 0 when FileLink is first pointed at a new File. This value SHALL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be incremented each time an LD receives a 503 error from the FS.</w:t>
      </w:r>
      <w:bookmarkEnd w:id="866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868" w:name="BKM_257CB616_2E01_4185_8452_EE826013AF87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requestFai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lCount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(UInt16)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This value SHALL be reset to 0 when FileLink is first pointed at a new File. This value SHALL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be incremented each time a GET request for file content failed. 503 errors SHALL be excluded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from this counter.</w:t>
      </w:r>
      <w:bookmarkEnd w:id="868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870" w:name="BKM_733F6889_8EC2_4856_9A5F_C46A7CE87F97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status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(UInt8)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Current loading status of the file indicated by FileLink. This element SHALL be set to one of the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following values: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0 - No load operation in progress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1 - File load in progress (first request for file content has been issued by LD)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2 - File load failed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3 - File loaded successfully (full content of file has been received by the LD), signature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verification in progress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4 - File signature verification failed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5 - File signature verified, waiting to activate file.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6 - File activation failed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7 - File activation in progress  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8 - File activated successfully (this state may not be reached/persisted through an image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activation)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9-255 - Reserved for future use.</w:t>
      </w:r>
      <w:bookmarkEnd w:id="870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872" w:name="BKM_669953CB_AFF1_4FB5_BA37_5EFAE0A0FD87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statusTime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(TimeType)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This element SHALL be set to the time at which file status transitioned to the value indicated in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status element.</w:t>
      </w:r>
      <w:bookmarkEnd w:id="872"/>
      <w:bookmarkEnd w:id="857"/>
      <w:bookmarkEnd w:id="827"/>
      <w:bookmarkEnd w:id="828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Heading2"/>
        <w:numId w:val="0"/>
        <w:ilvl w:val="0"/>
        <w:spacing w:before="0" w:after="0" w:line="240"/>
        <w:rPr>
          <w:rFonts w:hint="default"/>
          <w:sz w:val="28"/>
          <w:szCs w:val="28"/>
          <w:b/>
          <w:color w:val="004080"/>
        </w:rPr>
      </w:pPr>
      <w:bookmarkStart w:id="877" w:name="DRLC"/>
      <w:bookmarkStart w:id="878" w:name="BKM_27599972_B8D1_4DED_B10F_616E692944AA"/>
      <w:r>
        <w:rPr>
          <w:rFonts w:ascii="Arial" w:eastAsia="Arial" w:hAnsi="Arial" w:cs="Arial"/>
          <w:sz w:val="28"/>
          <w:szCs w:val="28"/>
          <w:b/>
          <w:color w:val="000080"/>
        </w:rPr>
        <w:t xml:space="preserve">DRLC</w:t>
      </w:r>
      <w:r>
        <w:rPr>
          <w:rFonts w:ascii="Arial" w:eastAsia="Arial" w:hAnsi="Arial" w:cs="Arial"/>
          <w:sz w:val="28"/>
          <w:szCs w:val="28"/>
          <w:b/>
          <w:color w:val="000080"/>
        </w:rPr>
        <w:t xml:space="preserve"> Package</w:t>
      </w:r>
      <w:r>
        <w:rPr>
          <w:rFonts w:ascii="Arial" w:eastAsia="Arial" w:hAnsi="Arial" w:cs="Arial"/>
          <w:sz w:val="28"/>
          <w:szCs w:val="28"/>
          <w:b/>
          <w:color w:val="004080"/>
        </w:rPr>
      </w:r>
    </w:p>
    <w:p>
      <w:pPr>
        <w:pStyle w:val="Normal"/>
        <w:numId w:val="0"/>
        <w:ilvl w:val="0"/>
        <w:keepNext/>
        <w:spacing w:before="0" w:after="0" w:line="24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Contains definitions for Demand Response Load Control functionality.</w:t>
      </w:r>
    </w:p>
    <w:p>
      <w:pPr>
        <w:pStyle w:val="Normal"/>
        <w:numId w:val="0"/>
        <w:ilvl w:val="0"/>
        <w:jc w:val="center"/>
        <w:keepNext/>
        <w:spacing w:before="0" w:after="0" w:line="240"/>
        <w:rPr>
          <w:rFonts w:hint="default"/>
          <w:sz w:val="20"/>
          <w:szCs w:val="20"/>
          <w:color w:val="000000"/>
        </w:rPr>
      </w:pPr>
      <w:bookmarkStart w:id="879" w:name="BKM_13D48DEB_414E_4308_9DB3_D98647FD9C8B"/>
      <w:r>
        <w:rPr/>
        <w:drawing>
          <wp:inline distT="0" distB="0" distL="0" distR="0">
            <wp:extent cx="5480050" cy="7318375"/>
            <wp:effectExtent l="0" t="0" r="0" b="0"/>
            <wp:docPr id="56" descr="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Picture"/>
                    <pic:cNvPicPr/>
                  </pic:nvPicPr>
                  <pic:blipFill>
                    <a:blip r:embed="img5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0050" cy="7318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sz w:val="20"/>
          <w:szCs w:val="20"/>
          <w:color w:val="000000"/>
        </w:rPr>
      </w:r>
    </w:p>
    <w:p>
      <w:pPr>
        <w:pStyle w:val="Normal"/>
        <w:numId w:val="0"/>
        <w:ilvl w:val="0"/>
        <w:jc w:val="center"/>
        <w:spacing w:before="0" w:after="0" w:line="24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b/>
          <w:color w:val="000000"/>
        </w:rPr>
        <w:t xml:space="preserve">Figure B.</w:t>
      </w:r>
      <w:r>
        <w:rPr>
          <w:rFonts w:ascii="Times New Roman" w:eastAsia="Times New Roman" w:hAnsi="Times New Roman" w:cs="Times New Roman"/>
          <w:sz w:val="22"/>
          <w:szCs w:val="22"/>
          <w:b/>
          <w:color w:val="000000"/>
        </w:rPr>
        <w:fldChar w:fldCharType="begin"/>
        <w:instrText xml:space="preserve">SEQ Figure \* ARABIC</w:instrText>
        <w:fldChar w:fldCharType="separate"/>
        <w:t xml:space="preserve">21</w:t>
      </w:r>
      <w:r>
        <w:fldChar w:fldCharType="end"/>
      </w:r>
      <w:r>
        <w:rPr>
          <w:rFonts w:ascii="Times New Roman" w:eastAsia="Times New Roman" w:hAnsi="Times New Roman" w:cs="Times New Roman"/>
          <w:b w:val="false"/>
          <w:color w:val="000000"/>
        </w:rPr>
        <w:t xml:space="preserve">—</w:t>
      </w:r>
      <w:r>
        <w:rPr>
          <w:rFonts w:ascii="Times New Roman" w:eastAsia="Times New Roman" w:hAnsi="Times New Roman" w:cs="Times New Roman"/>
          <w:sz w:val="22"/>
          <w:szCs w:val="22"/>
          <w:b w:val="false"/>
          <w:color w:val="000000"/>
        </w:rPr>
        <w:t xml:space="preserve">DRLC Event </w:t>
      </w:r>
      <w:bookmarkEnd w:id="879"/>
      <w:r>
        <w:rPr>
          <w:rFonts w:ascii="Times New Roman" w:eastAsia="Times New Roman" w:hAnsi="Times New Roman" w:cs="Times New Roman"/>
          <w:sz w:val="22"/>
          <w:szCs w:val="22"/>
          <w:b w:val="false"/>
          <w:color w:val="000000"/>
        </w:rPr>
      </w:r>
    </w:p>
    <w:p>
      <w:pPr>
        <w:pStyle w:val="Normal"/>
        <w:numId w:val="0"/>
        <w:ilvl w:val="0"/>
        <w:spacing w:before="0" w:after="0" w:line="240"/>
        <w:rPr>
          <w:rFonts w:hint="default"/>
          <w:sz w:val="20"/>
          <w:szCs w:val="20"/>
          <w:color w:val="000000"/>
        </w:rPr>
      </w:pPr>
      <w:r>
        <w:rPr>
          <w:sz w:val="20"/>
          <w:szCs w:val="20"/>
          <w:color w:val="000000"/>
        </w:rPr>
      </w:r>
    </w:p>
    <w:p>
      <w:pPr>
        <w:pStyle w:val="Normal"/>
        <w:numId w:val="0"/>
        <w:ilvl w:val="0"/>
        <w:jc w:val="center"/>
        <w:keepNext/>
        <w:spacing w:before="0" w:after="0" w:line="240"/>
        <w:rPr>
          <w:rFonts w:hint="default"/>
          <w:sz w:val="20"/>
          <w:szCs w:val="20"/>
          <w:color w:val="000000"/>
        </w:rPr>
      </w:pPr>
      <w:bookmarkStart w:id="881" w:name="BKM_79B89E06_FA8D_4760_B6FE_0F47E09DBA28"/>
      <w:r>
        <w:rPr/>
        <w:drawing>
          <wp:inline distT="0" distB="0" distL="0" distR="0">
            <wp:extent cx="4057650" cy="3495675"/>
            <wp:effectExtent l="0" t="0" r="0" b="0"/>
            <wp:docPr id="57" descr="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" name="Picture"/>
                    <pic:cNvPicPr/>
                  </pic:nvPicPr>
                  <pic:blipFill>
                    <a:blip r:embed="img5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57650" cy="3495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sz w:val="20"/>
          <w:szCs w:val="20"/>
          <w:color w:val="000000"/>
        </w:rPr>
      </w:r>
    </w:p>
    <w:p>
      <w:pPr>
        <w:pStyle w:val="Normal"/>
        <w:numId w:val="0"/>
        <w:ilvl w:val="0"/>
        <w:jc w:val="center"/>
        <w:spacing w:before="0" w:after="0" w:line="24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b/>
          <w:color w:val="000000"/>
        </w:rPr>
        <w:t xml:space="preserve">Figure B.</w:t>
      </w:r>
      <w:r>
        <w:rPr>
          <w:rFonts w:ascii="Times New Roman" w:eastAsia="Times New Roman" w:hAnsi="Times New Roman" w:cs="Times New Roman"/>
          <w:sz w:val="22"/>
          <w:szCs w:val="22"/>
          <w:b/>
          <w:color w:val="000000"/>
        </w:rPr>
        <w:fldChar w:fldCharType="begin"/>
        <w:instrText xml:space="preserve">SEQ Figure \* ARABIC</w:instrText>
        <w:fldChar w:fldCharType="separate"/>
        <w:t xml:space="preserve">22</w:t>
      </w:r>
      <w:r>
        <w:fldChar w:fldCharType="end"/>
      </w:r>
      <w:r>
        <w:rPr>
          <w:rFonts w:ascii="Times New Roman" w:eastAsia="Times New Roman" w:hAnsi="Times New Roman" w:cs="Times New Roman"/>
          <w:b w:val="false"/>
          <w:color w:val="000000"/>
        </w:rPr>
        <w:t xml:space="preserve">—</w:t>
      </w:r>
      <w:r>
        <w:rPr>
          <w:rFonts w:ascii="Times New Roman" w:eastAsia="Times New Roman" w:hAnsi="Times New Roman" w:cs="Times New Roman"/>
          <w:sz w:val="22"/>
          <w:szCs w:val="22"/>
          <w:b w:val="false"/>
          <w:color w:val="000000"/>
        </w:rPr>
        <w:t xml:space="preserve">Load Shed Availability </w:t>
      </w:r>
      <w:bookmarkEnd w:id="881"/>
      <w:r>
        <w:rPr>
          <w:rFonts w:ascii="Times New Roman" w:eastAsia="Times New Roman" w:hAnsi="Times New Roman" w:cs="Times New Roman"/>
          <w:sz w:val="22"/>
          <w:szCs w:val="22"/>
          <w:b w:val="false"/>
          <w:color w:val="000000"/>
        </w:rPr>
      </w:r>
    </w:p>
    <w:p>
      <w:pPr>
        <w:pStyle w:val="Normal"/>
        <w:numId w:val="0"/>
        <w:ilvl w:val="0"/>
        <w:spacing w:before="0" w:after="0" w:line="240"/>
        <w:rPr>
          <w:rFonts w:hint="default"/>
          <w:sz w:val="20"/>
          <w:szCs w:val="20"/>
          <w:color w:val="000000"/>
        </w:rPr>
      </w:pPr>
      <w:r>
        <w:rPr>
          <w:sz w:val="20"/>
          <w:szCs w:val="20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883" w:name="BKM_21BF63E8_CAC8_49DA_BC24_BE9DA1AEF20E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LoadShedAvaila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bilityList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L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ist)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 List element to hold LoadShedAvailability objects.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884" w:name="BKM_33AC321D_FF2A_49BF_A2E3_6BDBAA3080D6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pollRate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«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XSDattribute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»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default polling rate for this function set (this resource and all resources below), in seconds. If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not specified, a default of 900 seconds (15 minutes) is used. Clients SHOULD poll the resources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of this function set every pollRate seconds.</w:t>
      </w:r>
      <w:bookmarkEnd w:id="884"/>
      <w:bookmarkEnd w:id="883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887" w:name="BKM_B734BBEF_A347_496B_B537_A2E956BC5F85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ApplianceLoadR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eduction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ApplianceLoadReduction object is used by a Demand Response service provider to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provide signals for ENERGY STAR compliant appliances. See the definition of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ApplianceLoadReductionType for more information. 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888" w:name="BKM_A09D0063_16DA_4A94_ADEF_3FAE79AC9789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type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(ApplianceLoadReductionType)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Indicates the type of appliance load reduction requested. </w:t>
      </w:r>
      <w:bookmarkEnd w:id="888"/>
      <w:bookmarkEnd w:id="887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891" w:name="BKM_0B675A92_9FD0_444E_9D25_B0D8220941F5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DemandResponse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Program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I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dentifiedObject)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Demand response program.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892" w:name="BKM_EB6C8A38_58C4_4BB9_8AB4_0E60C84EF4DE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availabili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tyUpdatePercentChangeThreshold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(PerCent)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This attribute allows program providers to specify the requested granularity of updates to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LoadShedAvailability sheddablePercent. If not present, or set to 0, then updates to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LoadShedAvailability SHALL NOT be provided. If present and greater than zero, then clients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SHALL provide their LoadShedAvailability if it has not previously been provided, and thereafter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if the difference between the previously provided value and the current value of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LoadShedAvailability sheddablePercent is greater than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availabilityUpdatePercentChangeThreshold.</w:t>
      </w:r>
      <w:bookmarkEnd w:id="892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894" w:name="BKM_1B8FBB77_F30E_47BF_A46A_18279502946F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availabili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tyUpdatePowerChangeThreshold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(ActivePower)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This attribute allows program providers to specify the requested granularity of updates to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LoadShedAvailability sheddablePower. If not present, then updates to LoadShedAvailability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SHALL NOT be provided. If present and greater than zero, then clients SHALL provide their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LoadShedAvailability if it has not previously been provided, and thereafter if the difference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between the previously provided value and the current value of LoadShedAvailability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sheddablePower is greater than availabilityUpdatePowerChangeThreshold.</w:t>
      </w:r>
      <w:bookmarkEnd w:id="894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896" w:name="BKM_35472D7F_9980_46D7_8A53_9A005EFD0EA3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primacy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(PrimacyType)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Indicates the relative primacy of the provider of this program.</w:t>
      </w:r>
      <w:bookmarkEnd w:id="896"/>
      <w:bookmarkEnd w:id="891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899" w:name="BKM_42281B67_871B_4FEF_A7C7_9CBD14AECFDD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DemandResponse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ProgramList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S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ubscribableList)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 List element to hold DemandResponseProgram objects.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900" w:name="BKM_F8203336_262C_47B9_885B_930D2E24FE8C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pollRate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«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XSDattribute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»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default polling rate for this function set (this resource and all resources below), in seconds. If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not specified, a default of 900 seconds (15 minutes) is used. Clients SHOULD poll the resources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of this function set every pollRate seconds.</w:t>
      </w:r>
      <w:bookmarkEnd w:id="900"/>
      <w:bookmarkEnd w:id="899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903" w:name="BKM_57EB47DD_CE03_44EC_A6C8_F0068AE7E370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DutyCycle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Duty cycle control is a device specific issue and is managed by the device.  The duty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cycle of the device under control should span the shortest practical time period in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accordance with the nature of the device under control and the intent of the request for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demand reduction.  The default factory setting SHOULD be three minutes for each 10%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of duty cycle.  This indicates that the default time period over which a duty cycle is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applied is 30 minutes, meaning a 10% duty cycle would cause a device to be ON for 3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minutes.   The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“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off state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”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 SHALL precede the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“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on state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”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.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904" w:name="BKM_653F2CF9_24CA_4720_BECE_E208AEA139C9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normalValu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e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(UInt8)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Contains the maximum On state duty cycle applied by the end device, as a percentage of time. 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field not present indicates that this field has not been used by the end device. </w:t>
      </w:r>
      <w:bookmarkEnd w:id="904"/>
      <w:bookmarkEnd w:id="903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907" w:name="BKM_05293561_086C_4F17_8430_F5BE35657DDE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EndDeviceContr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ol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R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andomizableEvent)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Instructs an EndDevice to perform a specified action.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908" w:name="BKM_33F428A5_AB64_4A77_8403_4C6DF8C22BBF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deviceCate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gory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(DeviceCategoryType)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Specifies the bitmap indicating  the categories of devices that SHOULD respond. Devices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SHOULD ignore events that do not indicate their device category.</w:t>
      </w:r>
      <w:bookmarkEnd w:id="908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910" w:name="BKM_935493E9_EAA6_4370_ACDE_491D64EE4A0C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drProgramM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andatory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(boolean)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 flag to indicate if the EndDeviceControl is considered a mandatory event as defined by the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service provider issuing the EndDeviceControl. The drProgramMandatory flag alerts the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client/user that they will be subject to penalty or ineligibility based on the service provider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’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program rules for that deviceCategory.</w:t>
      </w:r>
      <w:bookmarkEnd w:id="910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912" w:name="BKM_733C8E43_696C_42E1_88D9_0A60F17A917E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loadShiftF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orward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(boolean)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Indicates that the event intends to increase consumption. A value of true indicates the intention to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increase usage value, and a value of false indicates the intention to decrease usage. </w:t>
      </w:r>
      <w:bookmarkEnd w:id="912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914" w:name="BKM_835C5BD7_5E3D_45D4_8D81_543FD3FBBBC3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overrideDu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ration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(UInt16)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overrideDuration attribute provides a duration, in seconds, for which a client device is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allowed to override this EndDeviceControl and still meet the contractual agreement with a service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provider without opting out. If overrideDuration is not specified, then it SHALL default to 0.</w:t>
      </w:r>
      <w:bookmarkEnd w:id="914"/>
      <w:bookmarkEnd w:id="907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917" w:name="BKM_4D24847F_DDA5_43A3_BFBA_E84428F39B84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EndDeviceContr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olList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S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ubscribableList)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 List element to hold EndDeviceControl objects.</w:t>
      </w:r>
      <w:bookmarkEnd w:id="917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919" w:name="BKM_267E3066_54A7_4626_9A01_B2002A9667CD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LoadShedAvaila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bility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R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esource)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Indicates current consumption status and ability to shed load. 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920" w:name="BKM_83F1526C_A402_4AA9_9C32_1EC47F62B88C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availabili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tyDuration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Indicates for how many seconds the consuming device will be able to reduce consumption at the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maximum response level.</w:t>
      </w:r>
      <w:bookmarkEnd w:id="920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922" w:name="BKM_E8F4C819_97FE_4562_ABD7_A5137348FA6F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sheddableP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ercent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(PerCent)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Maximum percent of current operating load that is estimated to be sheddable.  </w:t>
      </w:r>
      <w:bookmarkEnd w:id="922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924" w:name="BKM_0BE15177_E42C_4B85_8F2B_A4CD183C3868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sheddableP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ower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(ActivePower)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Maximum amount of current operating load that is estimated to be sheddable, in Watts.  </w:t>
      </w:r>
      <w:bookmarkEnd w:id="924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926" w:name="BKM_55E75EDA_D457_4A23_82E5_4839A7B78137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Association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()</w:t>
      </w:r>
      <w:r>
        <w:rPr>
          <w:rFonts w:ascii="Arial" w:eastAsia="Arial" w:hAnsi="Arial" w:cs="Arial"/>
          <w:sz w:val="20"/>
          <w:szCs w:val="20"/>
          <w:b/>
          <w:u w:val="single"/>
          <w:color w:val="000000"/>
        </w:rPr>
        <w:t xml:space="preserve">  </w:t>
      </w:r>
      <w:bookmarkEnd w:id="926"/>
      <w:bookmarkEnd w:id="919"/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929" w:name="BKM_B9552B89_A5B4_4B97_AE89_5F02CC34A002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Offset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  <w:t xml:space="preserve"> 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If a temperature offset is sent that causes the heating or cooling temperature set point to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exceed the limit boundaries that are programmed into the device, the device SHALL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respond by setting the temperature at the limit.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If an EDC is being targeted at multiple devices or to a device that controls multiple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devices (e.g., EMS), it can provide multiple Offset types within one EDC. For events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with multiple Offset types, a client SHALL select the Offset that best fits their operating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function. 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Alternatively, an event with a single Offset type can be targeted at an EMS in order to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request a percentage load reduction on the average energy usage of the entire premise. An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EMS SHOULD use the Metering function set to determine the initial load in the premise,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reduce energy consumption by controlling devices at its disposal, and at the conclusion of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event, once again use the Metering function set to determine if the desired load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reduction was achieved.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930" w:name="BKM_F77A8E57_FCEC_408E_B491_1CCC8C99131B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coolingOff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set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(UInt8)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value change requested for the cooling offset, in degree C / 10. The value should be added to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normal set point for cooling, or if loadShiftForward is true, then the value should be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subtracted from the normal set point. </w:t>
      </w:r>
      <w:bookmarkEnd w:id="930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932" w:name="BKM_337365C7_346D_40A7_959E_53E828509697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heatingOff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set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(UInt8)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value change requested for the heating offset, in degree C / 10. The value should be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subtracted for heating, or if loadShiftForward is true, then the value should be added to the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normal set point. </w:t>
      </w:r>
      <w:bookmarkEnd w:id="932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934" w:name="BKM_792AD571_F47C_43BC_8F59_9C1CE959A7B8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loadAdjust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mentPercentageOffset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(PerCent)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value change requested for the load adjustment percentage. The value should be subtracted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from the normal setting, or if loadShiftForward is true, then the value should be added to the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normal setting. </w:t>
      </w:r>
      <w:bookmarkEnd w:id="934"/>
      <w:bookmarkEnd w:id="929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937" w:name="BKM_3B35EA08_59CB_48B7_9E1E_59A042F11969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SetPoint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SetPoint object is used to apply specific temperature set points to a temperature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control device. The values of the heatingSetpoint and coolingSetpoint attributes SHALL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be calculated as follows: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Cooling/Heating Temperature Set Point / 100 = temperature in degrees Celsius where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-273.15°C </w:t>
        <w:t>&lt;</w:t>
        <w:t xml:space="preserve">= temperature </w:t>
        <w:t>&lt;</w:t>
        <w:t xml:space="preserve">= 327.67°C, corresponding to a Cooling and/or Heating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Temperature Set Point. The maximum resolution this format allows is 0.01°C. 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field not present in a Response indicates that this field has not been used by the end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device. 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If a temperature is sent that exceeds the temperature limit boundaries that are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programmed into the device, the device SHALL respond by setting the temperature at the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limit.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938" w:name="BKM_288EEC3C_5FA5_44B7_9351_94717FFF1118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coolingSet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point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(Int16)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This attribute represents the cooling temperature set point in degrees Celsius / 100. (Hundredths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of a degree C)</w:t>
      </w:r>
      <w:bookmarkEnd w:id="938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940" w:name="BKM_D4D8BEB3_07C5_42E1_976E_58D104EE5823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heatingSet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point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(Int16)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This attribute represents the heating temperature set point in degrees Celsius / 100. (Hundredths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of a degree C)</w:t>
      </w:r>
      <w:bookmarkEnd w:id="940"/>
      <w:bookmarkEnd w:id="937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943" w:name="BKM_08723965_76B8_474B_866B_08F5A5506934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TargetReductio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n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TargetReduction object is used by a Demand Response service provider to provide a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recommended threshold that a device/premises should maintain its consumption below.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For example, a service provider can provide a recommended threshold of some kWh for a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3-hour event. This means that the device/premises SHOULD maintain its consumption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below the specified limit for the specified period. 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944" w:name="BKM_8DEE2FF0_C485_47EB_8D20_279CA8BA648E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type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(UnitType)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Indicates the type of reduction requested. </w:t>
      </w:r>
      <w:bookmarkEnd w:id="944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946" w:name="BKM_351D4B5B_856B_4E23_833D_C52FFF81C18B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value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(UInt16)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Indicates the requested amount of the relevant commodity to be reduced.</w:t>
      </w:r>
      <w:bookmarkEnd w:id="946"/>
      <w:bookmarkEnd w:id="943"/>
      <w:bookmarkEnd w:id="877"/>
      <w:bookmarkEnd w:id="878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Heading2"/>
        <w:numId w:val="0"/>
        <w:ilvl w:val="0"/>
        <w:spacing w:before="0" w:after="0" w:line="240"/>
        <w:rPr>
          <w:rFonts w:hint="default"/>
          <w:sz w:val="28"/>
          <w:szCs w:val="28"/>
          <w:b/>
          <w:color w:val="004080"/>
        </w:rPr>
      </w:pPr>
      <w:bookmarkStart w:id="951" w:name="METERING"/>
      <w:bookmarkStart w:id="952" w:name="BKM_D4D9B48E_1E8D_4A60_8BC8_3C892989BC26"/>
      <w:r>
        <w:rPr>
          <w:rFonts w:ascii="Arial" w:eastAsia="Arial" w:hAnsi="Arial" w:cs="Arial"/>
          <w:sz w:val="28"/>
          <w:szCs w:val="28"/>
          <w:b/>
          <w:color w:val="000080"/>
        </w:rPr>
        <w:t xml:space="preserve">Metering</w:t>
      </w:r>
      <w:r>
        <w:rPr>
          <w:rFonts w:ascii="Arial" w:eastAsia="Arial" w:hAnsi="Arial" w:cs="Arial"/>
          <w:sz w:val="28"/>
          <w:szCs w:val="28"/>
          <w:b/>
          <w:color w:val="000080"/>
        </w:rPr>
        <w:t xml:space="preserve"> Package</w:t>
      </w:r>
      <w:r>
        <w:rPr>
          <w:rFonts w:ascii="Arial" w:eastAsia="Arial" w:hAnsi="Arial" w:cs="Arial"/>
          <w:sz w:val="28"/>
          <w:szCs w:val="28"/>
          <w:b/>
          <w:color w:val="004080"/>
        </w:rPr>
      </w:r>
    </w:p>
    <w:p>
      <w:pPr>
        <w:pStyle w:val="Normal"/>
        <w:numId w:val="0"/>
        <w:ilvl w:val="0"/>
        <w:keepNext/>
        <w:spacing w:before="0" w:after="0" w:line="24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Contains definitions related to measurements of energy at usage points.</w:t>
      </w:r>
    </w:p>
    <w:p>
      <w:pPr>
        <w:pStyle w:val="Normal"/>
        <w:numId w:val="0"/>
        <w:ilvl w:val="0"/>
        <w:jc w:val="center"/>
        <w:keepNext/>
        <w:spacing w:before="0" w:after="0" w:line="240"/>
        <w:rPr>
          <w:rFonts w:hint="default"/>
          <w:sz w:val="20"/>
          <w:szCs w:val="20"/>
          <w:color w:val="000000"/>
        </w:rPr>
      </w:pPr>
      <w:bookmarkStart w:id="953" w:name="BKM_23028771_FF3E_441E_81DA_2CE147A230E3"/>
      <w:r>
        <w:rPr/>
        <w:drawing>
          <wp:inline distT="0" distB="0" distL="0" distR="0">
            <wp:extent cx="5518785" cy="4658995"/>
            <wp:effectExtent l="0" t="0" r="0" b="0"/>
            <wp:docPr id="59" descr="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" name="Picture"/>
                    <pic:cNvPicPr/>
                  </pic:nvPicPr>
                  <pic:blipFill>
                    <a:blip r:embed="img5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18785" cy="46589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sz w:val="20"/>
          <w:szCs w:val="20"/>
          <w:color w:val="000000"/>
        </w:rPr>
      </w:r>
    </w:p>
    <w:p>
      <w:pPr>
        <w:pStyle w:val="Normal"/>
        <w:numId w:val="0"/>
        <w:ilvl w:val="0"/>
        <w:jc w:val="center"/>
        <w:spacing w:before="0" w:after="0" w:line="24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b/>
          <w:color w:val="000000"/>
        </w:rPr>
        <w:t xml:space="preserve">Figure B.</w:t>
      </w:r>
      <w:r>
        <w:rPr>
          <w:rFonts w:ascii="Times New Roman" w:eastAsia="Times New Roman" w:hAnsi="Times New Roman" w:cs="Times New Roman"/>
          <w:sz w:val="22"/>
          <w:szCs w:val="22"/>
          <w:b/>
          <w:color w:val="000000"/>
        </w:rPr>
        <w:fldChar w:fldCharType="begin"/>
        <w:instrText xml:space="preserve">SEQ Figure \* ARABIC</w:instrText>
        <w:fldChar w:fldCharType="separate"/>
        <w:t xml:space="preserve">23</w:t>
      </w:r>
      <w:r>
        <w:fldChar w:fldCharType="end"/>
      </w:r>
      <w:r>
        <w:rPr>
          <w:rFonts w:ascii="Times New Roman" w:eastAsia="Times New Roman" w:hAnsi="Times New Roman" w:cs="Times New Roman"/>
          <w:b w:val="false"/>
          <w:color w:val="000000"/>
        </w:rPr>
        <w:t xml:space="preserve">—</w:t>
      </w:r>
      <w:r>
        <w:rPr>
          <w:rFonts w:ascii="Times New Roman" w:eastAsia="Times New Roman" w:hAnsi="Times New Roman" w:cs="Times New Roman"/>
          <w:sz w:val="22"/>
          <w:szCs w:val="22"/>
          <w:b w:val="false"/>
          <w:color w:val="000000"/>
        </w:rPr>
        <w:t xml:space="preserve">Metering Data </w:t>
      </w:r>
      <w:bookmarkEnd w:id="953"/>
      <w:r>
        <w:rPr>
          <w:rFonts w:ascii="Times New Roman" w:eastAsia="Times New Roman" w:hAnsi="Times New Roman" w:cs="Times New Roman"/>
          <w:sz w:val="22"/>
          <w:szCs w:val="22"/>
          <w:b w:val="false"/>
          <w:color w:val="000000"/>
        </w:rPr>
      </w:r>
    </w:p>
    <w:p>
      <w:pPr>
        <w:pStyle w:val="Normal"/>
        <w:numId w:val="0"/>
        <w:ilvl w:val="0"/>
        <w:spacing w:before="0" w:after="0" w:line="240"/>
        <w:rPr>
          <w:rFonts w:hint="default"/>
          <w:sz w:val="20"/>
          <w:szCs w:val="20"/>
          <w:color w:val="000000"/>
        </w:rPr>
      </w:pPr>
      <w:r>
        <w:rPr>
          <w:sz w:val="20"/>
          <w:szCs w:val="20"/>
          <w:color w:val="000000"/>
        </w:rPr>
      </w:r>
    </w:p>
    <w:p>
      <w:pPr>
        <w:pStyle w:val="Normal"/>
        <w:numId w:val="0"/>
        <w:ilvl w:val="0"/>
        <w:jc w:val="center"/>
        <w:keepNext/>
        <w:spacing w:before="0" w:after="0" w:line="240"/>
        <w:rPr>
          <w:rFonts w:hint="default"/>
          <w:sz w:val="20"/>
          <w:szCs w:val="20"/>
          <w:color w:val="000000"/>
        </w:rPr>
      </w:pPr>
      <w:bookmarkStart w:id="955" w:name="BKM_38B5501D_5FD2_45A4_A555_B0EF012A5A7D"/>
      <w:r>
        <w:rPr/>
        <w:drawing>
          <wp:inline distT="0" distB="0" distL="0" distR="0">
            <wp:extent cx="5440045" cy="4164330"/>
            <wp:effectExtent l="0" t="0" r="0" b="0"/>
            <wp:docPr id="60" descr="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" name="Picture"/>
                    <pic:cNvPicPr/>
                  </pic:nvPicPr>
                  <pic:blipFill>
                    <a:blip r:embed="img6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40045" cy="41643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sz w:val="20"/>
          <w:szCs w:val="20"/>
          <w:color w:val="000000"/>
        </w:rPr>
      </w:r>
    </w:p>
    <w:p>
      <w:pPr>
        <w:pStyle w:val="Normal"/>
        <w:numId w:val="0"/>
        <w:ilvl w:val="0"/>
        <w:jc w:val="center"/>
        <w:spacing w:before="0" w:after="0" w:line="24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b/>
          <w:color w:val="000000"/>
        </w:rPr>
        <w:t xml:space="preserve">Figure B.</w:t>
      </w:r>
      <w:r>
        <w:rPr>
          <w:rFonts w:ascii="Times New Roman" w:eastAsia="Times New Roman" w:hAnsi="Times New Roman" w:cs="Times New Roman"/>
          <w:sz w:val="22"/>
          <w:szCs w:val="22"/>
          <w:b/>
          <w:color w:val="000000"/>
        </w:rPr>
        <w:fldChar w:fldCharType="begin"/>
        <w:instrText xml:space="preserve">SEQ Figure \* ARABIC</w:instrText>
        <w:fldChar w:fldCharType="separate"/>
        <w:t xml:space="preserve">24</w:t>
      </w:r>
      <w:r>
        <w:fldChar w:fldCharType="end"/>
      </w:r>
      <w:r>
        <w:rPr>
          <w:rFonts w:ascii="Times New Roman" w:eastAsia="Times New Roman" w:hAnsi="Times New Roman" w:cs="Times New Roman"/>
          <w:b w:val="false"/>
          <w:color w:val="000000"/>
        </w:rPr>
        <w:t xml:space="preserve">—</w:t>
      </w:r>
      <w:r>
        <w:rPr>
          <w:rFonts w:ascii="Times New Roman" w:eastAsia="Times New Roman" w:hAnsi="Times New Roman" w:cs="Times New Roman"/>
          <w:sz w:val="22"/>
          <w:szCs w:val="22"/>
          <w:b w:val="false"/>
          <w:color w:val="000000"/>
        </w:rPr>
        <w:t xml:space="preserve">Metering Data Types </w:t>
      </w:r>
      <w:bookmarkEnd w:id="955"/>
      <w:r>
        <w:rPr>
          <w:rFonts w:ascii="Times New Roman" w:eastAsia="Times New Roman" w:hAnsi="Times New Roman" w:cs="Times New Roman"/>
          <w:sz w:val="22"/>
          <w:szCs w:val="22"/>
          <w:b w:val="false"/>
          <w:color w:val="000000"/>
        </w:rPr>
      </w:r>
    </w:p>
    <w:p>
      <w:pPr>
        <w:pStyle w:val="Normal"/>
        <w:numId w:val="0"/>
        <w:ilvl w:val="0"/>
        <w:spacing w:before="0" w:after="0" w:line="240"/>
        <w:rPr>
          <w:rFonts w:hint="default"/>
          <w:sz w:val="20"/>
          <w:szCs w:val="20"/>
          <w:color w:val="000000"/>
        </w:rPr>
      </w:pPr>
      <w:r>
        <w:rPr>
          <w:sz w:val="20"/>
          <w:szCs w:val="20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957" w:name="BKM_0322CFD4_E041_4942_B848_CF5877F84BE8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MeterReading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M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eterReadingBase)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Set of values obtained from the meter. </w:t>
      </w:r>
      <w:bookmarkEnd w:id="957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959" w:name="BKM_6FACAE9C_ECDF_4D0E_A01D_3924900EEE93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MeterReadingLi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st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S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ubscribableList)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 List element to hold MeterReading objects.</w:t>
      </w:r>
      <w:bookmarkEnd w:id="959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961" w:name="BKM_DE0926D4_03A6_4088_9C3E_835341EC59DB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Reading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R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eadingBase)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Specific value measured by a meter or other asset. 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962" w:name="BKM_F939EE10_31A4_46D5_8CC2_FC2BB0717116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localID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(HexBinary16)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local identifier for this reading within the reading set. localIDs are assigned in order of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creation time. For interval data, this value SHALL increase with each interval time, and for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block/tier readings, localID SHALL not be specified. </w:t>
      </w:r>
      <w:bookmarkEnd w:id="962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964" w:name="BKM_1172BB74_A2B5_413E_9AB2_D248F73D5282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subscribab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le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(SubscribableType)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«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XSDattribute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»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Indicates whether or not subscriptions are supported for this resource, and whether or not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conditional (thresholds) are supported. If not specified, is "not subscribable" (0).</w:t>
      </w:r>
      <w:bookmarkEnd w:id="964"/>
      <w:bookmarkEnd w:id="961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967" w:name="BKM_D6BCB7CE_B4B3_45C6_A7D4_7E1181A61346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ReadingList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S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ubscribableList)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 List element to hold Reading objects.</w:t>
      </w:r>
      <w:bookmarkEnd w:id="967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969" w:name="BKM_D4FA34E5_5AC2_4AB6_8BAF_40B240114DC6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ReadingSet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R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eadingSetBase)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 set of Readings of the ReadingType indicated by the parent MeterReading.</w:t>
      </w:r>
      <w:bookmarkEnd w:id="969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971" w:name="BKM_88776224_ABC5_4DE5_A677_FEE91E9D5B06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ReadingSetList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S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ubscribableList)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 List element to hold ReadingSet objects.</w:t>
      </w:r>
      <w:bookmarkEnd w:id="971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973" w:name="BKM_8CE21384_30D8_43CB_BC51_6FB2393369E9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ReadingType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R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esource)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Type of data conveyed by a specific Reading. See IEC 61968 Part 9 Annex C for full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definitions of these values. 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974" w:name="BKM_077D64EA_03FD_4AB0_AB00_63C4EA79D95A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accumulati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onBehaviour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(AccumulationBehaviourType)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“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accumulation behaviour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”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 indicates how the value is represented to accumulate over time.</w:t>
      </w:r>
      <w:bookmarkEnd w:id="974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976" w:name="BKM_9E23C596_FD5F_440C_909E_83C1E6A594BA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calorificV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alue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(UnitValueType)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amount of heat generated when a given mass of fuel is completely burned. The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CalorificValue is used to convert the measured volume or mass of gas into kWh. The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CalorificValue attribute represents the current active value.</w:t>
      </w:r>
      <w:bookmarkEnd w:id="976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978" w:name="BKM_C7D758FE_7339_4042_8BB2_D1A554D5E188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commodity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(CommodityType)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Indicates the commodity applicable to this ReadingType.</w:t>
      </w:r>
      <w:bookmarkEnd w:id="978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980" w:name="BKM_3EFF090B_A540_4B68_A147_97DF7A4C839C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conversion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Factor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(UnitValueType)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Accounts for changes in the volume of gas based on temperature and pressure. The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ConversionFactor attribute represents the current active value. The ConversionFactor is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dimensionless. If not present, no conversion is applied. A price server can advertise a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new/different value at any time.</w:t>
      </w:r>
      <w:bookmarkEnd w:id="980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982" w:name="BKM_26E2C060_887B_4C3F_99C7_F3D0997F33B4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dataQualif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ier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(DataQualifierType)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data type can be used to describe a salient attribute of the data. Possible values are average,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absolute, and etc. </w:t>
      </w:r>
      <w:bookmarkEnd w:id="982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984" w:name="BKM_4922505A_F09C_4C57_A5E4_0C22B8606F66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flowDirect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ion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(FlowDirectionType)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Anything involving current might have a flow direction.</w:t>
      </w:r>
      <w:bookmarkEnd w:id="984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986" w:name="BKM_2D3F7861_F995_475B_B2F2_57AD2E3584F5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intervalLe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ngth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Default interval length specified in seconds.</w:t>
      </w:r>
      <w:bookmarkEnd w:id="986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988" w:name="BKM_8F9147FB_9E1D_4801_8AB9_4BFE5F89E8EF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kind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(KindType)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Compound class that contains kindCategory and kindIndex</w:t>
      </w:r>
      <w:bookmarkEnd w:id="988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990" w:name="BKM_B254F136_4941_46AC_9DE1_7B5294603EC2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maxNumberO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fIntervals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(UInt8)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To be populated for mirrors of interval data to set the expected number of intervals per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ReadingSet. Servers may discard intervals received that exceed this number.</w:t>
      </w:r>
      <w:bookmarkEnd w:id="990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992" w:name="BKM_1FD994A3_4E57_42A6_883E_8ADA89AFC3A8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numberOfCo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nsumptionBlocks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(UInt8)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Number of consumption blocks. 0 means not applicable, and is the default if not specified. The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value needs to be at least 1 if any actual prices are provided.</w:t>
      </w:r>
      <w:bookmarkEnd w:id="992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994" w:name="BKM_3C4F74AF_D842_479E_82D4_62543A016116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numberOfTo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uTiers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(UInt8)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number of TOU tiers that can be used by any resource configured by this ReadingType.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Servers SHALL populate this value with the largest touTier value that will </w:t>
      </w:r>
      <w:r>
        <w:rPr>
          <w:rFonts w:ascii="Times New Roman" w:eastAsia="Times New Roman" w:hAnsi="Times New Roman" w:cs="Times New Roman"/>
          <w:sz w:val="22"/>
          <w:szCs w:val="22"/>
          <w:i/>
          <w:color w:val="000000"/>
        </w:rPr>
        <w:t xml:space="preserve">ever</w:t>
      </w:r>
      <w:r>
        <w:rPr>
          <w:rFonts w:ascii="Times New Roman" w:eastAsia="Times New Roman" w:hAnsi="Times New Roman" w:cs="Times New Roman"/>
          <w:sz w:val="22"/>
          <w:szCs w:val="22"/>
          <w:i w:val="false"/>
          <w:color w:val="000000"/>
        </w:rPr>
        <w:t xml:space="preserve"> be used while </w:t>
      </w:r>
      <w:r>
        <w:rPr>
          <w:rFonts w:ascii="Times New Roman" w:eastAsia="Times New Roman" w:hAnsi="Times New Roman" w:cs="Times New Roman"/>
          <w:sz w:val="22"/>
          <w:szCs w:val="22"/>
          <w:i w:val="false"/>
          <w:color w:val="000000"/>
        </w:rPr>
        <w:t xml:space="preserve">this ReadingType is in effect. Servers SHALL set numberOfTouTiers equal to the number of </w:t>
      </w:r>
      <w:r>
        <w:rPr>
          <w:rFonts w:ascii="Times New Roman" w:eastAsia="Times New Roman" w:hAnsi="Times New Roman" w:cs="Times New Roman"/>
          <w:sz w:val="22"/>
          <w:szCs w:val="22"/>
          <w:i w:val="false"/>
          <w:color w:val="000000"/>
        </w:rPr>
        <w:t xml:space="preserve">standard TOU tiers plus the number of CPP tiers that may be used while this ReadingType is in </w:t>
      </w:r>
      <w:r>
        <w:rPr>
          <w:rFonts w:ascii="Times New Roman" w:eastAsia="Times New Roman" w:hAnsi="Times New Roman" w:cs="Times New Roman"/>
          <w:sz w:val="22"/>
          <w:szCs w:val="22"/>
          <w:i w:val="false"/>
          <w:color w:val="000000"/>
        </w:rPr>
        <w:t xml:space="preserve">effect. Servers SHALL specify a value between 0 and 255 (inclusive) for numberOfTouTiers </w:t>
      </w:r>
      <w:r>
        <w:rPr>
          <w:rFonts w:ascii="Times New Roman" w:eastAsia="Times New Roman" w:hAnsi="Times New Roman" w:cs="Times New Roman"/>
          <w:sz w:val="22"/>
          <w:szCs w:val="22"/>
          <w:i w:val="false"/>
          <w:color w:val="000000"/>
        </w:rPr>
        <w:t xml:space="preserve">(servers providing flat rate pricing SHOULD set numberOfTouTiers to 0, as in practice there is </w:t>
      </w:r>
      <w:r>
        <w:rPr>
          <w:rFonts w:ascii="Times New Roman" w:eastAsia="Times New Roman" w:hAnsi="Times New Roman" w:cs="Times New Roman"/>
          <w:sz w:val="22"/>
          <w:szCs w:val="22"/>
          <w:i w:val="false"/>
          <w:color w:val="000000"/>
        </w:rPr>
        <w:t xml:space="preserve">no difference between having no tiers and having one tier).</w:t>
      </w:r>
      <w:bookmarkEnd w:id="994"/>
      <w:r>
        <w:rPr>
          <w:rFonts w:ascii="Times New Roman" w:eastAsia="Times New Roman" w:hAnsi="Times New Roman" w:cs="Times New Roman"/>
          <w:sz w:val="22"/>
          <w:szCs w:val="22"/>
          <w:i w:val="false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996" w:name="BKM_C4A5DF54_4736_4A12_85D7_6687D692B35A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phase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(PhaseCode)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Contains phase information associated with the type. </w:t>
      </w:r>
      <w:bookmarkEnd w:id="996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998" w:name="BKM_4C8AB566_8E21_45AA_8493_1E7EDD4ECDB1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powerOfTen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Multiplier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(PowerOfTenMultiplierType)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Indicates the power of ten multiplier applicable to the unit of measure of this ReadingType.</w:t>
      </w:r>
      <w:bookmarkEnd w:id="998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000" w:name="BKM_8ACC364F_326D_4622_AC0D_54DF91E34F7B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subInterva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lLength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Default sub-interval length specified in seconds for Readings of ReadingType. Some demand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calculations are done over a number of smaller intervals. For example, in a rolling demand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calculation, the demand value is defined as the rolling sum of smaller intervals over the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intervalLength. The subintervalLength is the length of the smaller interval in this calculation. It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SHALL be an integral division of the intervalLength. The number of sub-intervals can be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calculated by dividing the intervalLength by the subintervalLength.</w:t>
      </w:r>
      <w:bookmarkEnd w:id="1000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002" w:name="BKM_5C8014B7_4540_480E_886D_14E8EC033370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supplyLimi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(UInt48)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Reflects the supply limit set in the meter. This value can be compared to the Reading value to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understand if limits are being approached or exceeded. Units follow the same definition as in this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ReadingType.</w:t>
      </w:r>
      <w:bookmarkEnd w:id="1002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004" w:name="BKM_4DB7C2CA_ED23_48F2_BAAA_A8A19489935F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tieredCons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umptionBlocks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(boolean)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Specifies whether or not the consumption blocks are differentiated by TOUTier or not. Default is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false, if not specified.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true = consumption accumulated over individual tiers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false = consumption accumulated over all tiers</w:t>
      </w:r>
      <w:bookmarkEnd w:id="1004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006" w:name="BKM_E5C2E472_0DB5_4D46_ACA4_5E855F705B55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uom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(UomType)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Indicates the measurement type for the units of measure for the readings of this type. </w:t>
      </w:r>
      <w:bookmarkEnd w:id="1006"/>
      <w:bookmarkEnd w:id="973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009" w:name="BKM_016A977A_8161_4EF1_9F9B_F2CA132C2EA1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UsagePoint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U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sagePointBase)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Logical point on a network at which consumption or production is either physically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measured (e.g. metered) or estimated (e.g. unmetered street lights).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010" w:name="BKM_6FDEF253_33D8_45BD_8997_829F28BE16AA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deviceLFDI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(HexBinary160)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LFDI of the source device. This attribute SHALL be present when mirroring.</w:t>
      </w:r>
      <w:bookmarkEnd w:id="1010"/>
      <w:bookmarkEnd w:id="1009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013" w:name="BKM_4A924BED_961D_4E70_8D55_8F6FFBFD43E4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UsagePointList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S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ubscribableList)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 List element to hold UsagePoint objects.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014" w:name="BKM_A479D1DB_005F_4677_BB8F_3071ECAC71AC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pollRate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«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XSDattribute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»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default polling rate for this function set (this resource and all resources below), in seconds. If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not specified, a default of 900 seconds (15 minutes) is used. Clients SHOULD poll the resources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of this function set every pollRate seconds.</w:t>
      </w:r>
      <w:bookmarkEnd w:id="1014"/>
      <w:bookmarkEnd w:id="1013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Heading3"/>
        <w:numId w:val="0"/>
        <w:ilvl w:val="0"/>
        <w:spacing w:before="0" w:after="0" w:line="240"/>
        <w:rPr>
          <w:rFonts w:hint="default"/>
          <w:sz w:val="26"/>
          <w:szCs w:val="26"/>
          <w:b/>
          <w:color w:val="004080"/>
        </w:rPr>
      </w:pPr>
      <w:bookmarkStart w:id="1017" w:name="METERING_MIRROR"/>
      <w:bookmarkStart w:id="1018" w:name="BKM_9E26E5CC_2D7E_4BB5_BB3C_97EC0AF14079"/>
      <w:r>
        <w:rPr>
          <w:rFonts w:ascii="Arial" w:eastAsia="Arial" w:hAnsi="Arial" w:cs="Arial"/>
          <w:sz w:val="26"/>
          <w:szCs w:val="26"/>
          <w:b/>
          <w:color w:val="000080"/>
        </w:rPr>
        <w:t xml:space="preserve">Metering</w:t>
      </w:r>
      <w:r>
        <w:rPr>
          <w:rFonts w:ascii="Arial" w:eastAsia="Arial" w:hAnsi="Arial" w:cs="Arial"/>
          <w:sz w:val="26"/>
          <w:szCs w:val="26"/>
          <w:b/>
          <w:color w:val="000080"/>
        </w:rPr>
        <w:t xml:space="preserve"> Mirror Package</w:t>
      </w:r>
      <w:r>
        <w:rPr>
          <w:rFonts w:ascii="Arial" w:eastAsia="Arial" w:hAnsi="Arial" w:cs="Arial"/>
          <w:sz w:val="26"/>
          <w:szCs w:val="26"/>
          <w:b/>
          <w:color w:val="004080"/>
        </w:rPr>
      </w:r>
    </w:p>
    <w:p>
      <w:pPr>
        <w:pStyle w:val="Normal"/>
        <w:numId w:val="0"/>
        <w:ilvl w:val="0"/>
        <w:keepNext/>
        <w:spacing w:before="0" w:after="0" w:line="24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Normal"/>
        <w:numId w:val="0"/>
        <w:ilvl w:val="0"/>
        <w:jc w:val="center"/>
        <w:keepNext/>
        <w:spacing w:before="0" w:after="0" w:line="240"/>
        <w:rPr>
          <w:rFonts w:hint="default"/>
          <w:sz w:val="20"/>
          <w:szCs w:val="20"/>
          <w:color w:val="000000"/>
        </w:rPr>
      </w:pPr>
      <w:bookmarkStart w:id="1019" w:name="BKM_F7660056_70C2_4419_9333_32AFCFD0D094"/>
      <w:r>
        <w:rPr/>
        <w:drawing>
          <wp:inline distT="0" distB="0" distL="0" distR="0">
            <wp:extent cx="5514975" cy="3314700"/>
            <wp:effectExtent l="0" t="0" r="0" b="0"/>
            <wp:docPr id="62" descr="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" name="Picture"/>
                    <pic:cNvPicPr/>
                  </pic:nvPicPr>
                  <pic:blipFill>
                    <a:blip r:embed="img6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14975" cy="3314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sz w:val="20"/>
          <w:szCs w:val="20"/>
          <w:color w:val="000000"/>
        </w:rPr>
      </w:r>
    </w:p>
    <w:p>
      <w:pPr>
        <w:pStyle w:val="Normal"/>
        <w:numId w:val="0"/>
        <w:ilvl w:val="0"/>
        <w:jc w:val="center"/>
        <w:spacing w:before="0" w:after="0" w:line="24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b/>
          <w:color w:val="000000"/>
        </w:rPr>
        <w:t xml:space="preserve">Figure B.</w:t>
      </w:r>
      <w:r>
        <w:rPr>
          <w:rFonts w:ascii="Times New Roman" w:eastAsia="Times New Roman" w:hAnsi="Times New Roman" w:cs="Times New Roman"/>
          <w:sz w:val="22"/>
          <w:szCs w:val="22"/>
          <w:b/>
          <w:color w:val="000000"/>
        </w:rPr>
        <w:fldChar w:fldCharType="begin"/>
        <w:instrText xml:space="preserve">SEQ Figure \* ARABIC</w:instrText>
        <w:fldChar w:fldCharType="separate"/>
        <w:t xml:space="preserve">25</w:t>
      </w:r>
      <w:r>
        <w:fldChar w:fldCharType="end"/>
      </w:r>
      <w:r>
        <w:rPr>
          <w:rFonts w:ascii="Times New Roman" w:eastAsia="Times New Roman" w:hAnsi="Times New Roman" w:cs="Times New Roman"/>
          <w:b w:val="false"/>
          <w:color w:val="000000"/>
        </w:rPr>
        <w:t xml:space="preserve">—</w:t>
      </w:r>
      <w:r>
        <w:rPr>
          <w:rFonts w:ascii="Times New Roman" w:eastAsia="Times New Roman" w:hAnsi="Times New Roman" w:cs="Times New Roman"/>
          <w:sz w:val="22"/>
          <w:szCs w:val="22"/>
          <w:b w:val="false"/>
          <w:color w:val="000000"/>
        </w:rPr>
        <w:t xml:space="preserve">Metering Mirror </w:t>
      </w:r>
      <w:bookmarkEnd w:id="1019"/>
      <w:r>
        <w:rPr>
          <w:rFonts w:ascii="Times New Roman" w:eastAsia="Times New Roman" w:hAnsi="Times New Roman" w:cs="Times New Roman"/>
          <w:sz w:val="22"/>
          <w:szCs w:val="22"/>
          <w:b w:val="false"/>
          <w:color w:val="000000"/>
        </w:rPr>
      </w:r>
    </w:p>
    <w:p>
      <w:pPr>
        <w:pStyle w:val="Normal"/>
        <w:numId w:val="0"/>
        <w:ilvl w:val="0"/>
        <w:spacing w:before="0" w:after="0" w:line="240"/>
        <w:rPr>
          <w:rFonts w:hint="default"/>
          <w:sz w:val="20"/>
          <w:szCs w:val="20"/>
          <w:color w:val="000000"/>
        </w:rPr>
      </w:pPr>
      <w:r>
        <w:rPr>
          <w:sz w:val="20"/>
          <w:szCs w:val="20"/>
          <w:color w:val="000000"/>
        </w:rPr>
      </w:r>
    </w:p>
    <w:p>
      <w:pPr>
        <w:pStyle w:val="Normal"/>
        <w:numId w:val="0"/>
        <w:ilvl w:val="0"/>
        <w:jc w:val="center"/>
        <w:keepNext/>
        <w:spacing w:before="0" w:after="0" w:line="240"/>
        <w:rPr>
          <w:rFonts w:hint="default"/>
          <w:sz w:val="20"/>
          <w:szCs w:val="20"/>
          <w:color w:val="000000"/>
        </w:rPr>
      </w:pPr>
      <w:bookmarkStart w:id="1021" w:name="BKM_938DFC98_F01E_4F38_B402_B1D97AC92DEF"/>
      <w:r>
        <w:rPr/>
        <w:drawing>
          <wp:inline distT="0" distB="0" distL="0" distR="0">
            <wp:extent cx="5491480" cy="3983355"/>
            <wp:effectExtent l="0" t="0" r="0" b="0"/>
            <wp:docPr id="63" descr="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" name="Picture"/>
                    <pic:cNvPicPr/>
                  </pic:nvPicPr>
                  <pic:blipFill>
                    <a:blip r:embed="img6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91480" cy="39833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sz w:val="20"/>
          <w:szCs w:val="20"/>
          <w:color w:val="000000"/>
        </w:rPr>
      </w:r>
    </w:p>
    <w:p>
      <w:pPr>
        <w:pStyle w:val="Normal"/>
        <w:numId w:val="0"/>
        <w:ilvl w:val="0"/>
        <w:jc w:val="center"/>
        <w:spacing w:before="0" w:after="0" w:line="24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b/>
          <w:color w:val="000000"/>
        </w:rPr>
        <w:t xml:space="preserve">Figure B.</w:t>
      </w:r>
      <w:r>
        <w:rPr>
          <w:rFonts w:ascii="Times New Roman" w:eastAsia="Times New Roman" w:hAnsi="Times New Roman" w:cs="Times New Roman"/>
          <w:sz w:val="22"/>
          <w:szCs w:val="22"/>
          <w:b/>
          <w:color w:val="000000"/>
        </w:rPr>
        <w:fldChar w:fldCharType="begin"/>
        <w:instrText xml:space="preserve">SEQ Figure \* ARABIC</w:instrText>
        <w:fldChar w:fldCharType="separate"/>
        <w:t xml:space="preserve">26</w:t>
      </w:r>
      <w:r>
        <w:fldChar w:fldCharType="end"/>
      </w:r>
      <w:r>
        <w:rPr>
          <w:rFonts w:ascii="Times New Roman" w:eastAsia="Times New Roman" w:hAnsi="Times New Roman" w:cs="Times New Roman"/>
          <w:b w:val="false"/>
          <w:color w:val="000000"/>
        </w:rPr>
        <w:t xml:space="preserve">—</w:t>
      </w:r>
      <w:r>
        <w:rPr>
          <w:rFonts w:ascii="Times New Roman" w:eastAsia="Times New Roman" w:hAnsi="Times New Roman" w:cs="Times New Roman"/>
          <w:sz w:val="22"/>
          <w:szCs w:val="22"/>
          <w:b w:val="false"/>
          <w:color w:val="000000"/>
        </w:rPr>
        <w:t xml:space="preserve">Metering Mirror Inheritance </w:t>
      </w:r>
      <w:bookmarkEnd w:id="1021"/>
      <w:r>
        <w:rPr>
          <w:rFonts w:ascii="Times New Roman" w:eastAsia="Times New Roman" w:hAnsi="Times New Roman" w:cs="Times New Roman"/>
          <w:sz w:val="22"/>
          <w:szCs w:val="22"/>
          <w:b w:val="false"/>
          <w:color w:val="000000"/>
        </w:rPr>
      </w:r>
    </w:p>
    <w:p>
      <w:pPr>
        <w:pStyle w:val="Normal"/>
        <w:numId w:val="0"/>
        <w:ilvl w:val="0"/>
        <w:spacing w:before="0" w:after="0" w:line="240"/>
        <w:rPr>
          <w:rFonts w:hint="default"/>
          <w:sz w:val="20"/>
          <w:szCs w:val="20"/>
          <w:color w:val="000000"/>
        </w:rPr>
      </w:pPr>
      <w:r>
        <w:rPr>
          <w:sz w:val="20"/>
          <w:szCs w:val="20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023" w:name="BKM_950F6483_A2E4_4579_8BEC_8CB4A5B2AAD6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MirrorMeterRea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ding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M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eterReadingBase)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Mimic of MeterReading used for managing mirrors.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024" w:name="BKM_FB310482_E946_4161_82F1_3107B5B7C69C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lastUpdate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Time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(TimeType)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date and time of the last update. </w:t>
      </w:r>
      <w:bookmarkEnd w:id="1024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026" w:name="BKM_D44473EE_45C9_496A_8AE5_FF22907F3421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nextUpdate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Time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(TimeType)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date and time of the next planned update. </w:t>
      </w:r>
      <w:bookmarkEnd w:id="1026"/>
      <w:bookmarkEnd w:id="1023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029" w:name="BKM_34192E55_350A_4D47_ACA8_E232F855896E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MirrorMeterRea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dingList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L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ist)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 List of MirrorMeterReading instances.</w:t>
      </w:r>
      <w:bookmarkEnd w:id="1029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031" w:name="BKM_427FED63_F373_427D_A6AE_8E54FF34FF7A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MeterReadingBa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se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I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dentifiedObject)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 container for associating ReadingType, Readings and ReadingSets.</w:t>
      </w:r>
      <w:bookmarkEnd w:id="1031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033" w:name="BKM_A78EEC8C_E74F_445E_9A8C_6851CB311872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MirrorReadingS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et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R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eadingSetBase)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 set of Readings of the ReadingType indicated by the parent MeterReading.</w:t>
      </w:r>
      <w:bookmarkEnd w:id="1033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035" w:name="BKM_793C5D23_D902_4F6B_85D9_7E066C5E82DD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MirrorUsagePoi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nt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U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sagePointBase)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 parallel to UsagePoint to support mirroring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036" w:name="BKM_692611A6_F5D3_4C7A_A7ED_10164D84ED55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deviceLFDI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(HexBinary160)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LFDI of the device being mirrored. </w:t>
      </w:r>
      <w:bookmarkEnd w:id="1036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038" w:name="BKM_02BB6522_E72F_43CD_90F1_175D2EC5752B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postRate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POST rate, or how often mirrored data should be POSTed, in seconds. A client MAY indicate a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preferred postRate when POSTing MirrorUsagePoint. A server MAY add or modify postRate to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indicate its preferred posting rate. If not specified, a default of 900 seconds (15 minutes) is used.</w:t>
      </w:r>
      <w:bookmarkEnd w:id="1038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040" w:name="BKM_F70ECCE2_8B07_4D63_8A55_8ACF16849E87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subscribab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le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(SubscribableType)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«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XSDattribute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»</w:t>
      </w:r>
      <w:r>
        <w:rPr>
          <w:rFonts w:ascii="Arial" w:eastAsia="Arial" w:hAnsi="Arial" w:cs="Arial"/>
          <w:sz w:val="20"/>
          <w:szCs w:val="20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bookmarkEnd w:id="1040"/>
      <w:bookmarkEnd w:id="1035"/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043" w:name="BKM_D2AC4667_0FCD_498B_B955_FF4499DC7685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MirrorUsagePoi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ntList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S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ubscribableList)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 List of MirrorUsagePoint instances.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044" w:name="BKM_73EC346A_FBF4_4942_BAE0_0C0288E2C47C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pollRate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«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XSDattribute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»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default polling rate for this function set (this resource and all resources below), in seconds. If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not specified, a default of 900 seconds (15 minutes) is used. Clients SHOULD poll the resources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of this function set every pollRate seconds.</w:t>
      </w:r>
      <w:bookmarkEnd w:id="1044"/>
      <w:bookmarkEnd w:id="1043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047" w:name="BKM_191E0910_2942_4D23_B77F_44BBEA97B02F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ReadingBase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R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esource)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Specific value measured by a meter or other asset. ReadingBase is abstract, used to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define the elements common to Reading and IntervalReading.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048" w:name="BKM_2D017BBD_CCE0_4BB6_BDC4_156D1B951B8B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consumptio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nBlock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(ConsumptionBlockType)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Indicates the consumption block related to the reading. REQUIRED if ReadingType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numberOfConsumptionBlocks is non-zero. If not specified, is assumed to be "0 - N/A".</w:t>
      </w:r>
      <w:bookmarkEnd w:id="1048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050" w:name="BKM_185A5FB4_6AC1_4193_A676_94422D3A234E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qualityFla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gs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(HexBinary16)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List of codes indicating the quality of the reading, using specification: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Bit 0 - valid: data that has gone through all required validation checks and either passed them all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or has been verified 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Bit 1 - manually edited: Replaced or approved by a human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Bit 2 - estimated using reference day: data value was replaced by a machine computed value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based on analysis of historical data using the same type of measurement.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Bit 3 - estimated using linear interpolation: data value was computed using linear interpolation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based on the readings before and after it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Bit 4 - questionable: data that has failed one or more checks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Bit 5 - derived: data that has been calculated (using logic or mathematical operations), not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necessarily measured directly 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Bit 6 - projected (forecast): data that has been calculated as a projection or forecast of future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readings</w:t>
      </w:r>
      <w:bookmarkEnd w:id="1050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052" w:name="BKM_6372E20C_BB35_453E_AE83_324856A7CA77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timePeriod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(DateTimeInterval)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time interval associated with the reading. If not specified, then defaults to the intervalLength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specified in the associated ReadingType. </w:t>
      </w:r>
      <w:bookmarkEnd w:id="1052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054" w:name="BKM_F22AA480_DC4C_45E3_89E0_6CEB4522D270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touTier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(TOUType)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Indicates the time of use tier related to the reading. REQUIRED if ReadingType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numberOfTouTiers is non-zero. If not specified, is assumed to be "0 - N/A".</w:t>
      </w:r>
      <w:bookmarkEnd w:id="1054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056" w:name="BKM_76270FA3_0B0B_4B6E_AA9F_2128262DD8FB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value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(Int48)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Value in units specified by ReadingType</w:t>
      </w:r>
      <w:bookmarkEnd w:id="1056"/>
      <w:bookmarkEnd w:id="1047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059" w:name="BKM_C2BFF866_8142_4804_AD61_5587D95B5198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ReadingSetBase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I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dentifiedObject)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 set of Readings of the ReadingType indicated by the parent MeterReading.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ReadingBase is abstract, used to define the elements common to ReadingSet and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IntervalBlock.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060" w:name="BKM_049D0540_49DD_4A95_A8E9_548BA6443ADB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timePeriod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(DateTimeInterval)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Specifies the time range during which the contained readings were taken.</w:t>
      </w:r>
      <w:bookmarkEnd w:id="1060"/>
      <w:bookmarkEnd w:id="1059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063" w:name="BKM_234B9014_2B91_4658_97EA_7C59E8322B8E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UsagePointBase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I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dentifiedObject)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Logical point on a network at which consumption or production is either physically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measured (e.g. metered) or estimated (e.g. unmetered street lights). A container for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associating ReadingType, Readings and ReadingSets.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064" w:name="BKM_8DE76DD8_64CD_4AF9_9AB6_94E1822B4AF8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roleFlags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(RoleFlagsType)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Specifies the roles that apply to the usage point.</w:t>
      </w:r>
      <w:bookmarkEnd w:id="1064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066" w:name="BKM_5DD8C940_5627_44FB_A97F_476985518EB0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serviceCat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egoryKind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(ServiceKind)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kind of service provided by this usage point. </w:t>
      </w:r>
      <w:bookmarkEnd w:id="1066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068" w:name="BKM_EDCF7B1A_563B_49BA_BF08_F640094310A1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status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(UInt8)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Specifies the current status of the service at this usage point.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0 = off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 = on</w:t>
      </w:r>
      <w:bookmarkEnd w:id="1068"/>
      <w:bookmarkEnd w:id="1063"/>
      <w:bookmarkEnd w:id="1017"/>
      <w:bookmarkEnd w:id="1018"/>
      <w:bookmarkEnd w:id="951"/>
      <w:bookmarkEnd w:id="952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Heading2"/>
        <w:numId w:val="0"/>
        <w:ilvl w:val="0"/>
        <w:spacing w:before="0" w:after="0" w:line="240"/>
        <w:rPr>
          <w:rFonts w:hint="default"/>
          <w:sz w:val="28"/>
          <w:szCs w:val="28"/>
          <w:b/>
          <w:color w:val="004080"/>
        </w:rPr>
      </w:pPr>
      <w:bookmarkStart w:id="1075" w:name="PRICING"/>
      <w:bookmarkStart w:id="1076" w:name="BKM_7922850B_F391_4F79_B56C_75BB586DD533"/>
      <w:r>
        <w:rPr>
          <w:rFonts w:ascii="Arial" w:eastAsia="Arial" w:hAnsi="Arial" w:cs="Arial"/>
          <w:sz w:val="28"/>
          <w:szCs w:val="28"/>
          <w:b/>
          <w:color w:val="000080"/>
        </w:rPr>
        <w:t xml:space="preserve">Pricing</w:t>
      </w:r>
      <w:r>
        <w:rPr>
          <w:rFonts w:ascii="Arial" w:eastAsia="Arial" w:hAnsi="Arial" w:cs="Arial"/>
          <w:sz w:val="28"/>
          <w:szCs w:val="28"/>
          <w:b/>
          <w:color w:val="000080"/>
        </w:rPr>
        <w:t xml:space="preserve"> Package</w:t>
      </w:r>
      <w:r>
        <w:rPr>
          <w:rFonts w:ascii="Arial" w:eastAsia="Arial" w:hAnsi="Arial" w:cs="Arial"/>
          <w:sz w:val="28"/>
          <w:szCs w:val="28"/>
          <w:b/>
          <w:color w:val="004080"/>
        </w:rPr>
      </w:r>
    </w:p>
    <w:p>
      <w:pPr>
        <w:pStyle w:val="Normal"/>
        <w:numId w:val="0"/>
        <w:ilvl w:val="0"/>
        <w:keepNext/>
        <w:spacing w:before="0" w:after="0" w:line="24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Contains definitions of information related to price. </w:t>
      </w:r>
    </w:p>
    <w:p>
      <w:pPr>
        <w:pStyle w:val="Normal"/>
        <w:numId w:val="0"/>
        <w:ilvl w:val="0"/>
        <w:jc w:val="center"/>
        <w:keepNext/>
        <w:spacing w:before="0" w:after="0" w:line="240"/>
        <w:rPr>
          <w:rFonts w:hint="default"/>
          <w:sz w:val="20"/>
          <w:szCs w:val="20"/>
          <w:color w:val="000000"/>
        </w:rPr>
      </w:pPr>
      <w:bookmarkStart w:id="1077" w:name="BKM_3ED533EE_80F4_44C4_B69C_644AAD0BA45B"/>
      <w:r>
        <w:rPr/>
        <w:drawing>
          <wp:inline distT="0" distB="0" distL="0" distR="0">
            <wp:extent cx="5467350" cy="5002530"/>
            <wp:effectExtent l="0" t="0" r="0" b="0"/>
            <wp:docPr id="65" descr="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" name="Picture"/>
                    <pic:cNvPicPr/>
                  </pic:nvPicPr>
                  <pic:blipFill>
                    <a:blip r:embed="img6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67350" cy="50025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sz w:val="20"/>
          <w:szCs w:val="20"/>
          <w:color w:val="000000"/>
        </w:rPr>
      </w:r>
    </w:p>
    <w:p>
      <w:pPr>
        <w:pStyle w:val="Normal"/>
        <w:numId w:val="0"/>
        <w:ilvl w:val="0"/>
        <w:jc w:val="center"/>
        <w:spacing w:before="0" w:after="0" w:line="24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b/>
          <w:color w:val="000000"/>
        </w:rPr>
        <w:t xml:space="preserve">Figure B.</w:t>
      </w:r>
      <w:r>
        <w:rPr>
          <w:rFonts w:ascii="Times New Roman" w:eastAsia="Times New Roman" w:hAnsi="Times New Roman" w:cs="Times New Roman"/>
          <w:sz w:val="22"/>
          <w:szCs w:val="22"/>
          <w:b/>
          <w:color w:val="000000"/>
        </w:rPr>
        <w:fldChar w:fldCharType="begin"/>
        <w:instrText xml:space="preserve">SEQ Figure \* ARABIC</w:instrText>
        <w:fldChar w:fldCharType="separate"/>
        <w:t xml:space="preserve">27</w:t>
      </w:r>
      <w:r>
        <w:fldChar w:fldCharType="end"/>
      </w:r>
      <w:r>
        <w:rPr>
          <w:rFonts w:ascii="Times New Roman" w:eastAsia="Times New Roman" w:hAnsi="Times New Roman" w:cs="Times New Roman"/>
          <w:b w:val="false"/>
          <w:color w:val="000000"/>
        </w:rPr>
        <w:t xml:space="preserve">—</w:t>
      </w:r>
      <w:r>
        <w:rPr>
          <w:rFonts w:ascii="Times New Roman" w:eastAsia="Times New Roman" w:hAnsi="Times New Roman" w:cs="Times New Roman"/>
          <w:sz w:val="22"/>
          <w:szCs w:val="22"/>
          <w:b w:val="false"/>
          <w:color w:val="000000"/>
        </w:rPr>
        <w:t xml:space="preserve">Pricing </w:t>
      </w:r>
      <w:bookmarkEnd w:id="1077"/>
      <w:r>
        <w:rPr>
          <w:rFonts w:ascii="Times New Roman" w:eastAsia="Times New Roman" w:hAnsi="Times New Roman" w:cs="Times New Roman"/>
          <w:sz w:val="22"/>
          <w:szCs w:val="22"/>
          <w:b w:val="false"/>
          <w:color w:val="000000"/>
        </w:rPr>
      </w:r>
    </w:p>
    <w:p>
      <w:pPr>
        <w:pStyle w:val="Normal"/>
        <w:numId w:val="0"/>
        <w:ilvl w:val="0"/>
        <w:spacing w:before="0" w:after="0" w:line="240"/>
        <w:rPr>
          <w:rFonts w:hint="default"/>
          <w:sz w:val="20"/>
          <w:szCs w:val="20"/>
          <w:color w:val="000000"/>
        </w:rPr>
      </w:pPr>
      <w:r>
        <w:rPr>
          <w:sz w:val="20"/>
          <w:szCs w:val="20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079" w:name="BKM_EE266D49_2C90_43EB_AAF5_1DDE52A8FAEF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ConsumptionTar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iffInterval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R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esource)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One of a sequence of thresholds defined in terms of consumption quantity of a service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such as electricity, water, gas, etc. It defines the steps or blocks in a step tariff structure,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where startValue simultaneously defines the entry value of this step and the closing value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of the previous step. Where consumption is greater than startValue, it falls within this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block and where consumption is less than or equal to startValue, it falls within one of the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previous blocks.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080" w:name="BKM_233D174D_4FE9_4270_91E4_56C1F5247075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consumptio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nBlock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(ConsumptionBlockType)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Indicates the consumption block of the ConsumptionTariffInterval.</w:t>
      </w:r>
      <w:bookmarkEnd w:id="1080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082" w:name="BKM_EBC46324_4FC1_4842_990D_DF4EB07618A3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price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(Int32)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charge for this rate component, per unit of measure defined by the associated ReadingType,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in currency specified in TariffProfile. 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Pricing service provider determines the appropriate price attribute value based on its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applicable regulatory rules. For example, price could be net or inclusive of applicable taxes, fees,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or levies.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Billing function set provides the ability to represent billing information in a more detailed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manner. </w:t>
      </w:r>
      <w:bookmarkEnd w:id="1082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084" w:name="BKM_DBD4FCAC_E626_4395_A982_40687F6530C8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startValue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(UInt48)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lowest level of consumption that defines the starting point of this consumption step or block.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Thresholds start at zero for each billing period.    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If specified, the first ConsumptionTariffInterval.startValue for a TimeTariffInteral instance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SHALL begin at "0." Subsequent ConsumptionTariffInterval.startValue elements SHALL be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greater than the previous one.</w:t>
      </w:r>
      <w:bookmarkEnd w:id="1084"/>
      <w:bookmarkEnd w:id="1079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087" w:name="BKM_2580211C_657D_43E4_807A_B34F2BEF6C9E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ConsumptionTar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iffIntervalList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L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ist)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 List element to hold ConsumptionTariffInterval objects.</w:t>
      </w:r>
      <w:bookmarkEnd w:id="1087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089" w:name="BKM_6C090B29_1F0F_48E1_984F_756A071B66BB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CostKindType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U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Int8)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0 - Carbon Dioxide emissions, in grams per unit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1 - Sulfur Dioxide emissions, in grams per unit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2 - Nitrogen Oxides emissions, in grams per unit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3 - Renewable generation, as a percentage of overall generation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All other values reserved.</w:t>
      </w:r>
      <w:bookmarkEnd w:id="1089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091" w:name="BKM_61CDED6F_D43C_474E_85B3_767E26A31120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EnvironmentalC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ost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Provides alternative or secondary price information for the relevant RateComponent.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Supports jurisdictions that seek to convey the environmental price per unit of the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specified commodity not expressed in currency.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Implementers and consumers can use this attribute to prioritize operations of their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devices (e.g., PEV charging during times of high availability of renewable electricity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resources).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092" w:name="BKM_B1C5C3F4_6A9F_4D1F_9899_D2528603C1C3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amount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estimated or actual environmental or other cost, per commodity unit defined by the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ReadingType, for this RateComponent (e.g., grams of carbon dioxide emissions each per kWh). </w:t>
      </w:r>
      <w:bookmarkEnd w:id="1092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094" w:name="BKM_66A786F2_FB59_40AA_BD92_80BEE5CBDE27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costKind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(CostKindType)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kind of cost referred to in the amount. </w:t>
      </w:r>
      <w:bookmarkEnd w:id="1094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096" w:name="BKM_4720BF59_DAD5_43D8_A7E9_A6EA07F3EF26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costLevel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(UInt8)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relative level of the amount attribute.  In conjunction with numCostLevels, this attribute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informs a device of the relative scarcity of the amount attribute (e.g., a high or low availability of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renewable generation).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numCostLevels and costLevel values SHALL ascend in order of scarcity, where "0" signals the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lowest relative cost and higher values signal increasing cost.  For example, if numCostLevels is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equal to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“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3,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”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 then if the lowest relative costLevel were equal to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“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0,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”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 devices would assume this is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lowest relative period to operate.  Likewise, if the costLevel in the next TimeTariffInterval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instance is equal to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“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1,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”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 then the device would assume it is relatively more expensive, in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environmental terms, to operate during this TimeTariffInterval instance than the previous one.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There is no limit to the number of relative price levels other than that indicated in the attribute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type, but for practicality, service providers should strive for simplicity and recognize the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diminishing returns derived from increasing the numCostLevel value greater than four. </w:t>
      </w:r>
      <w:bookmarkEnd w:id="1096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098" w:name="BKM_BBE4EF0F_8790_47E2_8AEC_FD9200BCAA76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numCostLev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els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(UInt8)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number of all relative cost levels. 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In conjunction with costLevel, numCostLevels signals the relative scarcity of the commodity for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duration of the TimeTariffInterval instance (e.g., a relative indication of cost). This is useful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in providing context for nominal cost signals to consumers or devices that might see a range of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amount values from different service providres or from the same service provider.</w:t>
      </w:r>
      <w:bookmarkEnd w:id="1098"/>
      <w:bookmarkEnd w:id="1091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101" w:name="BKM_A8BA8DB2_9714_42C8_A159_2749852E4E44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RateComponent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I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dentifiedObject)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Specifies the applicable charges for a single component of the rate, which could be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generation price or consumption price, for example. 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102" w:name="BKM_C82076F9_7612_474C_BE60_B68E36680713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flowRateEn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dLimit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(UnitValueType)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Specifies the maximum flow rate (e.g. kW for electricity) for which this RateComponent applies,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for the usage point and given rate / tariff. 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In combination with flowRateStartLimit, allows a service provider to define the demand or output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characteristics for the particular tariff design.  If a server includes the flowRateEndLimit attribute,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then it SHALL also include flowRateStartLimit attribute.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For example, a service provider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’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 tariff limits customers to 20 kWs of demand for the given rate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structure.  Above this threshold (from 20-50 kWs), there are different demand charges per unit of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consumption.  The service provider can use flowRateStartLimit and flowRateEndLimit to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describe the demand characteristics of the different rates.  Similarly, these attributes can be used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to describe limits on premises DERs that might be producing a commodity and sending it back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into the distribution network. 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Note: At the time of writing, service provider tariffs with demand-based components were not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originally identified as being in scope, and service provider tariffs vary widely in their use of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demand components and the method for computing charges.  It is expected that industry groups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(e.g., OpenSG) will document requirements in the future that the IEEE 2030.5 community can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then use as source material for the next version of IEEE 2030.5.</w:t>
      </w:r>
      <w:bookmarkEnd w:id="1102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104" w:name="BKM_22A67FCA_3A97_4B91_8278_2B3D662C503B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flowRateSt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artLimit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(UnitValueType)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Specifies the minimum flow rate (e.g., kW for electricity) for which this RateComponent applies,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for the usage point and given rate / tariff.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In combination with flowRateEndLimit, allows a service provider to define the demand or output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characteristics for the particular tariff design.  If a server includes the flowRateStartLimit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attribute, then it SHALL also include flowRateEndLimit attribute. </w:t>
      </w:r>
      <w:bookmarkEnd w:id="1104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106" w:name="BKM_8AD406C6_6BF1_451B_855B_F1210A8E51D1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roleFlags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(RoleFlagsType)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Specifies the roles that this usage point has been assigned.</w:t>
      </w:r>
      <w:bookmarkEnd w:id="1106"/>
      <w:bookmarkEnd w:id="1101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109" w:name="BKM_ADCF545B_312F_4261_ABA3_D35FB22ED037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RateComponentL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ist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L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ist)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 List element to hold RateComponent objects.</w:t>
      </w:r>
      <w:bookmarkEnd w:id="1109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111" w:name="BKM_8936632C_1865_4F77_8FCB_2336020F1981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TariffProfile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I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dentifiedObject)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 schedule of charges; structure that allows the definition of tariff structures such as step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(block) and time of use (tier) when used in conjunction with TimeTariffInterval and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ConsumptionTariffInterval. 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112" w:name="BKM_4CC5E60C_B006_4FE3_82A1_F521FD52E383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bindingPri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ces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(boolean)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Indicates whether future prices are guaranteed. Otherwise the prices are a non-binding forecast.</w:t>
      </w:r>
      <w:bookmarkEnd w:id="1112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114" w:name="BKM_A791BACE_8B2B_4254_B4E3_41371B384FC1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currency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(CurrencyCode)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currency code indicating the currency for this TariffProfile.</w:t>
      </w:r>
      <w:bookmarkEnd w:id="1114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116" w:name="BKM_632EE4FA_4A4F_4647_A797_04C441519CEA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dateAnnoun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ced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(TimeType)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Date this tariff profile was announced or published.</w:t>
      </w:r>
      <w:bookmarkEnd w:id="1116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118" w:name="BKM_D592DD57_7715_4C80_9699_E80F17755172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dateEffect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ive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(TimeType)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Date this tariff profile is effective or available.</w:t>
      </w:r>
      <w:bookmarkEnd w:id="1118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120" w:name="BKM_FA2716B8_38E1_4000_BA9E_68C66F1807FB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localPrice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(boolean)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Indicates whether the prices are other than the retail price at the point of measurement for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purchasing the commodity.</w:t>
      </w:r>
      <w:bookmarkEnd w:id="1120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122" w:name="BKM_44F38E32_DFE7_4E1F_B98A_87FA3A6005DF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location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(GeographicLocationType)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Geographic location of this tariff profile.</w:t>
      </w:r>
      <w:bookmarkEnd w:id="1122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124" w:name="BKM_2B6D719A_93BB_4E5B_892F_643572A848FB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pricePower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OfTenMultiplier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(PowerOfTenMultiplierType)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Indicates the power of ten multiplier for the price attribute.</w:t>
      </w:r>
      <w:bookmarkEnd w:id="1124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126" w:name="BKM_7C4CF904_7D33_4767_8533_0D5843016252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primacy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(PrimacyType)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Indicates the relative primacy of the provider of this program.</w:t>
      </w:r>
      <w:bookmarkEnd w:id="1126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128" w:name="BKM_51FE94DA_CD10_4797_BCDD_5969DDBF8CCD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rateCode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(String20)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rate code for this tariff profile. Provides a method to identify the specific rate code for the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TariffProfile instance.</w:t>
      </w:r>
      <w:bookmarkEnd w:id="1128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130" w:name="BKM_E4C577B1_8FA6_4797_8B77_5026C796F3A8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rateCodeLo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ng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(String42)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long form, or full name, of the rate code for this tariff profile.</w:t>
      </w:r>
      <w:bookmarkEnd w:id="1130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132" w:name="BKM_7125FF19_D4DC_4791_8117_B270D059571E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retailer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(String20)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retailer for this tariff profile.</w:t>
      </w:r>
      <w:bookmarkEnd w:id="1132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134" w:name="BKM_F87707A6_E52B_4B7A_A711_5557E88FD276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retailerLo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ng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(String42)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long form, or full name, of the retailer for this tariff profile.</w:t>
      </w:r>
      <w:bookmarkEnd w:id="1134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136" w:name="BKM_DAD39A4C_5219_43CB_A10D_8EBA72D5AFB2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serviceCat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egoryKind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(ServiceKind)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kind of service provided by this usage point. </w:t>
      </w:r>
      <w:bookmarkEnd w:id="1136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138" w:name="BKM_C2DED715_C6DA_4253_8672_4A7C1D7CB6E9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tariffDesc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riptionExternalURI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(anyURI)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URI for information regarding the tariff. This may be a web page with a description of the tariff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in machine or human readable form. This should describe the current tariff if there are multiple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versions.</w:t>
      </w:r>
      <w:bookmarkEnd w:id="1138"/>
      <w:bookmarkEnd w:id="1111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141" w:name="BKM_37371E22_C858_4038_9039_DADBBA600C48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TariffProfileL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ist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S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ubscribableList)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 List element to hold TariffProfile objects.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142" w:name="BKM_94C0104D_629A_4E11_A7FF_48CD738BF684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pollRate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«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XSDattribute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»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default polling rate for this function set (this resource and all resources below), in seconds. If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not specified, a default of 900 seconds (15 minutes) is used. Clients SHOULD poll the resources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of this function set every pollRate seconds.</w:t>
      </w:r>
      <w:bookmarkEnd w:id="1142"/>
      <w:bookmarkEnd w:id="1141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145" w:name="BKM_2FB78740_F6FC_4C33_A6B2_0B0CE6AAA3F8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TimeTariffInte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rval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R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andomizableEvent)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Describes the time-differentiated portion of the RateComponent, if applicable, and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provides the ability to specify multiple time intervals, each with its own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consumption-based components and other attributes.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146" w:name="BKM_9DF026EC_AFCF_4FC3_9AC5_A9EEF88AD0F5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touTier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(TOUType)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Indicates the time of use tier related to the reading. If not specified, is assumed to be "0 - N/A".</w:t>
      </w:r>
      <w:bookmarkEnd w:id="1146"/>
      <w:bookmarkEnd w:id="1145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149" w:name="BKM_71273C0B_A0BF_494E_BECF_AAB0B79F8BEA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TimeTariffInte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rvalList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S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ubscribableList)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 List element to hold TimeTariffInterval objects.</w:t>
      </w:r>
      <w:bookmarkEnd w:id="1149"/>
      <w:bookmarkEnd w:id="1075"/>
      <w:bookmarkEnd w:id="1076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Heading2"/>
        <w:numId w:val="0"/>
        <w:ilvl w:val="0"/>
        <w:spacing w:before="0" w:after="0" w:line="240"/>
        <w:rPr>
          <w:rFonts w:hint="default"/>
          <w:sz w:val="28"/>
          <w:szCs w:val="28"/>
          <w:b/>
          <w:color w:val="004080"/>
        </w:rPr>
      </w:pPr>
      <w:bookmarkStart w:id="1153" w:name="MESSAGING"/>
      <w:bookmarkStart w:id="1154" w:name="BKM_3EACDC9F_B8F9_4107_A4E1_C1AE5654D055"/>
      <w:r>
        <w:rPr>
          <w:rFonts w:ascii="Arial" w:eastAsia="Arial" w:hAnsi="Arial" w:cs="Arial"/>
          <w:sz w:val="28"/>
          <w:szCs w:val="28"/>
          <w:b/>
          <w:color w:val="000080"/>
        </w:rPr>
        <w:t xml:space="preserve">Messagin</w:t>
      </w:r>
      <w:r>
        <w:rPr>
          <w:rFonts w:ascii="Arial" w:eastAsia="Arial" w:hAnsi="Arial" w:cs="Arial"/>
          <w:sz w:val="28"/>
          <w:szCs w:val="28"/>
          <w:b/>
          <w:color w:val="000080"/>
        </w:rPr>
        <w:t xml:space="preserve">g Package</w:t>
      </w:r>
      <w:r>
        <w:rPr>
          <w:rFonts w:ascii="Arial" w:eastAsia="Arial" w:hAnsi="Arial" w:cs="Arial"/>
          <w:sz w:val="28"/>
          <w:szCs w:val="28"/>
          <w:b/>
          <w:color w:val="004080"/>
        </w:rPr>
      </w:r>
    </w:p>
    <w:p>
      <w:pPr>
        <w:pStyle w:val="Normal"/>
        <w:numId w:val="0"/>
        <w:ilvl w:val="0"/>
        <w:keepNext/>
        <w:spacing w:before="0" w:after="0" w:line="24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Contains text message definitions.</w:t>
      </w:r>
    </w:p>
    <w:p>
      <w:pPr>
        <w:pStyle w:val="Normal"/>
        <w:numId w:val="0"/>
        <w:ilvl w:val="0"/>
        <w:jc w:val="center"/>
        <w:keepNext/>
        <w:spacing w:before="0" w:after="0" w:line="240"/>
        <w:rPr>
          <w:rFonts w:hint="default"/>
          <w:sz w:val="20"/>
          <w:szCs w:val="20"/>
          <w:color w:val="000000"/>
        </w:rPr>
      </w:pPr>
      <w:bookmarkStart w:id="1155" w:name="BKM_07034E0F_9018_4F47_9E7F_3FAF5A2D1111"/>
      <w:r>
        <w:rPr/>
        <w:drawing>
          <wp:inline distT="0" distB="0" distL="0" distR="0">
            <wp:extent cx="4781550" cy="4800600"/>
            <wp:effectExtent l="0" t="0" r="0" b="0"/>
            <wp:docPr id="66" descr="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" name="Picture"/>
                    <pic:cNvPicPr/>
                  </pic:nvPicPr>
                  <pic:blipFill>
                    <a:blip r:embed="img6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81550" cy="4800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sz w:val="20"/>
          <w:szCs w:val="20"/>
          <w:color w:val="000000"/>
        </w:rPr>
      </w:r>
    </w:p>
    <w:p>
      <w:pPr>
        <w:pStyle w:val="Normal"/>
        <w:numId w:val="0"/>
        <w:ilvl w:val="0"/>
        <w:jc w:val="center"/>
        <w:spacing w:before="0" w:after="0" w:line="24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b/>
          <w:color w:val="000000"/>
        </w:rPr>
        <w:t xml:space="preserve">Figure B.</w:t>
      </w:r>
      <w:r>
        <w:rPr>
          <w:rFonts w:ascii="Times New Roman" w:eastAsia="Times New Roman" w:hAnsi="Times New Roman" w:cs="Times New Roman"/>
          <w:sz w:val="22"/>
          <w:szCs w:val="22"/>
          <w:b/>
          <w:color w:val="000000"/>
        </w:rPr>
        <w:fldChar w:fldCharType="begin"/>
        <w:instrText xml:space="preserve">SEQ Figure \* ARABIC</w:instrText>
        <w:fldChar w:fldCharType="separate"/>
        <w:t xml:space="preserve">28</w:t>
      </w:r>
      <w:r>
        <w:fldChar w:fldCharType="end"/>
      </w:r>
      <w:r>
        <w:rPr>
          <w:rFonts w:ascii="Times New Roman" w:eastAsia="Times New Roman" w:hAnsi="Times New Roman" w:cs="Times New Roman"/>
          <w:b w:val="false"/>
          <w:color w:val="000000"/>
        </w:rPr>
        <w:t xml:space="preserve">—</w:t>
      </w:r>
      <w:r>
        <w:rPr>
          <w:rFonts w:ascii="Times New Roman" w:eastAsia="Times New Roman" w:hAnsi="Times New Roman" w:cs="Times New Roman"/>
          <w:sz w:val="22"/>
          <w:szCs w:val="22"/>
          <w:b w:val="false"/>
          <w:color w:val="000000"/>
        </w:rPr>
        <w:t xml:space="preserve">Messaging </w:t>
      </w:r>
      <w:bookmarkEnd w:id="1155"/>
      <w:r>
        <w:rPr>
          <w:rFonts w:ascii="Times New Roman" w:eastAsia="Times New Roman" w:hAnsi="Times New Roman" w:cs="Times New Roman"/>
          <w:sz w:val="22"/>
          <w:szCs w:val="22"/>
          <w:b w:val="false"/>
          <w:color w:val="000000"/>
        </w:rPr>
      </w:r>
    </w:p>
    <w:p>
      <w:pPr>
        <w:pStyle w:val="Normal"/>
        <w:numId w:val="0"/>
        <w:ilvl w:val="0"/>
        <w:spacing w:before="0" w:after="0" w:line="240"/>
        <w:rPr>
          <w:rFonts w:hint="default"/>
          <w:sz w:val="20"/>
          <w:szCs w:val="20"/>
          <w:color w:val="000000"/>
        </w:rPr>
      </w:pPr>
      <w:r>
        <w:rPr>
          <w:sz w:val="20"/>
          <w:szCs w:val="20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157" w:name="BKM_26AD4C31_0DBF_45B3_B4EC_E91D20BB7762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MessagingProgr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am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S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ubscribableIdentifiedObject)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Provides a container for collections of text messages.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158" w:name="BKM_367B6A8E_4870_4116_A2F4_20FEF033F10A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locale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(LocaleType)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Indicates the language and region of the messages in this collection. </w:t>
      </w:r>
      <w:bookmarkEnd w:id="1158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160" w:name="BKM_41D76138_BC6D_4C08_A3CD_B0178203C616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primacy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(PrimacyType)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Indicates the relative primacy of the provider of this program.</w:t>
      </w:r>
      <w:bookmarkEnd w:id="1160"/>
      <w:bookmarkEnd w:id="1157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163" w:name="BKM_6D042384_EAA5_43AB_9594_8BC0179E4F18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MessagingProgr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amList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S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ubscribableList)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 List element to hold MessagingProgram objects.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164" w:name="BKM_51C24304_FFDE_4273_AC51_C10DD1718670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pollRate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«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XSDattribute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»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default polling rate for this function set (this resource and all resources below), in seconds. If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not specified, a default of 900 seconds (15 minutes) is used. Clients SHOULD poll the resources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of this function set every pollRate seconds.</w:t>
      </w:r>
      <w:bookmarkEnd w:id="1164"/>
      <w:bookmarkEnd w:id="1163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167" w:name="BKM_37DEDF11_1F49_4EED_8A63_9327CDDDE204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PriorityType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U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Int8)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Indicates the priority of a message: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0 - Low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1 - Normal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2 - High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3 - Critical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All other values reserved.</w:t>
      </w:r>
      <w:bookmarkEnd w:id="1167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169" w:name="BKM_D1D6DB10_3E36_40DF_A73F_251B3DDEE73F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TextMessage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E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vent)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Text message such as a notification. 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170" w:name="BKM_A8FFE95C_37B6_4A54_8907_5BA1E49DFACA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originator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(String20)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Indicates the human-readable name of the publisher of the message</w:t>
      </w:r>
      <w:bookmarkEnd w:id="1170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172" w:name="BKM_4006D11B_43E8_48DB_BFB2_7CC05330CC0A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priority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(PriorityType)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priority is used to inform the client of the priority of the particular message.  Devices with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constrained or limited resources for displaying Messages should use this attribute to determine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how to handle displaying currently active Messages (e.g. if a device uses a scrolling method with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 single Message viewable at a time it MAY want to push a low priority Message to the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background and bring a newly received higher priority Message to the foreground). </w:t>
      </w:r>
      <w:bookmarkEnd w:id="1172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174" w:name="BKM_1EB80D65_FEC4_4FDE_9E1F_B06590E2CFBE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textMessag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e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(string)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textMessage attribute contains the actual UTF-8 encoded text to be displayed in conjunction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with the messageLength attribute which contains the overall length of the textMessage attribute. 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Clients and servers SHALL support a reception of a Message of 100 bytes in length.  Messages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that exceed the clients display size will be left to the client to choose what method to handle the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message (truncation, scrolling, etc.).</w:t>
      </w:r>
      <w:bookmarkEnd w:id="1174"/>
      <w:bookmarkEnd w:id="1169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177" w:name="BKM_ED29CEC2_C0F5_42A3_BCE3_EC67F127C7F1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TextMessageLis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t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S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ubscribableList)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 List element to hold TextMessage objects.</w:t>
      </w:r>
      <w:bookmarkEnd w:id="1177"/>
      <w:bookmarkEnd w:id="1153"/>
      <w:bookmarkEnd w:id="1154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Heading2"/>
        <w:numId w:val="0"/>
        <w:ilvl w:val="0"/>
        <w:spacing w:before="0" w:after="0" w:line="240"/>
        <w:rPr>
          <w:rFonts w:hint="default"/>
          <w:sz w:val="28"/>
          <w:szCs w:val="28"/>
          <w:b/>
          <w:color w:val="004080"/>
        </w:rPr>
      </w:pPr>
      <w:bookmarkStart w:id="1181" w:name="BILLING"/>
      <w:bookmarkStart w:id="1182" w:name="BKM_5FBBE36C_CE58_492A_ADBA_740D91AC141B"/>
      <w:r>
        <w:rPr>
          <w:rFonts w:ascii="Arial" w:eastAsia="Arial" w:hAnsi="Arial" w:cs="Arial"/>
          <w:sz w:val="28"/>
          <w:szCs w:val="28"/>
          <w:b/>
          <w:color w:val="000080"/>
        </w:rPr>
        <w:t xml:space="preserve">Billing</w:t>
      </w:r>
      <w:r>
        <w:rPr>
          <w:rFonts w:ascii="Arial" w:eastAsia="Arial" w:hAnsi="Arial" w:cs="Arial"/>
          <w:sz w:val="28"/>
          <w:szCs w:val="28"/>
          <w:b/>
          <w:color w:val="000080"/>
        </w:rPr>
        <w:t xml:space="preserve"> Package</w:t>
      </w:r>
      <w:r>
        <w:rPr>
          <w:rFonts w:ascii="Arial" w:eastAsia="Arial" w:hAnsi="Arial" w:cs="Arial"/>
          <w:sz w:val="28"/>
          <w:szCs w:val="28"/>
          <w:b/>
          <w:color w:val="004080"/>
        </w:rPr>
      </w:r>
    </w:p>
    <w:p>
      <w:pPr>
        <w:pStyle w:val="Normal"/>
        <w:numId w:val="0"/>
        <w:ilvl w:val="0"/>
        <w:keepNext/>
        <w:spacing w:before="0" w:after="0" w:line="24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Contains representations of charges and other billing related information.</w:t>
      </w:r>
    </w:p>
    <w:p>
      <w:pPr>
        <w:pStyle w:val="Normal"/>
        <w:numId w:val="0"/>
        <w:ilvl w:val="0"/>
        <w:jc w:val="center"/>
        <w:keepNext/>
        <w:spacing w:before="0" w:after="0" w:line="240"/>
        <w:rPr>
          <w:rFonts w:hint="default"/>
          <w:sz w:val="20"/>
          <w:szCs w:val="20"/>
          <w:color w:val="000000"/>
        </w:rPr>
      </w:pPr>
      <w:bookmarkStart w:id="1183" w:name="BKM_DEAC31D3_49E1_4A6F_9776_FAE64DD02D6A"/>
      <w:r>
        <w:rPr/>
        <w:drawing>
          <wp:inline distT="0" distB="0" distL="0" distR="0">
            <wp:extent cx="5447030" cy="2862580"/>
            <wp:effectExtent l="0" t="0" r="0" b="0"/>
            <wp:docPr id="67" descr="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" name="Picture"/>
                    <pic:cNvPicPr/>
                  </pic:nvPicPr>
                  <pic:blipFill>
                    <a:blip r:embed="img6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47030" cy="28625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sz w:val="20"/>
          <w:szCs w:val="20"/>
          <w:color w:val="000000"/>
        </w:rPr>
      </w:r>
    </w:p>
    <w:p>
      <w:pPr>
        <w:pStyle w:val="Normal"/>
        <w:numId w:val="0"/>
        <w:ilvl w:val="0"/>
        <w:jc w:val="center"/>
        <w:spacing w:before="0" w:after="0" w:line="24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b/>
          <w:color w:val="000000"/>
        </w:rPr>
        <w:t xml:space="preserve">Figure B.</w:t>
      </w:r>
      <w:r>
        <w:rPr>
          <w:rFonts w:ascii="Times New Roman" w:eastAsia="Times New Roman" w:hAnsi="Times New Roman" w:cs="Times New Roman"/>
          <w:sz w:val="22"/>
          <w:szCs w:val="22"/>
          <w:b/>
          <w:color w:val="000000"/>
        </w:rPr>
        <w:fldChar w:fldCharType="begin"/>
        <w:instrText xml:space="preserve">SEQ Figure \* ARABIC</w:instrText>
        <w:fldChar w:fldCharType="separate"/>
        <w:t xml:space="preserve">29</w:t>
      </w:r>
      <w:r>
        <w:fldChar w:fldCharType="end"/>
      </w:r>
      <w:r>
        <w:rPr>
          <w:rFonts w:ascii="Times New Roman" w:eastAsia="Times New Roman" w:hAnsi="Times New Roman" w:cs="Times New Roman"/>
          <w:b w:val="false"/>
          <w:color w:val="000000"/>
        </w:rPr>
        <w:t xml:space="preserve">—</w:t>
      </w:r>
      <w:r>
        <w:rPr>
          <w:rFonts w:ascii="Times New Roman" w:eastAsia="Times New Roman" w:hAnsi="Times New Roman" w:cs="Times New Roman"/>
          <w:sz w:val="22"/>
          <w:szCs w:val="22"/>
          <w:b w:val="false"/>
          <w:color w:val="000000"/>
        </w:rPr>
        <w:t xml:space="preserve">Billing </w:t>
      </w:r>
      <w:bookmarkEnd w:id="1183"/>
      <w:r>
        <w:rPr>
          <w:rFonts w:ascii="Times New Roman" w:eastAsia="Times New Roman" w:hAnsi="Times New Roman" w:cs="Times New Roman"/>
          <w:sz w:val="22"/>
          <w:szCs w:val="22"/>
          <w:b w:val="false"/>
          <w:color w:val="000000"/>
        </w:rPr>
      </w:r>
    </w:p>
    <w:p>
      <w:pPr>
        <w:pStyle w:val="Normal"/>
        <w:numId w:val="0"/>
        <w:ilvl w:val="0"/>
        <w:spacing w:before="0" w:after="0" w:line="240"/>
        <w:rPr>
          <w:rFonts w:hint="default"/>
          <w:sz w:val="20"/>
          <w:szCs w:val="20"/>
          <w:color w:val="000000"/>
        </w:rPr>
      </w:pPr>
      <w:r>
        <w:rPr>
          <w:sz w:val="20"/>
          <w:szCs w:val="20"/>
          <w:color w:val="000000"/>
        </w:rPr>
      </w:r>
    </w:p>
    <w:p>
      <w:pPr>
        <w:pStyle w:val="Normal"/>
        <w:numId w:val="0"/>
        <w:ilvl w:val="0"/>
        <w:jc w:val="center"/>
        <w:keepNext/>
        <w:spacing w:before="0" w:after="0" w:line="240"/>
        <w:rPr>
          <w:rFonts w:hint="default"/>
          <w:sz w:val="20"/>
          <w:szCs w:val="20"/>
          <w:color w:val="000000"/>
        </w:rPr>
      </w:pPr>
      <w:bookmarkStart w:id="1185" w:name="BKM_4C8A4231_475A_4051_A441_8717BFD19E4D"/>
      <w:r>
        <w:rPr/>
        <w:drawing>
          <wp:inline distT="0" distB="0" distL="0" distR="0">
            <wp:extent cx="5525135" cy="4167505"/>
            <wp:effectExtent l="0" t="0" r="0" b="0"/>
            <wp:docPr id="68" descr="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" name="Picture"/>
                    <pic:cNvPicPr/>
                  </pic:nvPicPr>
                  <pic:blipFill>
                    <a:blip r:embed="img6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5135" cy="41675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sz w:val="20"/>
          <w:szCs w:val="20"/>
          <w:color w:val="000000"/>
        </w:rPr>
      </w:r>
    </w:p>
    <w:p>
      <w:pPr>
        <w:pStyle w:val="Normal"/>
        <w:numId w:val="0"/>
        <w:ilvl w:val="0"/>
        <w:jc w:val="center"/>
        <w:spacing w:before="0" w:after="0" w:line="24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b/>
          <w:color w:val="000000"/>
        </w:rPr>
        <w:t xml:space="preserve">Figure B.</w:t>
      </w:r>
      <w:r>
        <w:rPr>
          <w:rFonts w:ascii="Times New Roman" w:eastAsia="Times New Roman" w:hAnsi="Times New Roman" w:cs="Times New Roman"/>
          <w:sz w:val="22"/>
          <w:szCs w:val="22"/>
          <w:b/>
          <w:color w:val="000000"/>
        </w:rPr>
        <w:fldChar w:fldCharType="begin"/>
        <w:instrText xml:space="preserve">SEQ Figure \* ARABIC</w:instrText>
        <w:fldChar w:fldCharType="separate"/>
        <w:t xml:space="preserve">30</w:t>
      </w:r>
      <w:r>
        <w:fldChar w:fldCharType="end"/>
      </w:r>
      <w:r>
        <w:rPr>
          <w:rFonts w:ascii="Times New Roman" w:eastAsia="Times New Roman" w:hAnsi="Times New Roman" w:cs="Times New Roman"/>
          <w:b w:val="false"/>
          <w:color w:val="000000"/>
        </w:rPr>
        <w:t xml:space="preserve">—</w:t>
      </w:r>
      <w:r>
        <w:rPr>
          <w:rFonts w:ascii="Times New Roman" w:eastAsia="Times New Roman" w:hAnsi="Times New Roman" w:cs="Times New Roman"/>
          <w:sz w:val="22"/>
          <w:szCs w:val="22"/>
          <w:b w:val="false"/>
          <w:color w:val="000000"/>
        </w:rPr>
        <w:t xml:space="preserve">Billing Readings </w:t>
      </w:r>
      <w:bookmarkEnd w:id="1185"/>
      <w:r>
        <w:rPr>
          <w:rFonts w:ascii="Times New Roman" w:eastAsia="Times New Roman" w:hAnsi="Times New Roman" w:cs="Times New Roman"/>
          <w:sz w:val="22"/>
          <w:szCs w:val="22"/>
          <w:b w:val="false"/>
          <w:color w:val="000000"/>
        </w:rPr>
      </w:r>
    </w:p>
    <w:p>
      <w:pPr>
        <w:pStyle w:val="Normal"/>
        <w:numId w:val="0"/>
        <w:ilvl w:val="0"/>
        <w:spacing w:before="0" w:after="0" w:line="240"/>
        <w:rPr>
          <w:rFonts w:hint="default"/>
          <w:sz w:val="20"/>
          <w:szCs w:val="20"/>
          <w:color w:val="000000"/>
        </w:rPr>
      </w:pPr>
      <w:r>
        <w:rPr>
          <w:sz w:val="20"/>
          <w:szCs w:val="20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187" w:name="BKM_453FD98E_9E33_419F_A477_465634369C17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BillingPeriod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R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esource)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 Billing Period relates to the period of time on which a customer is billed.  As an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example the billing period interval for a particular customer might be 31 days starting on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July 1, 2011. The start date and interval can change on each billing period. There may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also be multiple billing periods related to a customer agreement to support different tariff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structures.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188" w:name="BKM_7485208D_9FE7_4208_A993_3C6596823F23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billLastPe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riod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(Int48)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amount of the bill for the previous billing period.</w:t>
      </w:r>
      <w:bookmarkEnd w:id="1188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190" w:name="BKM_119D04E9_56E7_411B_B7CA_41A8F687DFD4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billToDate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(Int48)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bill amount related to the billing period as of the statusTimeStamp.</w:t>
      </w:r>
      <w:bookmarkEnd w:id="1190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192" w:name="BKM_D893A42F_99AC_4452_B49A_AA52F927C94E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interval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(DateTimeInterval)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time interval for this billing period. </w:t>
      </w:r>
      <w:bookmarkEnd w:id="1192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194" w:name="BKM_B95EE380_7451_4065_8464_6161EFA84346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statusTime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Stamp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(TimeType)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date / time of the last update of this resource.</w:t>
      </w:r>
      <w:bookmarkEnd w:id="1194"/>
      <w:bookmarkEnd w:id="1187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197" w:name="BKM_F06758D0_4D94_41C7_9BF5_258396324742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BillingPeriodL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ist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S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ubscribableList)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 List element to hold BillingPeriod objects.</w:t>
      </w:r>
      <w:bookmarkEnd w:id="1197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199" w:name="BKM_0BEBA598_D273_4F68_BCE7_2AB4DE7CDF30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BillingMeterRe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adingBase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M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eterReadingBase)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Contains historical, target, and projection readings of various types, possibly associated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with charges. </w:t>
      </w:r>
      <w:bookmarkEnd w:id="1199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201" w:name="BKM_B76F40CA_2959_4897_ACC3_3B4B5587D1EE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BillingReading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R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eadingBase)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Data captured at regular intervals of time. Interval data could be captured as incremental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data, absolute data, or relative data. The source for the data is usually a tariff quantity or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an engineering quantity. Data is typically captured in time-tagged, uniform, fixed-length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intervals of 5 min, 10 min, 15 min, 30 min, or 60 min. However, consumption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aggregations can also be represented with this class. </w:t>
      </w:r>
      <w:bookmarkEnd w:id="1201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203" w:name="BKM_0E794DCA_7A18_4E44_8E5E_2289D61F4D49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BillingReading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List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L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ist)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 List element to hold BillingReading objects.</w:t>
      </w:r>
      <w:bookmarkEnd w:id="1203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205" w:name="BKM_5FD7AA9C_6BD6_48F6_8838_7C1AE0810A42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BillingReading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Set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R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eadingSetBase)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Time sequence of readings of the same reading type. </w:t>
      </w:r>
      <w:bookmarkEnd w:id="1205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207" w:name="BKM_9A18C20A_9F18_43CB_BBA7_554C765D4282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BillingReading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SetList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S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ubscribableList)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 List element to hold BillingReadingSet objects.</w:t>
      </w:r>
      <w:bookmarkEnd w:id="1207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209" w:name="BKM_547E2232_A32E_4AA2_BD7A_1D68DC6B8C53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Charge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  <w:t xml:space="preserve"> 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Charges contain charges on a customer bill.  These could be items like taxes, levies,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surcharges, rebates, or others.  This is meant to allow the device to retrieve enough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information to be able to reconstruct an estimate of what the total bill would look like. 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Providers can provide line item billing, including multiple charge kinds (e.g. taxes,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surcharges) at whatever granularity desired, using as many Charges as desired during a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billing period. There can also be any number of Charges associated with different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ReadingTypes to distinguish between TOU tiers, consumption blocks, or demand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charges.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210" w:name="BKM_704AE6B6_69F6_4129_AFCF_BF3205FE4BE8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descriptio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n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(String20)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 description of the charge.</w:t>
      </w:r>
      <w:bookmarkEnd w:id="1210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212" w:name="BKM_96B76CCB_A4C3_49EC_9CB6_3B5D8D4F1A8A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kind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(ChargeKind)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type (kind) of charge.</w:t>
      </w:r>
      <w:bookmarkEnd w:id="1212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214" w:name="BKM_30A8F175_6516_43B1_B172_791D6972BE36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value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(Int32)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 monetary charge.</w:t>
      </w:r>
      <w:bookmarkEnd w:id="1214"/>
      <w:bookmarkEnd w:id="1209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217" w:name="BKM_FF3D736D_6DFC_41CD_9D9B_8F3AC06C9496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ChargeKind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U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Int8)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Kind of charge.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0 - Consumption Charge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1 - Rebate 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2 - Auxiliary Charge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3 - Demand Charge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4 - Tax Charge </w:t>
      </w:r>
      <w:bookmarkEnd w:id="1217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219" w:name="BKM_E0620BEB_F5BA_4EB4_9921_794CB3D7FE97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CustomerAccoun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t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I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dentifiedObject)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Assignment of a group of products and services purchased by the Customer through a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CustomerAgreement, used as a mechanism for customer billing and payment. It contains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common information from the various types of CustomerAgreements to create billings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(invoices) for a Customer and receive payment.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220" w:name="BKM_DE456FC3_0FD9_48B6_A0D4_363DCCD1F686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currency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(UInt16)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ISO 4217 code indicating the currency applicable to the bill amounts in the summary. See list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at http://www.unece.org/cefact/recommendations/rec09/rec09_ecetrd203.pdf</w:t>
      </w:r>
      <w:bookmarkEnd w:id="1220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222" w:name="BKM_9182810E_7BA0_4B09_A71D_FAAFEAEE474A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customerAc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count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(String42)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account number for the customer (if applicable).</w:t>
      </w:r>
      <w:bookmarkEnd w:id="1222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224" w:name="BKM_1E1E63B4_45B3_4F1B_A08F_869FE1E716D1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customerNa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me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(String42)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name of the customer.</w:t>
      </w:r>
      <w:bookmarkEnd w:id="1224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226" w:name="BKM_D70B4001_E111_4A74_AFF3_54A7E092AD4B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pricePower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OfTenMultiplier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(PowerOfTenMultiplierType)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Indicates the power of ten multiplier for the prices in this function set.</w:t>
      </w:r>
      <w:bookmarkEnd w:id="1226"/>
      <w:bookmarkEnd w:id="1219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229" w:name="BKM_83C4D172_5F2F_4220_95F8_FCC64EEE7D13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CustomerAccoun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tList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S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ubscribableList)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 List element to hold CustomerAccount objects.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230" w:name="BKM_327FD838_317C_4593_A3CC_C5774B178718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pollRate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«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XSDattribute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»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default polling rate for this function set (this resource and all resources below), in seconds. If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not specified, a default of 900 seconds (15 minutes) is used. Clients SHOULD poll the resources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of this function set every pollRate seconds.</w:t>
      </w:r>
      <w:bookmarkEnd w:id="1230"/>
      <w:bookmarkEnd w:id="1229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233" w:name="BKM_968F1415_2FAE_4D8A_8D8C_070CAF49346D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CustomerAgreem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ent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I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dentifiedObject)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Agreement between the customer and the service supplier to pay for service at a specific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service location. It records certain billing information about the type of service provided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at the service location and is used during charge creation to determine the type of service.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234" w:name="BKM_FE4AB76B_5205_47A9_A3F7_19345F745F45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serviceAcc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ount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(String42)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account number of the service account (if applicable).</w:t>
      </w:r>
      <w:bookmarkEnd w:id="1234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236" w:name="BKM_AB2DFE30_0267_4862_AD87_9E7A30C42F62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serviceLoc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ation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(String42)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address or textual description of the service location.</w:t>
      </w:r>
      <w:bookmarkEnd w:id="1236"/>
      <w:bookmarkEnd w:id="1233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239" w:name="BKM_02812909_B0DF_4C8A_9059_CE88D39489E9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CustomerAgreem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entList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S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ubscribableList)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 List element to hold CustomerAgreement objects.</w:t>
      </w:r>
      <w:bookmarkEnd w:id="1239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241" w:name="BKM_FAFC2D3B_2F57_4E1D_8939_B8B836C253B8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HistoricalRead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ing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B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illingMeterReadingBase)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To be used to present readings that have been processed and possibly corrected (as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allowed, due to missing or incorrect data) by backend systems. This includes quality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codes valid, verified, estimated, and derived / corrected.</w:t>
      </w:r>
      <w:bookmarkEnd w:id="1241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243" w:name="BKM_AD213D1A_8BAB_4345_9831_9CD0D4DA7F8F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HistoricalRead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ingList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L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ist)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 List element to hold HistoricalReading objects.</w:t>
      </w:r>
      <w:bookmarkEnd w:id="1243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245" w:name="BKM_E38AEF26_872B_4300_B832_15B84E5562EF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ProjectionRead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ing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B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illingMeterReadingBase)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Contains values that forecast a future reading for the time or interval specified. </w:t>
      </w:r>
      <w:bookmarkEnd w:id="1245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247" w:name="BKM_EFC6C99B_A806_42EE_A290_C2D0AFA3593B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ProjectionRead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ingList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L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ist)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 List element to hold ProjectionReading objects.</w:t>
      </w:r>
      <w:bookmarkEnd w:id="1247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249" w:name="BKM_B9864AFB_50C3_47B3_828A_123B0C4D8D9B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TargetReading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B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illingMeterReadingBase)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Contains readings that specify a target or goal, such as a consumption target, to which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billing incentives or other contractual ramifications may be associated. </w:t>
      </w:r>
      <w:bookmarkEnd w:id="1249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251" w:name="BKM_6326CA11_2912_4A1B_9463_C595B7DC84D7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TargetReadingL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ist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L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ist)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 List element to hold TargetReading objects.</w:t>
      </w:r>
      <w:bookmarkEnd w:id="1251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253" w:name="BKM_A9F3ED44_1994_434F_9236_51CDD0EFC227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ServiceSupplie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r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I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dentifiedObject)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Organisation that provides services to Customers.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254" w:name="BKM_2F3B7C0A_30A4_40A5_9AD6_C8790C568C3D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email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(String32)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E-mail address for this service supplier. </w:t>
      </w:r>
      <w:bookmarkEnd w:id="1254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256" w:name="BKM_A48F0D11_C352_4A10_9953_A51CFAD63E58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phone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(String20)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Human-readable phone number for this service supplier. </w:t>
      </w:r>
      <w:bookmarkEnd w:id="1256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258" w:name="BKM_A6325FE6_E21A_4CB0_91A6_7E83B8905DF6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providerID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Contains the IANA PEN for the commodity provider. </w:t>
      </w:r>
      <w:bookmarkEnd w:id="1258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260" w:name="BKM_1E4FDD20_E793_4FB3_9EB4_B5977DBE094F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web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(String42)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Website URI address for this service supplier. </w:t>
      </w:r>
      <w:bookmarkEnd w:id="1260"/>
      <w:bookmarkEnd w:id="1253"/>
      <w:bookmarkEnd w:id="1181"/>
      <w:bookmarkEnd w:id="1182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Heading2"/>
        <w:numId w:val="0"/>
        <w:ilvl w:val="0"/>
        <w:spacing w:before="0" w:after="0" w:line="240"/>
        <w:rPr>
          <w:rFonts w:hint="default"/>
          <w:sz w:val="28"/>
          <w:szCs w:val="28"/>
          <w:b/>
          <w:color w:val="004080"/>
        </w:rPr>
      </w:pPr>
      <w:bookmarkStart w:id="1265" w:name="PREPAYMENT"/>
      <w:bookmarkStart w:id="1266" w:name="BKM_A61E95D4_6C67_4478_9835_8525303EFE00"/>
      <w:r>
        <w:rPr>
          <w:rFonts w:ascii="Arial" w:eastAsia="Arial" w:hAnsi="Arial" w:cs="Arial"/>
          <w:sz w:val="28"/>
          <w:szCs w:val="28"/>
          <w:b/>
          <w:color w:val="000080"/>
        </w:rPr>
        <w:t xml:space="preserve">Prepayme</w:t>
      </w:r>
      <w:r>
        <w:rPr>
          <w:rFonts w:ascii="Arial" w:eastAsia="Arial" w:hAnsi="Arial" w:cs="Arial"/>
          <w:sz w:val="28"/>
          <w:szCs w:val="28"/>
          <w:b/>
          <w:color w:val="000080"/>
        </w:rPr>
        <w:t xml:space="preserve">nt Package</w:t>
      </w:r>
      <w:r>
        <w:rPr>
          <w:rFonts w:ascii="Arial" w:eastAsia="Arial" w:hAnsi="Arial" w:cs="Arial"/>
          <w:sz w:val="28"/>
          <w:szCs w:val="28"/>
          <w:b/>
          <w:color w:val="004080"/>
        </w:rPr>
      </w:r>
    </w:p>
    <w:p>
      <w:pPr>
        <w:pStyle w:val="Normal"/>
        <w:numId w:val="0"/>
        <w:ilvl w:val="0"/>
        <w:keepNext/>
        <w:spacing w:before="0" w:after="0" w:line="24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Contains definitions related to storing and using payments. </w:t>
      </w:r>
    </w:p>
    <w:p>
      <w:pPr>
        <w:pStyle w:val="Normal"/>
        <w:numId w:val="0"/>
        <w:ilvl w:val="0"/>
        <w:jc w:val="center"/>
        <w:keepNext/>
        <w:spacing w:before="0" w:after="0" w:line="240"/>
        <w:rPr>
          <w:rFonts w:hint="default"/>
          <w:sz w:val="20"/>
          <w:szCs w:val="20"/>
          <w:color w:val="000000"/>
        </w:rPr>
      </w:pPr>
      <w:bookmarkStart w:id="1267" w:name="BKM_E432D210_8A83_4DB3_8EAC_F5CA134D42D3"/>
      <w:r>
        <w:rPr/>
        <w:drawing>
          <wp:inline distT="0" distB="0" distL="0" distR="0">
            <wp:extent cx="5516245" cy="6982460"/>
            <wp:effectExtent l="0" t="0" r="0" b="0"/>
            <wp:docPr id="69" descr="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" name="Picture"/>
                    <pic:cNvPicPr/>
                  </pic:nvPicPr>
                  <pic:blipFill>
                    <a:blip r:embed="img6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16245" cy="69824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sz w:val="20"/>
          <w:szCs w:val="20"/>
          <w:color w:val="000000"/>
        </w:rPr>
      </w:r>
    </w:p>
    <w:p>
      <w:pPr>
        <w:pStyle w:val="Normal"/>
        <w:numId w:val="0"/>
        <w:ilvl w:val="0"/>
        <w:jc w:val="center"/>
        <w:spacing w:before="0" w:after="0" w:line="24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b/>
          <w:color w:val="000000"/>
        </w:rPr>
        <w:t xml:space="preserve">Figure B.</w:t>
      </w:r>
      <w:r>
        <w:rPr>
          <w:rFonts w:ascii="Times New Roman" w:eastAsia="Times New Roman" w:hAnsi="Times New Roman" w:cs="Times New Roman"/>
          <w:sz w:val="22"/>
          <w:szCs w:val="22"/>
          <w:b/>
          <w:color w:val="000000"/>
        </w:rPr>
        <w:fldChar w:fldCharType="begin"/>
        <w:instrText xml:space="preserve">SEQ Figure \* ARABIC</w:instrText>
        <w:fldChar w:fldCharType="separate"/>
        <w:t xml:space="preserve">31</w:t>
      </w:r>
      <w:r>
        <w:fldChar w:fldCharType="end"/>
      </w:r>
      <w:r>
        <w:rPr>
          <w:rFonts w:ascii="Times New Roman" w:eastAsia="Times New Roman" w:hAnsi="Times New Roman" w:cs="Times New Roman"/>
          <w:b w:val="false"/>
          <w:color w:val="000000"/>
        </w:rPr>
        <w:t xml:space="preserve">—</w:t>
      </w:r>
      <w:r>
        <w:rPr>
          <w:rFonts w:ascii="Times New Roman" w:eastAsia="Times New Roman" w:hAnsi="Times New Roman" w:cs="Times New Roman"/>
          <w:sz w:val="22"/>
          <w:szCs w:val="22"/>
          <w:b w:val="false"/>
          <w:color w:val="000000"/>
        </w:rPr>
        <w:t xml:space="preserve">Prepayment </w:t>
      </w:r>
      <w:bookmarkEnd w:id="1267"/>
      <w:r>
        <w:rPr>
          <w:rFonts w:ascii="Times New Roman" w:eastAsia="Times New Roman" w:hAnsi="Times New Roman" w:cs="Times New Roman"/>
          <w:sz w:val="22"/>
          <w:szCs w:val="22"/>
          <w:b w:val="false"/>
          <w:color w:val="000000"/>
        </w:rPr>
      </w:r>
    </w:p>
    <w:p>
      <w:pPr>
        <w:pStyle w:val="Normal"/>
        <w:numId w:val="0"/>
        <w:ilvl w:val="0"/>
        <w:spacing w:before="0" w:after="0" w:line="240"/>
        <w:rPr>
          <w:rFonts w:hint="default"/>
          <w:sz w:val="20"/>
          <w:szCs w:val="20"/>
          <w:color w:val="000000"/>
        </w:rPr>
      </w:pPr>
      <w:r>
        <w:rPr>
          <w:sz w:val="20"/>
          <w:szCs w:val="20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269" w:name="BKM_BB644BFE_39B3_4294_AF67_37E46734EAE7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AccountBalance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R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esource)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AccountBalance contains the regular credit and emergency credit balance for this given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service or commodity prepay instance. It may also contain status information concerning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balance data.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270" w:name="BKM_24A2217A_A45A_4C6A_A612_3A29B34CFC9F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availableC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redit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(AccountingUnit)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AvailableCredit shows the balance of the sum of credits minus the sum of charges. In a Central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Wallet mode this value may be passed down to the Prepayment server via an out-of-band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mechanism. In Local or ESI modes, this value may be calculated based upon summation of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CreditRegister transactions minus consumption charges calculated using Metering (and possibly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Pricing) function set data. This value may be negative; for instance, if disconnection is prevented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due to a Supply Interruption Override.</w:t>
      </w:r>
      <w:bookmarkEnd w:id="1270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272" w:name="BKM_E03816B3_FD55_4948_B3E9_DEB359B9330B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creditStat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us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(CreditStatusType)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CreditStatus identifies whether the present value of availableCredit is considered OK, low,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exhausted, or negative.</w:t>
      </w:r>
      <w:bookmarkEnd w:id="1272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274" w:name="BKM_8B3E426B_0D48_47B5_A818_D6E52FF82EF5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emergencyC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redit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(AccountingUnit)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EmergencyCredit is the amount of credit still available for the given service or commodity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prepayment instance. If both availableCredit and emergyCredit are exhausted, then service will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typically be disconnected. </w:t>
      </w:r>
      <w:bookmarkEnd w:id="1274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276" w:name="BKM_F9A952FA_5E3D_412D_91F7_D9FF49EAB2D3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emergencyC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reditStatus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(CreditStatusType)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EmergencyCreditStatus identifies whether the present value of emergencyCredit is considered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OK, low, exhausted, or negative.</w:t>
      </w:r>
      <w:bookmarkEnd w:id="1276"/>
      <w:bookmarkEnd w:id="1269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279" w:name="BKM_9BA97E95_40AC_44CD_B7F0_009B0BCDB49B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AccountingUnit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Unit for accounting; use either 'energyUnit' or 'currencyUnit' to specify the unit for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'value'.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280" w:name="BKM_479E5AAA_1ADB_4A74_BC17_C5BB0041C4D5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energyUnit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(RealEnergy)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Unit of service.</w:t>
      </w:r>
      <w:bookmarkEnd w:id="1280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282" w:name="BKM_D97866C0_3111_40A7_B6AE_EF4E7C4CF5E4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monetaryUn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it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(CurrencyCode)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Unit of currency.</w:t>
      </w:r>
      <w:bookmarkEnd w:id="1282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284" w:name="BKM_6F97528E_F4D3_4EF0_AE88_926F7A501C9F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multiplier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(PowerOfTenMultiplierType)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Multiplier for the 'energyUnit' or 'monetaryUnit'.</w:t>
      </w:r>
      <w:bookmarkEnd w:id="1284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286" w:name="BKM_EDDBA0F9_D5C4_43E6_8A75_33BFA0BF361F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value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(Int32)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Value of the monetary aspect</w:t>
      </w:r>
      <w:bookmarkEnd w:id="1286"/>
      <w:bookmarkEnd w:id="1279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289" w:name="BKM_5E0CCEEF_0E15_4425_995C_9F243C24CFAC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CreditRegister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I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dentifiedObject)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CreditRegister instances define a credit-modifying transaction. Typically this would be a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credit-adding transaction, but may be a subtracting transaction (perhaps in response to an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out-of-band debt signal).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290" w:name="BKM_881FA796_2C4B_4195_A86B_36678F0AB776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creditAmou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nt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(AccountingUnit)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CreditAmount is the amount of credit being added by a particular CreditRegister transaction.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Negative values indicate that credit is being subtracted.</w:t>
      </w:r>
      <w:bookmarkEnd w:id="1290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292" w:name="BKM_0B1426EB_5E42_4DAC_B90E_2656AC97F929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creditType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(CreditTypeType)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CreditType indicates whether the credit transaction applies to regular or emergency credit.</w:t>
      </w:r>
      <w:bookmarkEnd w:id="1292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294" w:name="BKM_19C5DC72_15E1_4F36_AB5B_DF735E0BB84E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effectiveT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ime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(TimeType)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EffectiveTime identifies the time at which the credit transaction goes into effect. For credit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addition transactions, this is typically the moment at which the transaction takes place. For credit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subtraction transactions, (e.g., non-fuel debt recovery transactions initiated from a back-haul or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ESI) this may be a future time at which credit is deducted.</w:t>
      </w:r>
      <w:bookmarkEnd w:id="1294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296" w:name="BKM_5F99AC40_84EA_4761_8F63_9A8EDA8A79A5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token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(String32)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Token is security data that authenticates the legitimacy of the transaction. The details of this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token are not defined by IEEE 2030.5. How a Prepayment server handles this field is left as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vendor specific implementation or will be defined by one or more other standards.</w:t>
      </w:r>
      <w:bookmarkEnd w:id="1296"/>
      <w:bookmarkEnd w:id="1289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299" w:name="BKM_C23C3E33_7C9E_4157_AD1E_4CB4C5208F74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CreditRegister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List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L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ist)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 List element to hold CreditRegister objects.</w:t>
      </w:r>
      <w:bookmarkEnd w:id="1299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301" w:name="BKM_814041EA_EBBD_44ED_81C9_FC49D42BD162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Prepayment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I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dentifiedObject)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Prepayment (inherited from CIM SDPAccountingFunction)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302" w:name="BKM_E209D30A_3E4F_4911_BC9F_AA3321623E72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creditExpi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ryLevel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(AccountingUnit)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CreditExpiryLevel is the set point for availableCredit at which the service level may be changed.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typical value for this attribute is 0, regardless of whether the account balance is measured in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 monetary or commodity basis. The units for this attribute SHALL match the units used for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availableCredit.</w:t>
      </w:r>
      <w:bookmarkEnd w:id="1302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304" w:name="BKM_D16673D4_8AF2_4A39_B0E8_3A238DA8A0D0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lowCreditW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arningLevel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(AccountingUnit)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LowCreditWarningLevel is the set point for availableCredit at which the creditStatus attribute in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AccountBalance resource SHALL indicate that available credit is low. The units for this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attribute SHALL match the units used for availableCredit. Typically, this value is set by the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service provider.</w:t>
      </w:r>
      <w:bookmarkEnd w:id="1304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306" w:name="BKM_D671A8E1_A01D_4705_A3FD_9EFD605254B3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lowEmergen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cyCreditWarningLevel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(AccountingUnit)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LowEmergencyCreditWarningLevel is the set point for emergencyCredit at which the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creditStatus attribute in the AccountBalance resource SHALL indicate that emergencycredit is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low. The units for this attribute SHALL match the units used for availableCredit. Typically, this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value is set by the service provider.</w:t>
      </w:r>
      <w:bookmarkEnd w:id="1306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308" w:name="BKM_BA77CE27_B599_4EEA_9708_1AAC2332894C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prepayMode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(PrepayModeType)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PrepayMode specifies whether the given Prepayment instance is operating in Credit, Central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Wallet, ESI, or Local prepayment mode. The Credit mode indicates that prepayment is not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presently in effect. The other modes are described in the Overview Section above.</w:t>
      </w:r>
      <w:bookmarkEnd w:id="1308"/>
      <w:bookmarkEnd w:id="1301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311" w:name="BKM_669641E1_F2B6_488E_BA1C_17E09EAF8848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PrepaymentList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S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ubscribableList)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 List element to hold Prepayment objects. 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312" w:name="BKM_0856BFF9_BAFD_4952_B225_E3B782FD1283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pollRate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«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XSDattribute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»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default polling rate for this function set (this resource and all resources below), in seconds. If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not specified, a default of 900 seconds (15 minutes) is used. Clients SHOULD poll the resources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of this function set every pollRate seconds.</w:t>
      </w:r>
      <w:bookmarkEnd w:id="1312"/>
      <w:bookmarkEnd w:id="1311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315" w:name="BKM_3D47074A_07AE_4953_B38C_B52F57A1C122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PrepayModeType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U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Int8)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0 - Central Wallet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1 - ESI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2 - Local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3 - Credit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All other values reserved.</w:t>
      </w:r>
      <w:bookmarkEnd w:id="1315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317" w:name="BKM_787DC5F8_8900_4196_A8A3_1BAAEC9BAE1B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PrepayOperatio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nStatus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R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esource)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PrepayOperationStatus describes the status of the service or commodity being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conditionally controlled by the Prepayment function set.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318" w:name="BKM_82E7164B_7D9B_49D0_AD91_AFAA38C01897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creditType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Change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(CreditTypeChange)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CreditTypeChange is used to define a pending change of creditTypeInUse, which will activate at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 specified time.</w:t>
      </w:r>
      <w:bookmarkEnd w:id="1318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320" w:name="BKM_FADF3F0F_FC2E_4036_BF48_47E6131A9FDB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creditType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InUse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(CreditTypeType)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CreditTypeInUse identifies whether the present mode of operation is consuming regular credit or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emergency credit.</w:t>
      </w:r>
      <w:bookmarkEnd w:id="1320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322" w:name="BKM_1D50C7D2_CBB0_40C6_BE2B_496667D12AF5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serviceCha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nge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(ServiceChange)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ServiceChange is used to define a pending change of serviceStatus, which will activate at a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specified time.</w:t>
      </w:r>
      <w:bookmarkEnd w:id="1322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324" w:name="BKM_25205CA5_7332_4E7E_816E_9953C4B648A7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serviceSta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tus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(ServiceStatusType)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ServiceStatus identifies whether the service is connected or disconnected, or armed for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connection or disconnection.</w:t>
      </w:r>
      <w:bookmarkEnd w:id="1324"/>
      <w:bookmarkEnd w:id="1317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327" w:name="BKM_4F3C9E42_B834_401E_8200_30FE2AD3571E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ServiceChange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Specifies a change to the service status. 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328" w:name="BKM_C971BF32_8A66_4BA7_A773_F5F3B81DA199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newStatus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(ServiceStatusType)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new service status, to take effect at the time specified by startTime</w:t>
      </w:r>
      <w:bookmarkEnd w:id="1328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330" w:name="BKM_A6146183_0996_43E7_956C_BB32DE53F337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startTime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(TimeType)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date/time when the change is to take effect.</w:t>
      </w:r>
      <w:bookmarkEnd w:id="1330"/>
      <w:bookmarkEnd w:id="1327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333" w:name="BKM_41895E8F_5900_455A_B2B6_30EBBE8043C2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SupplyInterrup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tionOverride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R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esource)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SupplyInterruptionOverride: There may be periods of time when social, regulatory or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other concerns mean that service should not be interrupted, even when available credit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has been exhausted. Each Prepayment instance links to a List of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SupplyInterruptionOverride instances. Each SupplyInterruptionOverride defines a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contiguous period of time during which supply SHALL NOT be interrupted.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334" w:name="BKM_0FECE79F_C780_45B1_96CD_4F20DD0990CC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descriptio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n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(String32)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description is a human readable text describing or naming the object. </w:t>
      </w:r>
      <w:bookmarkEnd w:id="1334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336" w:name="BKM_14CC3021_0CAA_43A7_8D91_6D1EBAE6F0F9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interval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(DateTimeInterval)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Interval defines the period of time during which supply should not be interrupted.</w:t>
      </w:r>
      <w:bookmarkEnd w:id="1336"/>
      <w:bookmarkEnd w:id="1333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339" w:name="BKM_30CF842F_1FD7_455E_800E_D28EFFE6A2F3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SupplyInterrup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tionOverrideList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L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ist)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 List element to hold SupplyInterruptionOverride objects.</w:t>
      </w:r>
      <w:bookmarkEnd w:id="1339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341" w:name="BKM_F18F1D5D_45A6_4DEA_9B84_228F98BAB9B9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CreditStatusTy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pe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U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Int8)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0 - Credit Ok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1 - Credit Low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2 - Credit Exhausted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3 - Credit Negative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All other values reserved.</w:t>
      </w:r>
      <w:bookmarkEnd w:id="1341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343" w:name="BKM_97813AEE_C652_4322_82C1_179BDEAFCD11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CreditTypeType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U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Int8)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0 - Regular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1 - Emergency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2 - Regular, then Emergency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3 - Emergency, then Regular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All other values reserved.</w:t>
      </w:r>
      <w:bookmarkEnd w:id="1343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345" w:name="BKM_18EEABAB_2D11_4300_8952_2B22DA2187E2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CreditTypeChan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ge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Specifies a change to the credit type. 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346" w:name="BKM_E3C69A33_1A92_44E5_8F06_212F42419046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newType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(CreditTypeType)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new credit type, to take effect at the time specified by startTime</w:t>
      </w:r>
      <w:bookmarkEnd w:id="1346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348" w:name="BKM_D4F1D417_D34A_4E70_B41F_88F3F7E862FF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startTime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(TimeType)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date/time when the change is to take effect.</w:t>
      </w:r>
      <w:bookmarkEnd w:id="1348"/>
      <w:bookmarkEnd w:id="1345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351" w:name="BKM_F217FA1B_5CFF_42C8_B0CA_94247E51C48D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ServiceStatusT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ype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U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Int8)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0 - Connected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1 - Disconnected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2 - Armed for Connect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3 - Armed for Disconnect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4 - No Contactor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5 - Load Limited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All other values reserved.</w:t>
      </w:r>
      <w:bookmarkEnd w:id="1351"/>
      <w:bookmarkEnd w:id="1265"/>
      <w:bookmarkEnd w:id="1266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Heading2"/>
        <w:numId w:val="0"/>
        <w:ilvl w:val="0"/>
        <w:spacing w:before="0" w:after="0" w:line="240"/>
        <w:rPr>
          <w:rFonts w:hint="default"/>
          <w:sz w:val="28"/>
          <w:szCs w:val="28"/>
          <w:b/>
          <w:color w:val="004080"/>
        </w:rPr>
      </w:pPr>
      <w:bookmarkStart w:id="1355" w:name="FLOWRESERVATION"/>
      <w:bookmarkStart w:id="1356" w:name="BKM_1A4CE6B3_D8DE_47EC_946D_599F2352411D"/>
      <w:r>
        <w:rPr>
          <w:rFonts w:ascii="Arial" w:eastAsia="Arial" w:hAnsi="Arial" w:cs="Arial"/>
          <w:sz w:val="28"/>
          <w:szCs w:val="28"/>
          <w:b/>
          <w:color w:val="000080"/>
        </w:rPr>
        <w:t xml:space="preserve">FlowRese</w:t>
      </w:r>
      <w:r>
        <w:rPr>
          <w:rFonts w:ascii="Arial" w:eastAsia="Arial" w:hAnsi="Arial" w:cs="Arial"/>
          <w:sz w:val="28"/>
          <w:szCs w:val="28"/>
          <w:b/>
          <w:color w:val="000080"/>
        </w:rPr>
        <w:t xml:space="preserve">rvation Package</w:t>
      </w:r>
      <w:r>
        <w:rPr>
          <w:rFonts w:ascii="Arial" w:eastAsia="Arial" w:hAnsi="Arial" w:cs="Arial"/>
          <w:sz w:val="28"/>
          <w:szCs w:val="28"/>
          <w:b/>
          <w:color w:val="004080"/>
        </w:rPr>
      </w:r>
    </w:p>
    <w:p>
      <w:pPr>
        <w:pStyle w:val="Normal"/>
        <w:numId w:val="0"/>
        <w:ilvl w:val="0"/>
        <w:keepNext/>
        <w:spacing w:before="0" w:after="0" w:line="24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Contains flow (charge) reservation model to allow fine-grained control of high-demand loads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such as fast-charging batteries. </w:t>
      </w:r>
    </w:p>
    <w:p>
      <w:pPr>
        <w:pStyle w:val="Normal"/>
        <w:numId w:val="0"/>
        <w:ilvl w:val="0"/>
        <w:jc w:val="center"/>
        <w:keepNext/>
        <w:spacing w:before="0" w:after="0" w:line="240"/>
        <w:rPr>
          <w:rFonts w:hint="default"/>
          <w:sz w:val="20"/>
          <w:szCs w:val="20"/>
          <w:color w:val="000000"/>
        </w:rPr>
      </w:pPr>
      <w:bookmarkStart w:id="1357" w:name="BKM_20EE1BC3_B415_4E23_8521_E6D623F4E0BA"/>
      <w:r>
        <w:rPr/>
        <w:drawing>
          <wp:inline distT="0" distB="0" distL="0" distR="0">
            <wp:extent cx="5464810" cy="6781165"/>
            <wp:effectExtent l="0" t="0" r="0" b="0"/>
            <wp:docPr id="70" descr="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" name="Picture"/>
                    <pic:cNvPicPr/>
                  </pic:nvPicPr>
                  <pic:blipFill>
                    <a:blip r:embed="img7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64810" cy="67811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sz w:val="20"/>
          <w:szCs w:val="20"/>
          <w:color w:val="000000"/>
        </w:rPr>
      </w:r>
    </w:p>
    <w:p>
      <w:pPr>
        <w:pStyle w:val="Normal"/>
        <w:numId w:val="0"/>
        <w:ilvl w:val="0"/>
        <w:jc w:val="center"/>
        <w:spacing w:before="0" w:after="0" w:line="24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b/>
          <w:color w:val="000000"/>
        </w:rPr>
        <w:t xml:space="preserve">Figure B.</w:t>
      </w:r>
      <w:r>
        <w:rPr>
          <w:rFonts w:ascii="Times New Roman" w:eastAsia="Times New Roman" w:hAnsi="Times New Roman" w:cs="Times New Roman"/>
          <w:sz w:val="22"/>
          <w:szCs w:val="22"/>
          <w:b/>
          <w:color w:val="000000"/>
        </w:rPr>
        <w:fldChar w:fldCharType="begin"/>
        <w:instrText xml:space="preserve">SEQ Figure \* ARABIC</w:instrText>
        <w:fldChar w:fldCharType="separate"/>
        <w:t xml:space="preserve">32</w:t>
      </w:r>
      <w:r>
        <w:fldChar w:fldCharType="end"/>
      </w:r>
      <w:r>
        <w:rPr>
          <w:rFonts w:ascii="Times New Roman" w:eastAsia="Times New Roman" w:hAnsi="Times New Roman" w:cs="Times New Roman"/>
          <w:b w:val="false"/>
          <w:color w:val="000000"/>
        </w:rPr>
        <w:t xml:space="preserve">—</w:t>
      </w:r>
      <w:r>
        <w:rPr>
          <w:rFonts w:ascii="Times New Roman" w:eastAsia="Times New Roman" w:hAnsi="Times New Roman" w:cs="Times New Roman"/>
          <w:sz w:val="22"/>
          <w:szCs w:val="22"/>
          <w:b w:val="false"/>
          <w:color w:val="000000"/>
        </w:rPr>
        <w:t xml:space="preserve">FlowReservation </w:t>
      </w:r>
      <w:bookmarkEnd w:id="1357"/>
      <w:r>
        <w:rPr>
          <w:rFonts w:ascii="Times New Roman" w:eastAsia="Times New Roman" w:hAnsi="Times New Roman" w:cs="Times New Roman"/>
          <w:sz w:val="22"/>
          <w:szCs w:val="22"/>
          <w:b w:val="false"/>
          <w:color w:val="000000"/>
        </w:rPr>
      </w:r>
    </w:p>
    <w:p>
      <w:pPr>
        <w:pStyle w:val="Normal"/>
        <w:numId w:val="0"/>
        <w:ilvl w:val="0"/>
        <w:spacing w:before="0" w:after="0" w:line="240"/>
        <w:rPr>
          <w:rFonts w:hint="default"/>
          <w:sz w:val="20"/>
          <w:szCs w:val="20"/>
          <w:color w:val="000000"/>
        </w:rPr>
      </w:pPr>
      <w:r>
        <w:rPr>
          <w:sz w:val="20"/>
          <w:szCs w:val="20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359" w:name="BKM_35663753_0762_4BB4_9165_7C7AE991EC5B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RequestStatus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RequestStatus object is used to indicate the current status of a Flow Reservation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Request.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360" w:name="BKM_6790E6B0_A4E6_4DEE_8DD1_CAA8966F498F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dateTime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(TimeType)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dateTime attribute will provide a timestamp of when the request status was set. dateTime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SHALL be set to the time at which the status change occurred, not a time in the future or past. </w:t>
      </w:r>
      <w:bookmarkEnd w:id="1360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362" w:name="BKM_0DB3CA35_AB15_4276_8780_6C2F34FD6D77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requestSta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tus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(UInt8)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Field representing the request status type. 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0 = Requested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 = Cancelled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All other values reserved.</w:t>
      </w:r>
      <w:bookmarkEnd w:id="1362"/>
      <w:bookmarkEnd w:id="1359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365" w:name="BKM_BA815EF3_A513_41AB_86B8_07C00C0D0659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FlowReservatio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nRequest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I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dentifiedObject)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Used to request flow transactions. Client EndDevices submit a request for charging or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discharging from the server. The server creates an associated FlowReservationResponse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containing the charging parameters and interval to provide a lower aggregated demand at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premises, or within a larger part of the distribution system. 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366" w:name="BKM_C57677D8_513E_4B84_BBBD_23414F485C7A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creationTi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me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(TimeType)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time at which the request was created.</w:t>
      </w:r>
      <w:bookmarkEnd w:id="1366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368" w:name="BKM_DB3441ED_0701_4D1A_AFDA_2030B41FA0D9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durationRe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quested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(UInt16)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 value that is calculated by the storage device that defines the minimum duration, in seconds,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that it will take to complete the actual flow transaction, including any ramp times and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conditioning times, if applicable.</w:t>
      </w:r>
      <w:bookmarkEnd w:id="1368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370" w:name="BKM_FC9DC8FE_BF9B_40EC_A1F9_B896CD9C7D9B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energyRequ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ested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(SignedRealEnergy)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Indicates the total amount of energy, in Watt-Hours, requested to be transferred between the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storage device and the electric power system. Positive values indicate charging and negative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values indicate discharging. This sign convention is different than for the DER function where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discharging is positive.  Note that the energyRequestNow attribute in the PowerStatus Object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must always represent a charging solution and it is not allowed to have a negative value.</w:t>
      </w:r>
      <w:bookmarkEnd w:id="1370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372" w:name="BKM_B9FDD414_9293_4AB5_B1D8_DC22D7A20635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intervalRe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quested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(DateTimeInterval)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time window during which the flow reservation is needed. For example, if an electric vehicle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is set with a 7:00 AM time charge is needed, and price drops to the lowest tier at 11:00 PM, then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this window would likely be from 11:00 PM until 7:00 AM. </w:t>
      </w:r>
      <w:bookmarkEnd w:id="1372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374" w:name="BKM_046DD28F_8ABE_4095_9226_CED2684B99DE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powerReque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sted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(ActivePower)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Indicates the sustained level of power, in Watts, that is requested. For charging this is calculated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by the storage device and it represents the charging system capability (which for an electric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vehicle must also account for any power limitations due to the EVSE control pilot). For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discharging, a lower value than the inverter capability can be used as a target.</w:t>
      </w:r>
      <w:bookmarkEnd w:id="1374"/>
      <w:bookmarkEnd w:id="1365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377" w:name="BKM_CB94A907_C943_4C80_9FF0_65118EC0A291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FlowReservatio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nRequestList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L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ist)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 List element to hold FlowReservationRequest objects.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378" w:name="BKM_98364F4B_30DD_453E_A88C_695D2A91A5E4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pollRate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«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XSDattribute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»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default polling rate for this function set (this resource and all resources below), in seconds. If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not specified, a default of 900 seconds (15 minutes) is used. Clients SHOULD poll the resources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of this function set every pollRate seconds.</w:t>
      </w:r>
      <w:bookmarkEnd w:id="1378"/>
      <w:bookmarkEnd w:id="1377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381" w:name="BKM_54370A45_A964_497B_B74A_22489A1C26C6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FlowReservatio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nResponse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E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vent)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server may modify the charging or discharging parameters and interval to provide a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lower aggregated demand at the premises, or within a larger part of the distribution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system. 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382" w:name="BKM_4461897C_64BB_4318_8198_53CFAEAF2018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energyAvai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lable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(SignedRealEnergy)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Indicates the amount of energy available.</w:t>
      </w:r>
      <w:bookmarkEnd w:id="1382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384" w:name="BKM_C5B37E09_F924_47AF_AB0F_C87FF46936C0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powerAvail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able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(ActivePower)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Indicates the amount of power available.</w:t>
      </w:r>
      <w:bookmarkEnd w:id="1384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386" w:name="BKM_F06508FB_029D_4375_AD96_27227B8EC1DB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subject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(mRIDType)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subject field provides a method to match the response with the originating event. It is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populated with the mRID of the corresponding FlowReservationRequest object.</w:t>
      </w:r>
      <w:bookmarkEnd w:id="1386"/>
      <w:bookmarkEnd w:id="1381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389" w:name="BKM_8B19D837_7B87_4B56_9AEB_C2A1C4750FBA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FlowReservatio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nResponseList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S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ubscribableList)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 List element to hold FlowReservationResponse objects.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390" w:name="BKM_10A72C6C_284C_4D49_93B9_3EE652C9AEFA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pollRate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«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XSDattribute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»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default polling rate for this function set (this resource and all resources below), in seconds. If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not specified, a default of 900 seconds (15 minutes) is used. Clients SHOULD poll the resources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of this function set every pollRate seconds.</w:t>
      </w:r>
      <w:bookmarkEnd w:id="1390"/>
      <w:bookmarkEnd w:id="1389"/>
      <w:bookmarkEnd w:id="1355"/>
      <w:bookmarkEnd w:id="1356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Heading2"/>
        <w:numId w:val="0"/>
        <w:ilvl w:val="0"/>
        <w:spacing w:before="0" w:after="0" w:line="240"/>
        <w:rPr>
          <w:rFonts w:hint="default"/>
          <w:sz w:val="28"/>
          <w:szCs w:val="28"/>
          <w:b/>
          <w:color w:val="004080"/>
        </w:rPr>
      </w:pPr>
      <w:bookmarkStart w:id="1395" w:name="DER"/>
      <w:bookmarkStart w:id="1396" w:name="BKM_9006919F_149C_4C77_87C6_64B0840A9683"/>
      <w:r>
        <w:rPr>
          <w:rFonts w:ascii="Arial" w:eastAsia="Arial" w:hAnsi="Arial" w:cs="Arial"/>
          <w:sz w:val="28"/>
          <w:szCs w:val="28"/>
          <w:b/>
          <w:color w:val="000080"/>
        </w:rPr>
        <w:t xml:space="preserve">DER</w:t>
      </w:r>
      <w:r>
        <w:rPr>
          <w:rFonts w:ascii="Arial" w:eastAsia="Arial" w:hAnsi="Arial" w:cs="Arial"/>
          <w:sz w:val="28"/>
          <w:szCs w:val="28"/>
          <w:b/>
          <w:color w:val="000080"/>
        </w:rPr>
        <w:t xml:space="preserve"> Package</w:t>
      </w:r>
      <w:r>
        <w:rPr>
          <w:rFonts w:ascii="Arial" w:eastAsia="Arial" w:hAnsi="Arial" w:cs="Arial"/>
          <w:sz w:val="28"/>
          <w:szCs w:val="28"/>
          <w:b/>
          <w:color w:val="004080"/>
        </w:rPr>
      </w:r>
    </w:p>
    <w:p>
      <w:pPr>
        <w:pStyle w:val="Normal"/>
        <w:numId w:val="0"/>
        <w:ilvl w:val="0"/>
        <w:keepNext/>
        <w:spacing w:before="0" w:after="0" w:line="24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Contains definitions related to allowing distributed energy resources to provide energy back to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grid. </w:t>
      </w:r>
    </w:p>
    <w:p>
      <w:pPr>
        <w:pStyle w:val="Normal"/>
        <w:numId w:val="0"/>
        <w:ilvl w:val="0"/>
        <w:jc w:val="center"/>
        <w:keepNext/>
        <w:spacing w:before="0" w:after="0" w:line="240"/>
        <w:rPr>
          <w:rFonts w:hint="default"/>
          <w:sz w:val="20"/>
          <w:szCs w:val="20"/>
          <w:color w:val="000000"/>
        </w:rPr>
      </w:pPr>
      <w:bookmarkStart w:id="1397" w:name="BKM_59508FCB_B65F_4DE5_9852_7A7F516C2FF3"/>
      <w:r>
        <w:rPr/>
        <w:drawing>
          <wp:inline distT="0" distB="0" distL="0" distR="0">
            <wp:extent cx="5473700" cy="7560310"/>
            <wp:effectExtent l="0" t="0" r="0" b="0"/>
            <wp:docPr id="71" descr="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" name="Picture"/>
                    <pic:cNvPicPr/>
                  </pic:nvPicPr>
                  <pic:blipFill>
                    <a:blip r:embed="img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73700" cy="75603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sz w:val="20"/>
          <w:szCs w:val="20"/>
          <w:color w:val="000000"/>
        </w:rPr>
      </w:r>
    </w:p>
    <w:p>
      <w:pPr>
        <w:pStyle w:val="Normal"/>
        <w:numId w:val="0"/>
        <w:ilvl w:val="0"/>
        <w:jc w:val="center"/>
        <w:spacing w:before="0" w:after="0" w:line="24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b/>
          <w:color w:val="000000"/>
        </w:rPr>
        <w:t xml:space="preserve">Figure B.</w:t>
      </w:r>
      <w:r>
        <w:rPr>
          <w:rFonts w:ascii="Times New Roman" w:eastAsia="Times New Roman" w:hAnsi="Times New Roman" w:cs="Times New Roman"/>
          <w:sz w:val="22"/>
          <w:szCs w:val="22"/>
          <w:b/>
          <w:color w:val="000000"/>
        </w:rPr>
        <w:fldChar w:fldCharType="begin"/>
        <w:instrText xml:space="preserve">SEQ Figure \* ARABIC</w:instrText>
        <w:fldChar w:fldCharType="separate"/>
        <w:t xml:space="preserve">33</w:t>
      </w:r>
      <w:r>
        <w:fldChar w:fldCharType="end"/>
      </w:r>
      <w:r>
        <w:rPr>
          <w:rFonts w:ascii="Times New Roman" w:eastAsia="Times New Roman" w:hAnsi="Times New Roman" w:cs="Times New Roman"/>
          <w:b w:val="false"/>
          <w:color w:val="000000"/>
        </w:rPr>
        <w:t xml:space="preserve">—</w:t>
      </w:r>
      <w:r>
        <w:rPr>
          <w:rFonts w:ascii="Times New Roman" w:eastAsia="Times New Roman" w:hAnsi="Times New Roman" w:cs="Times New Roman"/>
          <w:sz w:val="22"/>
          <w:szCs w:val="22"/>
          <w:b w:val="false"/>
          <w:color w:val="000000"/>
        </w:rPr>
        <w:t xml:space="preserve">DER Info </w:t>
      </w:r>
      <w:bookmarkEnd w:id="1397"/>
      <w:r>
        <w:rPr>
          <w:rFonts w:ascii="Times New Roman" w:eastAsia="Times New Roman" w:hAnsi="Times New Roman" w:cs="Times New Roman"/>
          <w:sz w:val="22"/>
          <w:szCs w:val="22"/>
          <w:b w:val="false"/>
          <w:color w:val="000000"/>
        </w:rPr>
      </w:r>
    </w:p>
    <w:p>
      <w:pPr>
        <w:pStyle w:val="Normal"/>
        <w:numId w:val="0"/>
        <w:ilvl w:val="0"/>
        <w:spacing w:before="0" w:after="0" w:line="240"/>
        <w:rPr>
          <w:rFonts w:hint="default"/>
          <w:sz w:val="20"/>
          <w:szCs w:val="20"/>
          <w:color w:val="000000"/>
        </w:rPr>
      </w:pPr>
      <w:r>
        <w:rPr>
          <w:sz w:val="20"/>
          <w:szCs w:val="20"/>
          <w:color w:val="000000"/>
        </w:rPr>
      </w:r>
    </w:p>
    <w:p>
      <w:pPr>
        <w:pStyle w:val="Normal"/>
        <w:numId w:val="0"/>
        <w:ilvl w:val="0"/>
        <w:jc w:val="center"/>
        <w:keepNext/>
        <w:spacing w:before="0" w:after="0" w:line="240"/>
        <w:rPr>
          <w:rFonts w:hint="default"/>
          <w:sz w:val="20"/>
          <w:szCs w:val="20"/>
          <w:color w:val="000000"/>
        </w:rPr>
      </w:pPr>
      <w:bookmarkStart w:id="1399" w:name="BKM_8C56A561_AF06_4C5A_8B2A_3B2A1B3D7BCD"/>
      <w:r>
        <w:rPr/>
        <w:drawing>
          <wp:inline distT="0" distB="0" distL="0" distR="0">
            <wp:extent cx="5479415" cy="7406640"/>
            <wp:effectExtent l="0" t="0" r="0" b="0"/>
            <wp:docPr id="72" descr="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" name="Picture"/>
                    <pic:cNvPicPr/>
                  </pic:nvPicPr>
                  <pic:blipFill>
                    <a:blip r:embed="img7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79415" cy="74066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sz w:val="20"/>
          <w:szCs w:val="20"/>
          <w:color w:val="000000"/>
        </w:rPr>
      </w:r>
    </w:p>
    <w:p>
      <w:pPr>
        <w:pStyle w:val="Normal"/>
        <w:numId w:val="0"/>
        <w:ilvl w:val="0"/>
        <w:jc w:val="center"/>
        <w:spacing w:before="0" w:after="0" w:line="24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b/>
          <w:color w:val="000000"/>
        </w:rPr>
        <w:t xml:space="preserve">Figure B.</w:t>
      </w:r>
      <w:r>
        <w:rPr>
          <w:rFonts w:ascii="Times New Roman" w:eastAsia="Times New Roman" w:hAnsi="Times New Roman" w:cs="Times New Roman"/>
          <w:sz w:val="22"/>
          <w:szCs w:val="22"/>
          <w:b/>
          <w:color w:val="000000"/>
        </w:rPr>
        <w:fldChar w:fldCharType="begin"/>
        <w:instrText xml:space="preserve">SEQ Figure \* ARABIC</w:instrText>
        <w:fldChar w:fldCharType="separate"/>
        <w:t xml:space="preserve">34</w:t>
      </w:r>
      <w:r>
        <w:fldChar w:fldCharType="end"/>
      </w:r>
      <w:r>
        <w:rPr>
          <w:rFonts w:ascii="Times New Roman" w:eastAsia="Times New Roman" w:hAnsi="Times New Roman" w:cs="Times New Roman"/>
          <w:b w:val="false"/>
          <w:color w:val="000000"/>
        </w:rPr>
        <w:t xml:space="preserve">—</w:t>
      </w:r>
      <w:r>
        <w:rPr>
          <w:rFonts w:ascii="Times New Roman" w:eastAsia="Times New Roman" w:hAnsi="Times New Roman" w:cs="Times New Roman"/>
          <w:sz w:val="22"/>
          <w:szCs w:val="22"/>
          <w:b w:val="false"/>
          <w:color w:val="000000"/>
        </w:rPr>
        <w:t xml:space="preserve">DER Component </w:t>
      </w:r>
      <w:bookmarkEnd w:id="1399"/>
      <w:r>
        <w:rPr>
          <w:rFonts w:ascii="Times New Roman" w:eastAsia="Times New Roman" w:hAnsi="Times New Roman" w:cs="Times New Roman"/>
          <w:sz w:val="22"/>
          <w:szCs w:val="22"/>
          <w:b w:val="false"/>
          <w:color w:val="000000"/>
        </w:rPr>
      </w:r>
    </w:p>
    <w:p>
      <w:pPr>
        <w:pStyle w:val="Normal"/>
        <w:numId w:val="0"/>
        <w:ilvl w:val="0"/>
        <w:spacing w:before="0" w:after="0" w:line="240"/>
        <w:rPr>
          <w:rFonts w:hint="default"/>
          <w:sz w:val="20"/>
          <w:szCs w:val="20"/>
          <w:color w:val="000000"/>
        </w:rPr>
      </w:pPr>
      <w:r>
        <w:rPr>
          <w:sz w:val="20"/>
          <w:szCs w:val="20"/>
          <w:color w:val="000000"/>
        </w:rPr>
      </w:r>
    </w:p>
    <w:p>
      <w:pPr>
        <w:pStyle w:val="Normal"/>
        <w:numId w:val="0"/>
        <w:ilvl w:val="0"/>
        <w:jc w:val="center"/>
        <w:keepNext/>
        <w:spacing w:before="0" w:after="0" w:line="240"/>
        <w:rPr>
          <w:rFonts w:hint="default"/>
          <w:sz w:val="20"/>
          <w:szCs w:val="20"/>
          <w:color w:val="000000"/>
        </w:rPr>
      </w:pPr>
      <w:bookmarkStart w:id="1401" w:name="BKM_15581170_1563_47B4_B927_957AF3A3E2A0"/>
      <w:r>
        <w:rPr/>
        <w:drawing>
          <wp:inline distT="0" distB="0" distL="0" distR="0">
            <wp:extent cx="5480685" cy="5680710"/>
            <wp:effectExtent l="0" t="0" r="0" b="0"/>
            <wp:docPr id="73" descr="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" name="Picture"/>
                    <pic:cNvPicPr/>
                  </pic:nvPicPr>
                  <pic:blipFill>
                    <a:blip r:embed="img7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0685" cy="56807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sz w:val="20"/>
          <w:szCs w:val="20"/>
          <w:color w:val="000000"/>
        </w:rPr>
      </w:r>
    </w:p>
    <w:p>
      <w:pPr>
        <w:pStyle w:val="Normal"/>
        <w:numId w:val="0"/>
        <w:ilvl w:val="0"/>
        <w:jc w:val="center"/>
        <w:spacing w:before="0" w:after="0" w:line="24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b/>
          <w:color w:val="000000"/>
        </w:rPr>
        <w:t xml:space="preserve">Figure B.</w:t>
      </w:r>
      <w:r>
        <w:rPr>
          <w:rFonts w:ascii="Times New Roman" w:eastAsia="Times New Roman" w:hAnsi="Times New Roman" w:cs="Times New Roman"/>
          <w:sz w:val="22"/>
          <w:szCs w:val="22"/>
          <w:b/>
          <w:color w:val="000000"/>
        </w:rPr>
        <w:fldChar w:fldCharType="begin"/>
        <w:instrText xml:space="preserve">SEQ Figure \* ARABIC</w:instrText>
        <w:fldChar w:fldCharType="separate"/>
        <w:t xml:space="preserve">35</w:t>
      </w:r>
      <w:r>
        <w:fldChar w:fldCharType="end"/>
      </w:r>
      <w:r>
        <w:rPr>
          <w:rFonts w:ascii="Times New Roman" w:eastAsia="Times New Roman" w:hAnsi="Times New Roman" w:cs="Times New Roman"/>
          <w:b w:val="false"/>
          <w:color w:val="000000"/>
        </w:rPr>
        <w:t xml:space="preserve">—</w:t>
      </w:r>
      <w:r>
        <w:rPr>
          <w:rFonts w:ascii="Times New Roman" w:eastAsia="Times New Roman" w:hAnsi="Times New Roman" w:cs="Times New Roman"/>
          <w:sz w:val="22"/>
          <w:szCs w:val="22"/>
          <w:b w:val="false"/>
          <w:color w:val="000000"/>
        </w:rPr>
        <w:t xml:space="preserve">DER Info Types </w:t>
      </w:r>
      <w:bookmarkEnd w:id="1401"/>
      <w:r>
        <w:rPr>
          <w:rFonts w:ascii="Times New Roman" w:eastAsia="Times New Roman" w:hAnsi="Times New Roman" w:cs="Times New Roman"/>
          <w:sz w:val="22"/>
          <w:szCs w:val="22"/>
          <w:b w:val="false"/>
          <w:color w:val="000000"/>
        </w:rPr>
      </w:r>
    </w:p>
    <w:p>
      <w:pPr>
        <w:pStyle w:val="Normal"/>
        <w:numId w:val="0"/>
        <w:ilvl w:val="0"/>
        <w:spacing w:before="0" w:after="0" w:line="240"/>
        <w:rPr>
          <w:rFonts w:hint="default"/>
          <w:sz w:val="20"/>
          <w:szCs w:val="20"/>
          <w:color w:val="000000"/>
        </w:rPr>
      </w:pPr>
      <w:r>
        <w:rPr>
          <w:sz w:val="20"/>
          <w:szCs w:val="20"/>
          <w:color w:val="000000"/>
        </w:rPr>
      </w:r>
    </w:p>
    <w:p>
      <w:pPr>
        <w:pStyle w:val="Normal"/>
        <w:numId w:val="0"/>
        <w:ilvl w:val="0"/>
        <w:jc w:val="center"/>
        <w:keepNext/>
        <w:spacing w:before="0" w:after="0" w:line="240"/>
        <w:rPr>
          <w:rFonts w:hint="default"/>
          <w:sz w:val="20"/>
          <w:szCs w:val="20"/>
          <w:color w:val="000000"/>
        </w:rPr>
      </w:pPr>
      <w:bookmarkStart w:id="1403" w:name="BKM_A9FFB659_5B25_4B89_986E_B949B9C7AD23"/>
      <w:r>
        <w:rPr/>
        <w:drawing>
          <wp:inline distT="0" distB="0" distL="0" distR="0">
            <wp:extent cx="5455285" cy="3235960"/>
            <wp:effectExtent l="0" t="0" r="0" b="0"/>
            <wp:docPr id="74" descr="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" name="Picture"/>
                    <pic:cNvPicPr/>
                  </pic:nvPicPr>
                  <pic:blipFill>
                    <a:blip r:embed="img7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55285" cy="32359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sz w:val="20"/>
          <w:szCs w:val="20"/>
          <w:color w:val="000000"/>
        </w:rPr>
      </w:r>
    </w:p>
    <w:p>
      <w:pPr>
        <w:pStyle w:val="Normal"/>
        <w:numId w:val="0"/>
        <w:ilvl w:val="0"/>
        <w:jc w:val="center"/>
        <w:spacing w:before="0" w:after="0" w:line="24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b/>
          <w:color w:val="000000"/>
        </w:rPr>
        <w:t xml:space="preserve">Figure B.</w:t>
      </w:r>
      <w:r>
        <w:rPr>
          <w:rFonts w:ascii="Times New Roman" w:eastAsia="Times New Roman" w:hAnsi="Times New Roman" w:cs="Times New Roman"/>
          <w:sz w:val="22"/>
          <w:szCs w:val="22"/>
          <w:b/>
          <w:color w:val="000000"/>
        </w:rPr>
        <w:fldChar w:fldCharType="begin"/>
        <w:instrText xml:space="preserve">SEQ Figure \* ARABIC</w:instrText>
        <w:fldChar w:fldCharType="separate"/>
        <w:t xml:space="preserve">36</w:t>
      </w:r>
      <w:r>
        <w:fldChar w:fldCharType="end"/>
      </w:r>
      <w:r>
        <w:rPr>
          <w:rFonts w:ascii="Times New Roman" w:eastAsia="Times New Roman" w:hAnsi="Times New Roman" w:cs="Times New Roman"/>
          <w:b w:val="false"/>
          <w:color w:val="000000"/>
        </w:rPr>
        <w:t xml:space="preserve">—</w:t>
      </w:r>
      <w:r>
        <w:rPr>
          <w:rFonts w:ascii="Times New Roman" w:eastAsia="Times New Roman" w:hAnsi="Times New Roman" w:cs="Times New Roman"/>
          <w:sz w:val="22"/>
          <w:szCs w:val="22"/>
          <w:b w:val="false"/>
          <w:color w:val="000000"/>
        </w:rPr>
        <w:t xml:space="preserve">DER Program </w:t>
      </w:r>
      <w:bookmarkEnd w:id="1403"/>
      <w:r>
        <w:rPr>
          <w:rFonts w:ascii="Times New Roman" w:eastAsia="Times New Roman" w:hAnsi="Times New Roman" w:cs="Times New Roman"/>
          <w:sz w:val="22"/>
          <w:szCs w:val="22"/>
          <w:b w:val="false"/>
          <w:color w:val="000000"/>
        </w:rPr>
      </w:r>
    </w:p>
    <w:p>
      <w:pPr>
        <w:pStyle w:val="Normal"/>
        <w:numId w:val="0"/>
        <w:ilvl w:val="0"/>
        <w:spacing w:before="0" w:after="0" w:line="240"/>
        <w:rPr>
          <w:rFonts w:hint="default"/>
          <w:sz w:val="20"/>
          <w:szCs w:val="20"/>
          <w:color w:val="000000"/>
        </w:rPr>
      </w:pPr>
      <w:r>
        <w:rPr>
          <w:sz w:val="20"/>
          <w:szCs w:val="20"/>
          <w:color w:val="000000"/>
        </w:rPr>
      </w:r>
    </w:p>
    <w:p>
      <w:pPr>
        <w:pStyle w:val="Normal"/>
        <w:numId w:val="0"/>
        <w:ilvl w:val="0"/>
        <w:jc w:val="center"/>
        <w:keepNext/>
        <w:spacing w:before="0" w:after="0" w:line="240"/>
        <w:rPr>
          <w:rFonts w:hint="default"/>
          <w:sz w:val="20"/>
          <w:szCs w:val="20"/>
          <w:color w:val="000000"/>
        </w:rPr>
      </w:pPr>
      <w:bookmarkStart w:id="1405" w:name="BKM_5DF58905_8AD6_4F53_9007_4C2C4CD5CE59"/>
      <w:r>
        <w:rPr/>
        <w:drawing>
          <wp:inline distT="0" distB="0" distL="0" distR="0">
            <wp:extent cx="5485765" cy="6131560"/>
            <wp:effectExtent l="0" t="0" r="0" b="0"/>
            <wp:docPr id="75" descr="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" name="Picture"/>
                    <pic:cNvPicPr/>
                  </pic:nvPicPr>
                  <pic:blipFill>
                    <a:blip r:embed="img7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5765" cy="61315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sz w:val="20"/>
          <w:szCs w:val="20"/>
          <w:color w:val="000000"/>
        </w:rPr>
      </w:r>
    </w:p>
    <w:p>
      <w:pPr>
        <w:pStyle w:val="Normal"/>
        <w:numId w:val="0"/>
        <w:ilvl w:val="0"/>
        <w:jc w:val="center"/>
        <w:spacing w:before="0" w:after="0" w:line="24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b/>
          <w:color w:val="000000"/>
        </w:rPr>
        <w:t xml:space="preserve">Figure B.</w:t>
      </w:r>
      <w:r>
        <w:rPr>
          <w:rFonts w:ascii="Times New Roman" w:eastAsia="Times New Roman" w:hAnsi="Times New Roman" w:cs="Times New Roman"/>
          <w:sz w:val="22"/>
          <w:szCs w:val="22"/>
          <w:b/>
          <w:color w:val="000000"/>
        </w:rPr>
        <w:fldChar w:fldCharType="begin"/>
        <w:instrText xml:space="preserve">SEQ Figure \* ARABIC</w:instrText>
        <w:fldChar w:fldCharType="separate"/>
        <w:t xml:space="preserve">37</w:t>
      </w:r>
      <w:r>
        <w:fldChar w:fldCharType="end"/>
      </w:r>
      <w:r>
        <w:rPr>
          <w:rFonts w:ascii="Times New Roman" w:eastAsia="Times New Roman" w:hAnsi="Times New Roman" w:cs="Times New Roman"/>
          <w:b w:val="false"/>
          <w:color w:val="000000"/>
        </w:rPr>
        <w:t xml:space="preserve">—</w:t>
      </w:r>
      <w:r>
        <w:rPr>
          <w:rFonts w:ascii="Times New Roman" w:eastAsia="Times New Roman" w:hAnsi="Times New Roman" w:cs="Times New Roman"/>
          <w:sz w:val="22"/>
          <w:szCs w:val="22"/>
          <w:b w:val="false"/>
          <w:color w:val="000000"/>
        </w:rPr>
        <w:t xml:space="preserve">DER Control </w:t>
      </w:r>
      <w:bookmarkEnd w:id="1405"/>
      <w:r>
        <w:rPr>
          <w:rFonts w:ascii="Times New Roman" w:eastAsia="Times New Roman" w:hAnsi="Times New Roman" w:cs="Times New Roman"/>
          <w:sz w:val="22"/>
          <w:szCs w:val="22"/>
          <w:b w:val="false"/>
          <w:color w:val="000000"/>
        </w:rPr>
      </w:r>
    </w:p>
    <w:p>
      <w:pPr>
        <w:pStyle w:val="Normal"/>
        <w:numId w:val="0"/>
        <w:ilvl w:val="0"/>
        <w:spacing w:before="0" w:after="0" w:line="240"/>
        <w:rPr>
          <w:rFonts w:hint="default"/>
          <w:sz w:val="20"/>
          <w:szCs w:val="20"/>
          <w:color w:val="000000"/>
        </w:rPr>
      </w:pPr>
      <w:r>
        <w:rPr>
          <w:sz w:val="20"/>
          <w:szCs w:val="20"/>
          <w:color w:val="000000"/>
        </w:rPr>
      </w:r>
    </w:p>
    <w:p>
      <w:pPr>
        <w:pStyle w:val="Normal"/>
        <w:numId w:val="0"/>
        <w:ilvl w:val="0"/>
        <w:jc w:val="center"/>
        <w:keepNext/>
        <w:spacing w:before="0" w:after="0" w:line="240"/>
        <w:rPr>
          <w:rFonts w:hint="default"/>
          <w:sz w:val="20"/>
          <w:szCs w:val="20"/>
          <w:color w:val="000000"/>
        </w:rPr>
      </w:pPr>
      <w:bookmarkStart w:id="1407" w:name="BKM_D3D1125C_60AF_431B_86F0_9B85DA2F7877"/>
      <w:r>
        <w:rPr/>
        <w:drawing>
          <wp:inline distT="0" distB="0" distL="0" distR="0">
            <wp:extent cx="5455920" cy="5623560"/>
            <wp:effectExtent l="0" t="0" r="0" b="0"/>
            <wp:docPr id="76" descr="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" name="Picture"/>
                    <pic:cNvPicPr/>
                  </pic:nvPicPr>
                  <pic:blipFill>
                    <a:blip r:embed="img7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55920" cy="56235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sz w:val="20"/>
          <w:szCs w:val="20"/>
          <w:color w:val="000000"/>
        </w:rPr>
      </w:r>
    </w:p>
    <w:p>
      <w:pPr>
        <w:pStyle w:val="Normal"/>
        <w:numId w:val="0"/>
        <w:ilvl w:val="0"/>
        <w:jc w:val="center"/>
        <w:spacing w:before="0" w:after="0" w:line="24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b/>
          <w:color w:val="000000"/>
        </w:rPr>
        <w:t xml:space="preserve">Figure B.</w:t>
      </w:r>
      <w:r>
        <w:rPr>
          <w:rFonts w:ascii="Times New Roman" w:eastAsia="Times New Roman" w:hAnsi="Times New Roman" w:cs="Times New Roman"/>
          <w:sz w:val="22"/>
          <w:szCs w:val="22"/>
          <w:b/>
          <w:color w:val="000000"/>
        </w:rPr>
        <w:fldChar w:fldCharType="begin"/>
        <w:instrText xml:space="preserve">SEQ Figure \* ARABIC</w:instrText>
        <w:fldChar w:fldCharType="separate"/>
        <w:t xml:space="preserve">38</w:t>
      </w:r>
      <w:r>
        <w:fldChar w:fldCharType="end"/>
      </w:r>
      <w:r>
        <w:rPr>
          <w:rFonts w:ascii="Times New Roman" w:eastAsia="Times New Roman" w:hAnsi="Times New Roman" w:cs="Times New Roman"/>
          <w:b w:val="false"/>
          <w:color w:val="000000"/>
        </w:rPr>
        <w:t xml:space="preserve">—</w:t>
      </w:r>
      <w:r>
        <w:rPr>
          <w:rFonts w:ascii="Times New Roman" w:eastAsia="Times New Roman" w:hAnsi="Times New Roman" w:cs="Times New Roman"/>
          <w:sz w:val="22"/>
          <w:szCs w:val="22"/>
          <w:b w:val="false"/>
          <w:color w:val="000000"/>
        </w:rPr>
        <w:t xml:space="preserve">DER Curves </w:t>
      </w:r>
      <w:bookmarkEnd w:id="1407"/>
      <w:r>
        <w:rPr>
          <w:rFonts w:ascii="Times New Roman" w:eastAsia="Times New Roman" w:hAnsi="Times New Roman" w:cs="Times New Roman"/>
          <w:sz w:val="22"/>
          <w:szCs w:val="22"/>
          <w:b w:val="false"/>
          <w:color w:val="000000"/>
        </w:rPr>
      </w:r>
    </w:p>
    <w:p>
      <w:pPr>
        <w:pStyle w:val="Normal"/>
        <w:numId w:val="0"/>
        <w:ilvl w:val="0"/>
        <w:spacing w:before="0" w:after="0" w:line="240"/>
        <w:rPr>
          <w:rFonts w:hint="default"/>
          <w:sz w:val="20"/>
          <w:szCs w:val="20"/>
          <w:color w:val="000000"/>
        </w:rPr>
      </w:pPr>
      <w:r>
        <w:rPr>
          <w:sz w:val="20"/>
          <w:szCs w:val="20"/>
          <w:color w:val="000000"/>
        </w:rPr>
      </w:r>
    </w:p>
    <w:p>
      <w:pPr>
        <w:pStyle w:val="Normal"/>
        <w:numId w:val="0"/>
        <w:ilvl w:val="0"/>
        <w:jc w:val="center"/>
        <w:keepNext/>
        <w:spacing w:before="0" w:after="0" w:line="240"/>
        <w:rPr>
          <w:rFonts w:hint="default"/>
          <w:sz w:val="20"/>
          <w:szCs w:val="20"/>
          <w:color w:val="000000"/>
        </w:rPr>
      </w:pPr>
      <w:bookmarkStart w:id="1409" w:name="BKM_D008D542_C799_494A_8CC3_561A6F629CDA"/>
      <w:r>
        <w:rPr/>
        <w:drawing>
          <wp:inline distT="0" distB="0" distL="0" distR="0">
            <wp:extent cx="5461000" cy="5363845"/>
            <wp:effectExtent l="0" t="0" r="0" b="0"/>
            <wp:docPr id="77" descr="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7" name="Picture"/>
                    <pic:cNvPicPr/>
                  </pic:nvPicPr>
                  <pic:blipFill>
                    <a:blip r:embed="img7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61000" cy="53638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sz w:val="20"/>
          <w:szCs w:val="20"/>
          <w:color w:val="000000"/>
        </w:rPr>
      </w:r>
    </w:p>
    <w:p>
      <w:pPr>
        <w:pStyle w:val="Normal"/>
        <w:numId w:val="0"/>
        <w:ilvl w:val="0"/>
        <w:jc w:val="center"/>
        <w:spacing w:before="0" w:after="0" w:line="24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b/>
          <w:color w:val="000000"/>
        </w:rPr>
        <w:t xml:space="preserve">Figure B.</w:t>
      </w:r>
      <w:r>
        <w:rPr>
          <w:rFonts w:ascii="Times New Roman" w:eastAsia="Times New Roman" w:hAnsi="Times New Roman" w:cs="Times New Roman"/>
          <w:sz w:val="22"/>
          <w:szCs w:val="22"/>
          <w:b/>
          <w:color w:val="000000"/>
        </w:rPr>
        <w:fldChar w:fldCharType="begin"/>
        <w:instrText xml:space="preserve">SEQ Figure \* ARABIC</w:instrText>
        <w:fldChar w:fldCharType="separate"/>
        <w:t xml:space="preserve">39</w:t>
      </w:r>
      <w:r>
        <w:fldChar w:fldCharType="end"/>
      </w:r>
      <w:r>
        <w:rPr>
          <w:rFonts w:ascii="Times New Roman" w:eastAsia="Times New Roman" w:hAnsi="Times New Roman" w:cs="Times New Roman"/>
          <w:b w:val="false"/>
          <w:color w:val="000000"/>
        </w:rPr>
        <w:t xml:space="preserve">—</w:t>
      </w:r>
      <w:r>
        <w:rPr>
          <w:rFonts w:ascii="Times New Roman" w:eastAsia="Times New Roman" w:hAnsi="Times New Roman" w:cs="Times New Roman"/>
          <w:sz w:val="22"/>
          <w:szCs w:val="22"/>
          <w:b w:val="false"/>
          <w:color w:val="000000"/>
        </w:rPr>
        <w:t xml:space="preserve">DER Control Types </w:t>
      </w:r>
      <w:bookmarkEnd w:id="1409"/>
      <w:r>
        <w:rPr>
          <w:rFonts w:ascii="Times New Roman" w:eastAsia="Times New Roman" w:hAnsi="Times New Roman" w:cs="Times New Roman"/>
          <w:sz w:val="22"/>
          <w:szCs w:val="22"/>
          <w:b w:val="false"/>
          <w:color w:val="000000"/>
        </w:rPr>
      </w:r>
    </w:p>
    <w:p>
      <w:pPr>
        <w:pStyle w:val="Normal"/>
        <w:numId w:val="0"/>
        <w:ilvl w:val="0"/>
        <w:spacing w:before="0" w:after="0" w:line="240"/>
        <w:rPr>
          <w:rFonts w:hint="default"/>
          <w:sz w:val="20"/>
          <w:szCs w:val="20"/>
          <w:color w:val="000000"/>
        </w:rPr>
      </w:pPr>
      <w:r>
        <w:rPr>
          <w:sz w:val="20"/>
          <w:szCs w:val="20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411" w:name="BKM_D72256AA_F087_48CD_9FE0_B453F46681EE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DERList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L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ist)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 List element to hold a DER object. More than one DER object SHALL NOT be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included, but it should be noted that previous revisions of IEEE 2030.5 allowed more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than one DER object. This single DER object represents the entire DER for the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EndDevice and is the DER that acts upon DERControls. Components of this DER MAY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be represented in the DERComponentList.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412" w:name="BKM_6DC73B7F_C6DB_464E_AE34_EC0FA8B479C5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pollRate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«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XSDattribute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»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default polling rate for this function set (this resource and all resources below), in seconds. If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not specified, a default of 900 seconds (15 minutes) is used. Clients SHOULD poll the resources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of this function set every pollRate seconds.</w:t>
      </w:r>
      <w:bookmarkEnd w:id="1412"/>
      <w:bookmarkEnd w:id="1411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415" w:name="BKM_398689C1_C883_4198_853F_09358BBF8826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DER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  <w:t xml:space="preserve"> 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S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ubscribableResource)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Contains links to DER resources.</w:t>
      </w:r>
      <w:bookmarkEnd w:id="1415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417" w:name="BKM_B382ED60_EB8D_40D6_88D4_DEDFB4645118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CurrentDERCont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rols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S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ubscribableResource)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This resource allows reporting the currently active DERControl modes and is not a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mechanism for modifying the currently active DERControl modes.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418" w:name="BKM_F64E835E_FC80_471F_B399_5DA05503A168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opModConne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ct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(boolean)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If present, SHALL contain the value of the currently executing opModConnect, regardless of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source.</w:t>
      </w:r>
      <w:bookmarkEnd w:id="1418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420" w:name="BKM_541F8635_DAC9_4754_A369_D2DD1128E461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opModDelta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Var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(ReactivePowerDeltaControlType)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If present, SHALL contain the value of the currently executing opModDeltaVar, regardless of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source.</w:t>
      </w:r>
      <w:bookmarkEnd w:id="1420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422" w:name="BKM_1BC36EC3_CD64_4154_A6A0_BECC3FE05F5C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opModDelta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W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(ActivePowerDeltaControlType)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If present, SHALL contain the value of the currently executing opModDeltaW, regardless of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source.</w:t>
      </w:r>
      <w:bookmarkEnd w:id="1422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424" w:name="BKM_1824DB49_3B9C_484F_A858_74FE4B6A89AA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opModEnerg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ize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(boolean)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If present, SHALL contain the value of the currently executing opModEnergize, regardless of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source.</w:t>
      </w:r>
      <w:bookmarkEnd w:id="1424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426" w:name="BKM_1B746168_9933_4581_B9BA_405A87EB4CDE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opModFixed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PFAbsorbW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(PowerFactorWithExcitationControlType)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If present, SHALL contain the value of the currently executing opModFixedPFAbsorbW,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regardless of source.</w:t>
      </w:r>
      <w:bookmarkEnd w:id="1426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428" w:name="BKM_671AE499_5A7E_46C1_A00C_54EA4B6D995C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opModFixed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PFInjectW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(PowerFactorWithExcitationControlType)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If present, SHALL contain the value of the currently executing opModFixedPFInjectW,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regardless of source.</w:t>
      </w:r>
      <w:bookmarkEnd w:id="1428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430" w:name="BKM_1C6FBE48_3DA0_4696_8B09_92C41BDF32FB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opModFixed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V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(SignedPerCentControlType)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If present, SHALL contain the value of the currently executing opModFixedV, regardless of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source.</w:t>
      </w:r>
      <w:bookmarkEnd w:id="1430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432" w:name="BKM_1A293CAB_9261_4A32_88F9_E15A1F77D383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opModFixed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Var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(FixedVarControlType)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If present, SHALL contain the value of the currently executing opModFixedVar, regardless of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source.</w:t>
      </w:r>
      <w:bookmarkEnd w:id="1432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434" w:name="BKM_A469564D_365E_4A96_8216_96BF33E264B3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opModFixed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W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(SignedPerCentControlType)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If present, SHALL contain the value of the currently executing opModFixedW, regardless of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source.</w:t>
      </w:r>
      <w:bookmarkEnd w:id="1434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436" w:name="BKM_DE5A7A5D_0877_4630_B3D2_B8F074FF1961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opModFreqD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roop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(FreqDroopType)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If present, SHALL contain the value of the currently executing opModFreqDroop, regardless of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source.</w:t>
      </w:r>
      <w:bookmarkEnd w:id="1436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438" w:name="BKM_230F3E88_1687_4267_9836_EE4832509931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opModFreqW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att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(DERCurveControlType)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If present, SHALL contain the value of the currently executing opModFreqWatt, regardless of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source.</w:t>
      </w:r>
      <w:bookmarkEnd w:id="1438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440" w:name="BKM_5851F8FC_341A_4DCD_8BAF_1E64574E09A1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opModGridC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onnectPermit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(boolean)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If present, SHALL contain the value of the currently executing opModGridConnectPermit,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regardless of source.</w:t>
      </w:r>
      <w:bookmarkEnd w:id="1440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442" w:name="BKM_C378DC0F_A843_4242_AA4B_06BD40050EAC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opModHFRTM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ayTrip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(DERCurveControlType)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If present, SHALL contain the value of the currently executing opModHFRTMayTrip, regardless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of source.</w:t>
      </w:r>
      <w:bookmarkEnd w:id="1442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444" w:name="BKM_C197E52F_A5CD_4DFA_88B6_AD84EC3CEC25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opModHFRTM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ustTrip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(DERCurveControlType)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If present, SHALL contain the value of the currently executing opModHFRTMustTrip, regardless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of source.</w:t>
      </w:r>
      <w:bookmarkEnd w:id="1444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446" w:name="BKM_B94471C0_77D5_4160_A53E_CE2FB37050F0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opModHVRTM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ayTrip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(DERCurveControlType)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If present, SHALL contain the value of the currently executing opModHVRTMayTrip, regardless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of source.</w:t>
      </w:r>
      <w:bookmarkEnd w:id="1446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448" w:name="BKM_B42A4CAB_56AE_4593_B2AF_318953BDBC8E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opModHVRTM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omentaryCessation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(DERCurveControlType)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If present, SHALL contain the value of the currently executing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opModHVRTMomentaryCessation, regardless of source.</w:t>
      </w:r>
      <w:bookmarkEnd w:id="1448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450" w:name="BKM_A7EE4AB6_8385_4618_BC4A_61F7C0E05D3E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opModHVRTM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ustTrip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(DERCurveControlType)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If present, SHALL contain the value of the currently executing opModHVRTMustTrip,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regardless of source.</w:t>
      </w:r>
      <w:bookmarkEnd w:id="1450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452" w:name="BKM_6431391E_36E2_4F76_89D2_12F30D9E59D2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opModIslan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dPermit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(boolean)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If present, SHALL contain the value of the currently executing opModIslandPermit, regardless of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source.</w:t>
      </w:r>
      <w:bookmarkEnd w:id="1452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454" w:name="BKM_6524BA07_75BC_49CB_AC78_AA7DF807356C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opModLFRTM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ayTrip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(DERCurveControlType)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If present, SHALL contain the value of the currently executing opModLFRTMayTrip, regardless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of source.</w:t>
      </w:r>
      <w:bookmarkEnd w:id="1454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456" w:name="BKM_2EDCF408_3806_40FB_8FD3_6B6B1F0603D8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opModLFRTM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ustTrip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(DERCurveControlType)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If present, SHALL contain the value of the currently executing opModLFRTMustTrip, regardless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of source.</w:t>
      </w:r>
      <w:bookmarkEnd w:id="1456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458" w:name="BKM_D5ABD812_0585_435F_A4B3_205AF6FB4A05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opModLVRTM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ayTrip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(DERCurveControlType)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If present, SHALL contain the value of the currently executing opModLVRTMayTrip, regardless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of source.</w:t>
      </w:r>
      <w:bookmarkEnd w:id="1458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460" w:name="BKM_4CCD24AC_8049_4ED2_982C_D4ED08519CAE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opModLVRTM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omentaryCessation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(DERCurveControlType)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If present, SHALL contain the value of the currently executing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opModLVRTMomentaryCessation, regardless of source.</w:t>
      </w:r>
      <w:bookmarkEnd w:id="1460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462" w:name="BKM_A87A62CD_FF67_4D9B_A954_4ACCF7444C09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opModLVRTM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ustTrip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(DERCurveControlType)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If present, SHALL contain the value of the currently executing opModLVRTMustTrip, regardless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of source.</w:t>
      </w:r>
      <w:bookmarkEnd w:id="1462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464" w:name="BKM_87AA34D7_BDDE_454B_B862_FE9FE5B97EC4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opModMaxLi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mPctVAAbsorb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(PerCentControlType)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If present, SHALL contain the value of the currently executing opModMaxLimPctVAAbsorb,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regardless of source.</w:t>
      </w:r>
      <w:bookmarkEnd w:id="1464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466" w:name="BKM_6989991B_CEA3_4A28_AB26_3D170059D7FE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opModMaxLi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mPctVAInject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(PerCentControlType)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If present, SHALL contain the value of the currently executing opModMaxLimPctVAInject,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regardless of source.</w:t>
      </w:r>
      <w:bookmarkEnd w:id="1466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468" w:name="BKM_FD312C93_902A_48CE_ABE5_B20F51FFD0D1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opModMaxLi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mPctVarAbsorb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(UnsignedFixedVarControlType)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If present, SHALL contain the value of the currently executing opModMaxLimPctVarAbsorb,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regardless of source.</w:t>
      </w:r>
      <w:bookmarkEnd w:id="1468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470" w:name="BKM_493BF711_6689_41C7_BF2E_201E14E53C25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opModMaxLi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mPctVarInject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(UnsignedFixedVarControlType)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If present, SHALL contain the value of the currently executing opModMaxLimPctVarInject,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regardless of source.</w:t>
      </w:r>
      <w:bookmarkEnd w:id="1470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472" w:name="BKM_9E0601F1_AD55_4109_954B_636F467D9E38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opModMaxLi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mPctWAbsorb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(PerCentControlType)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If present, SHALL contain the value of the currently executing opModMaxLimPctWAbsorb,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regardless of source.</w:t>
      </w:r>
      <w:bookmarkEnd w:id="1472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474" w:name="BKM_C524EB4A_AE0E_42CD_8A5C_A6B3D73065D9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opModMaxLi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mVarAbsorb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(UnsignedReactivePowerControlType)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If present, SHALL contain the value of the currently executing opModMaxLimVarAbsorb,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regardless of source.</w:t>
      </w:r>
      <w:bookmarkEnd w:id="1474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476" w:name="BKM_9C20CBBC_51A2_4863_9AF0_BD3A446113F9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opModMaxLi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mVarInject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(UnsignedReactivePowerControlType)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If present, SHALL contain the value of the currently executing opModMaxLimVarInject,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regardless of source.</w:t>
      </w:r>
      <w:bookmarkEnd w:id="1476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478" w:name="BKM_1565A7F5_8A5B_4A49_B087_A0CA8AFB29A8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opModMaxLi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mW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(PerCentControlType)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If present, SHALL contain the value of the currently executing opModMaxLimW, regardless of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source.</w:t>
      </w:r>
      <w:bookmarkEnd w:id="1478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480" w:name="BKM_0604C72F_6EEA_4B74_8413_43A201BF6764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opModMaxLi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mWAbsorb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(UnsignedActivePowerControlType)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If present, SHALL contain the value of the currently executing opModMaxLimWAbsorb,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regardless of source.</w:t>
      </w:r>
      <w:bookmarkEnd w:id="1480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482" w:name="BKM_E524D400_A93B_457B_84E9_07B37DA0E29D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opModMaxLi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mWInject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(UnsignedActivePowerControlType)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If present, SHALL contain the value of the currently executing opModMaxLimWInject,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regardless of source.</w:t>
      </w:r>
      <w:bookmarkEnd w:id="1482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484" w:name="BKM_77EA0741_B8D1_4402_A452_3C3A254222A0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opModTarge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tV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(VoltageRMSControlType)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If present, SHALL contain the value of the currently executing opModTargetV, regardless of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source.</w:t>
      </w:r>
      <w:bookmarkEnd w:id="1484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486" w:name="BKM_C258EA79_8149_474D_9E25_C6618C7C334C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opModTarge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tVar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(ReactivePowerControlType)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If present, SHALL contain the value of the currently executing opModTargetVar, regardless of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source.</w:t>
      </w:r>
      <w:bookmarkEnd w:id="1486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488" w:name="BKM_5C29F6C2_83F6_4502_A1E6_97271ABABC4B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opModTarge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tW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(ActivePowerControlType)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If present, SHALL contain the value of the currently executing opModTargetW, regardless of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source.</w:t>
      </w:r>
      <w:bookmarkEnd w:id="1488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490" w:name="BKM_6D7C8435_40DE_4563_AD32_47355D2F0775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opModVoltV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ar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(DERCurveControlType)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If present, SHALL contain the value of the currently executing opModVoltVar, regardless of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source.</w:t>
      </w:r>
      <w:bookmarkEnd w:id="1490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492" w:name="BKM_B50CAD94_D4A6_4193_83DC_003941A29D16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opModVoltW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att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(DERCurveControlType)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If present, SHALL contain the value of the currently executing opModVoltWatt, regardless of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source.</w:t>
      </w:r>
      <w:bookmarkEnd w:id="1492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494" w:name="BKM_C94FBC16_6024_4C7B_B05D_273524DCC816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opModWattP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F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(DERCurveControlType)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If present, SHALL contain the value of the currently executing opModWattPF, regardless of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source.</w:t>
      </w:r>
      <w:bookmarkEnd w:id="1494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496" w:name="BKM_39583931_2208_4604_B512_E065505E23CB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opModWattV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ar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(DERCurveControlType)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If present, SHALL contain the value of the currently executing opModWattVar, regardless of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source.</w:t>
      </w:r>
      <w:bookmarkEnd w:id="1496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498" w:name="BKM_16A767EA_0C85_46FA_AE7D_F2D16B663270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updatedTim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e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(TimeType)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Specifies the time at which the CurrentDERControls information was last updated.</w:t>
      </w:r>
      <w:bookmarkEnd w:id="1498"/>
      <w:bookmarkEnd w:id="1417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501" w:name="BKM_AC5F3CA0_E13C_4B11_B968_26C3696D2FED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DERComponentLi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st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L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ist)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 List element to hold DERComponent resources. These DERComponents are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components of their parent DER.</w:t>
      </w:r>
      <w:bookmarkEnd w:id="1501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503" w:name="BKM_3668C9CC_82A1_466E_A260_307F2F08EC92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DERComponentBa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se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S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ubscribableResource)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DER and DERComponent common base.</w:t>
      </w:r>
      <w:bookmarkEnd w:id="1503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505" w:name="BKM_47000B34_BC91_4DEA_91AF_062EBA5DC4EE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DERComponent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D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ERComponentBase)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Contains links to DER Component resources. Represents a component (e.g., storage in a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solar+storage DER) of the parent DER.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506" w:name="BKM_3443F968_3B73_4449_B436_7A1E2DF900BD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lFDI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(HexBinary160)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LFDI of the DERComponent.</w:t>
      </w:r>
      <w:bookmarkEnd w:id="1506"/>
      <w:bookmarkEnd w:id="1505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509" w:name="BKM_B1C1C1E8_0CC7_4943_A2CE_6D87B55A8BE5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DERAvailabilit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y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S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ubscribableResource)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Indicates current reserve status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510" w:name="BKM_F9394386_98EC_402A_BD41_C46495B0ED5E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availabili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tyDuration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Indicates number of seconds the DER will be able to deliver active power at the reservePercent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level.</w:t>
      </w:r>
      <w:bookmarkEnd w:id="1510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512" w:name="BKM_C832C12B_60FD_40E1_BDC5_C7692AA0225A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maxChargeD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uration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Indicates number of seconds the DER will be able to receive active power at the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reserveChargePercent level.</w:t>
      </w:r>
      <w:bookmarkEnd w:id="1512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514" w:name="BKM_23CF0266_D387_4603_BCAE_031C32141E77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readingTim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e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(TimeType)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timestamp when the DER availability was last updated. </w:t>
      </w:r>
      <w:bookmarkEnd w:id="1514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516" w:name="BKM_517AC692_A5F6_4A7A_BE18_62F1980678A8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reserveCha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rgePercent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(PerCent)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Percent of continuous received active power (%setMaxChargeRateW) that is estimated to be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available in reserve.</w:t>
      </w:r>
      <w:bookmarkEnd w:id="1516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518" w:name="BKM_84FF755F_DE73_4EE4_9C06_888916B009DB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reservePer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cent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(PerCent)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Percent of continuous delivered active power (%setMaxW) that is estimated to be available in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reserve.</w:t>
      </w:r>
      <w:bookmarkEnd w:id="1518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520" w:name="BKM_FA1551D2_60E5_4B6E_AB10_312450BA0DB5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statVarAbs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orbAvail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(UnsignedReactivePower)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Estimated reserve reactive power for absorption / reception, in var. This value is equal to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(estimated maximum possible absorbed / received vars at readingTime) - (current vars at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readingTime).</w:t>
      </w:r>
      <w:bookmarkEnd w:id="1520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522" w:name="BKM_0B2FD21A_A1F8_4AF7_810B_692A8BDF6516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statVarAva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il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(ReactivePower)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Estimated reserve reactive power for injection / delivery, in var. This value is equal to (estimated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maximum possible injected / delivered vars at readingTime) - (current vars at readingTime). Note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that this value SHALL always be positive (defined as ReactivePower for legacy reasons).</w:t>
      </w:r>
      <w:bookmarkEnd w:id="1522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524" w:name="BKM_E5B83279_DFCA_40AB_B791_470BF698ACA6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statWAbsor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bAvail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(UnsignedActivePower)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Estimated reserve active power for absorption / reception, in watts. This value is equal to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(estimated maximum possible input at readingTime) - (current input at readingTime). Note that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"current input" is defined to be greater than or equal to zero (not negative).</w:t>
      </w:r>
      <w:bookmarkEnd w:id="1524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526" w:name="BKM_A53E563D_D92B_409E_9805_9C8D58DF0303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statWAvail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(ActivePower)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Estimated reserve active power for injection / delivery, in watts. This value is equal to (estimated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maximum possible output at readingTime) - (current output at readingTime). Note that this value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SHALL always be positive (defined as ActivePower for legacy reasons). Also note that "current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output" is defined to be greater than or equal to zero (not negative).</w:t>
      </w:r>
      <w:bookmarkEnd w:id="1526"/>
      <w:bookmarkEnd w:id="1509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529" w:name="BKM_1C01BD5F_C997_46E1_9DC4_D29E044ED9C7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DERCapability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R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esource)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Distributed energy resource type and nameplate ratings.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530" w:name="BKM_5CDF005E_9245_41AB_B68D_B8AABBEB7044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modesSuppo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rted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(DERControlType)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Bitmap indicating the DERControl Modes implemented by the device. See DERControlType for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values.</w:t>
      </w:r>
      <w:bookmarkEnd w:id="1530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532" w:name="BKM_ABFE71F6_BD02_4CCC_A7FB_AEB9BB7B3505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modesSuppo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rted2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(DERControlType2)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Bitmap indicating the additional DERControl Modes implemented by the device. See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DERControlType2 for values.</w:t>
      </w:r>
      <w:bookmarkEnd w:id="1532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534" w:name="BKM_C58CE380_4546_4CFD_85B3_22660EAED2F8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rtgAbnorma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lCategory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(UInt8)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Abnormal operating performance category as defined by IEEE 1547-2018. One of: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0 - not specified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1 - Category I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2 - Category II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3 - Category III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All other values reserved.</w:t>
      </w:r>
      <w:bookmarkEnd w:id="1534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536" w:name="BKM_44E8E166_AA03_4343_9542_5F5340C89E34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rtgMaxA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(CurrentRMS)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Maximum continuous AC current capability of the DER, in Amperes (RMS).</w:t>
      </w:r>
      <w:bookmarkEnd w:id="1536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538" w:name="BKM_B622BFFD_2252_4B99_B5F3_BF3CC7C4D80C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rtgMaxAh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(AmpereHour)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Usable energy storage capacity of the DER, in AmpHours.</w:t>
      </w:r>
      <w:bookmarkEnd w:id="1538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540" w:name="BKM_0059008F_D31F_4FAA_AC44_7F36EF673B75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rtgMaxChar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geRateVA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(ApparentPower)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Maximum apparent power charge rating in Volt-Amperes. May differ from the maximum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apparent power rating.</w:t>
      </w:r>
      <w:bookmarkEnd w:id="1540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542" w:name="BKM_9C5490E3_A073_4871_933A_B687BAB16423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rtgMaxChar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geRateW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(ActivePower)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Maximum rate of energy transfer received by the storage DER, in Watts.</w:t>
      </w:r>
      <w:bookmarkEnd w:id="1542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544" w:name="BKM_B580EC7F_36CB_49FA_98B4_4276F55A3BC7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rtgMaxDisc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hargeRateVA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(ApparentPower)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Maximum rate of apparent power discharge by the storage DER, in Volt-Amperes. May differ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from the maximum apparent power rating (rtgMaxVA) as this is specific to storage.</w:t>
      </w:r>
      <w:bookmarkEnd w:id="1544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546" w:name="BKM_072B7964_21D6_4C65_80B4_8B451E1F5F5E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rtgMaxDisc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hargeRateW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(ActivePower)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Maximum rate of energy transfer delivered by the storage DER, in Watts. Required for combined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generation/storage DERs (e.g. DERType == 83). May differ from the maximum active power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rating (rtgMaxW) as this is specific to storage.</w:t>
      </w:r>
      <w:bookmarkEnd w:id="1546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548" w:name="BKM_1738ACD1_5BED_48F0_9451_AAF1A81162D7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rtgMaxV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(VoltageRMS)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AC voltage maximum rating.</w:t>
      </w:r>
      <w:bookmarkEnd w:id="1548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550" w:name="BKM_2A5CF569_4A12_47FA_86BB_B4FA189138E3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rtgMaxVA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(ApparentPower)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Maximum continuous apparent power output capability of the DER, in VA.</w:t>
      </w:r>
      <w:bookmarkEnd w:id="1550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552" w:name="BKM_E4EE7603_7C00_4FFE_84AE_523D97BBD242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rtgMaxVar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(ReactivePower)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Maximum continuous reactive power delivered by the DER, in var.</w:t>
      </w:r>
      <w:bookmarkEnd w:id="1552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554" w:name="BKM_4D235EB9_ED01_4919_A7E5_3D9989953ADD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rtgMaxVarN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eg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(ReactivePower)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Maximum continuous reactive power received by the DER, in var.  If absent, defaults to negative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rtgMaxVar.</w:t>
      </w:r>
      <w:bookmarkEnd w:id="1554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556" w:name="BKM_2C0697A4_602D_4E8D_B0EA_6F8782E5BD9D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rtgMaxW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(ActivePower)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Maximum continuous active power output capability of the DER, in watts. Represents combined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generation plus storage output if DERType == 83.</w:t>
      </w:r>
      <w:bookmarkEnd w:id="1556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558" w:name="BKM_3D8AFE42_FE02_4F4B_B9F9_A92BF64A41CE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rtgMaxWh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(WattHour)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Maximum energy storage capacity of the DER, in WattHours.</w:t>
      </w:r>
      <w:bookmarkEnd w:id="1558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560" w:name="BKM_FBAF0437_FB03_4C50_AB5D_24685D8BB389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rtgMinPFOv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erExcited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(PowerFactor)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Minimum Power Factor displacement capability of the DER when injecting reactive power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(over-excited); SHALL be a positive value between 0.0 (typically </w:t>
        <w:t>&gt;</w:t>
        <w:t xml:space="preserve"> 0.7) and 1.0, inclusive. If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absent, defaults to unity.</w:t>
      </w:r>
      <w:bookmarkEnd w:id="1560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562" w:name="BKM_30258ADB_B42D_4CFC_A4B3_1D14D5DC1636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rtgMinPFUn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derExcited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(PowerFactor)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Minimum Power Factor displacement capability of the DER when absorbing reactive power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(under-excited); SHALL be a positive value between 0.0 (typically </w:t>
        <w:t>&gt;</w:t>
        <w:t xml:space="preserve"> 0.7) and 1.0, inclusive. If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absent, defaults to rtgMinPFOverExcited.</w:t>
      </w:r>
      <w:bookmarkEnd w:id="1562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564" w:name="BKM_129D4E99_9B35_47EA_B1CD_BED37688E4C3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rtgMinV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(VoltageRMS)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AC voltage minimum rating.</w:t>
      </w:r>
      <w:bookmarkEnd w:id="1564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566" w:name="BKM_CFC8DE98_3469_4430_9D3F_698ECF4210EA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rtgNormalC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ategory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(UInt8)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Normal operating performance category as defined by IEEE 1547-2018. One of: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0 - not specified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1 - Category A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2 - Category B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All other values reserved.</w:t>
      </w:r>
      <w:bookmarkEnd w:id="1566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568" w:name="BKM_CBFD2049_247B_4698_B975_8AEE2C448913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rtgOverExc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itedPF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(PowerFactor)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Specified over-excited power factor.</w:t>
      </w:r>
      <w:bookmarkEnd w:id="1568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570" w:name="BKM_36DFB3C6_889A_4FD5_8FE0_C03A41776F8F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rtgOverExc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itedW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(ActivePower)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Active power rating in Watts at specified over-excited power factor (rtgOverExcitedPF). If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present, rtgOverExcitedPF SHALL be present.</w:t>
      </w:r>
      <w:bookmarkEnd w:id="1570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572" w:name="BKM_F51A42C8_88C0_4880_9D4C_9B0314E82DE2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rtgReactiv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eSusceptance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(ReactiveSusceptance)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Reactive susceptance that remains connected to the Area EPS in the cease to energize and trip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state.</w:t>
      </w:r>
      <w:bookmarkEnd w:id="1572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574" w:name="BKM_6ACCCB8B_B9DC_41A2_BAF7_681228F4BA40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rtgUnderEx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citedPF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(PowerFactor)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Specified under-excited power factor.</w:t>
      </w:r>
      <w:bookmarkEnd w:id="1574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576" w:name="BKM_D3818EFB_0E38_4E64_9F9C_2E06065109A8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rtgUnderEx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citedW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(ActivePower)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Active power rating in Watts at specified under-excited power factor (rtgUnderExcitedPF). If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present, rtgUnderExcitedPF SHALL be present.</w:t>
      </w:r>
      <w:bookmarkEnd w:id="1576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578" w:name="BKM_46F548C9_6059_4F1A_B98A_B0EC9BAEAB5D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rtgVNom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(VoltageRMS)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AC voltage nominal rating.</w:t>
      </w:r>
      <w:bookmarkEnd w:id="1578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580" w:name="BKM_B7E94A21_9D8A_4FF3_95CA_13C87B94CE4E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type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(DERType)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Type of DER; see DERType object</w:t>
      </w:r>
      <w:bookmarkEnd w:id="1580"/>
      <w:bookmarkEnd w:id="1529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583" w:name="BKM_472D6DC1_1DBD_49B7_BB02_D51404842AC7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DERSettings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S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ubscribableResource)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Distributed energy resource settings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584" w:name="BKM_9C61EDC5_7D3E_40A7_98D7_83D2A048CF87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modesEnabl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ed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(DERControlType)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Bitmap indicating the DERControl Modes enabled on the device. See DERControlType for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values. If a DERControl Mode is supported (see DERCapability::modesSupported), but not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enabled, the DERControl Mode will not be executed if encountered.</w:t>
      </w:r>
      <w:bookmarkEnd w:id="1584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586" w:name="BKM_CA1355F0_029E_45F3_A17C_8196B35621F5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modesEnabl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ed2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(DERControlType2)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Bitmap indicating the additional DERControl Modes enabled on the device. See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DERControlType2 for values. If a DERControl Mode is supported (see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DERCapability::modesSupported2), but not enabled, the DERControl Mode will not be executed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if encountered.</w:t>
      </w:r>
      <w:bookmarkEnd w:id="1586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588" w:name="BKM_797002B7_EE95_4E94_B9FA_2F1F00E90A8E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setESDelay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Enter service delay, in hundredths of a second.</w:t>
      </w:r>
      <w:bookmarkEnd w:id="1588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590" w:name="BKM_8A6E348B_F8A2_4951_8A55_4D217D810D5C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setESHighF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req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(UInt16)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Enter service frequency high. Specified in hundredths of Hz.</w:t>
      </w:r>
      <w:bookmarkEnd w:id="1590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592" w:name="BKM_A8585E52_18B0_4ED4_B4B3_5ECD3FA0D3CD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setESHighV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olt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(Int16)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Enter service voltage high. Specified as an effective percent voltage, defined as (100% * (locally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measured voltage - setVRefOfs) / setVRef), in hundredths of a percent.</w:t>
      </w:r>
      <w:bookmarkEnd w:id="1592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594" w:name="BKM_826930B9_FE17_4BD0_945F_684955CA1A66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setESLowFr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eq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(UInt16)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Enter service frequency low. Specified in hundredths of Hz.</w:t>
      </w:r>
      <w:bookmarkEnd w:id="1594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596" w:name="BKM_68DB6B51_724B_4B49_A20B_335C4AD56433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setESLowVo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lt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(Int16)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Enter service voltage low. Specified as an effective percent voltage, defined as (100% * (locally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measured voltage - setVRefOfs) / setVRef), in hundredths of a percent.</w:t>
      </w:r>
      <w:bookmarkEnd w:id="1596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598" w:name="BKM_CBB529EA_D537_4FA3_B618_4ECA889996EA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setESRampT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ms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Enter service ramp time, in hundredths of a second.</w:t>
      </w:r>
      <w:bookmarkEnd w:id="1598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600" w:name="BKM_81F30BC0_0A7E_4DDF_8AE6_70FF40B43564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setESRando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mDelay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Enter service randomized delay, in hundredths of a second.</w:t>
      </w:r>
      <w:bookmarkEnd w:id="1600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602" w:name="BKM_F372CFAE_6F49_4CBE_AD25_B8CDD2B939F9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setGradW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(UInt16)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Set default rate of change (ramp rate) of active power output due to command or internal action,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defined in %setWMax / second.  Resolution is in hundredths of a percent/second. A value of 0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means there is no limit. Interpreted as a percentage change in output capability limit per second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when used as a default ramp rate.</w:t>
      </w:r>
      <w:bookmarkEnd w:id="1602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604" w:name="BKM_AC7CFF8A_74DA_40E0_8CF1_EC11EAC11D63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setMaxA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(CurrentRMS)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AC current maximum. Maximum AC current in RMS Amperes.</w:t>
      </w:r>
      <w:bookmarkEnd w:id="1604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606" w:name="BKM_908F6C90_2F32_40D5_80DF_55A29AC92236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setMaxAh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(AmpereHour)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Maximum usable energy storage capacity of the DER, in AmpHours. Note: this may be different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from physical capability.</w:t>
      </w:r>
      <w:bookmarkEnd w:id="1606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608" w:name="BKM_A507ECE5_CEB8_4846_A3AE_CE3EF6085F73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setMaxChar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geRateVA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(ApparentPower)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Apparent power charge maximum. Maximum apparent power the DER can absorb from the grid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in Volt-Amperes. May differ from the apparent power maximum (setMaxVA).</w:t>
      </w:r>
      <w:bookmarkEnd w:id="1608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610" w:name="BKM_209A8E4E_205F_47E6_93EC_540708A8D883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setMaxChar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geRateW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(ActivePower)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Maximum rate of energy transfer received by the storage device, in Watts. Defaults to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rtgMaxChargeRateW.</w:t>
      </w:r>
      <w:bookmarkEnd w:id="1610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612" w:name="BKM_69D7FB6F_4731_4597_8DC8_9424B0CEC94A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setMaxDisc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hargeRateVA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(ApparentPower)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Apparent power discharge maximum. Maximum apparent power the storage DER can deliver to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grid in Volt-Amperes. May differ from the apparent power maximum (setMaxVA) as this is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specific to storage.</w:t>
      </w:r>
      <w:bookmarkEnd w:id="1612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614" w:name="BKM_A791FC22_6ABC_42EA_BA51_6C519F2FBA3C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setMaxDisc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hargeRateW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(ActivePower)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Maximum rate of energy transfer delivered by the storage device, in Watts. Defaults to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rtgMaxDischargeRateW. May differ from the active power maximum (setMaxW) as this is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specific to storage.</w:t>
      </w:r>
      <w:bookmarkEnd w:id="1614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616" w:name="BKM_A83588B2_C193_4FFE_95C5_AFB8C9FE3C14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setMaxV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(VoltageRMS)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AC voltage maximum setting.</w:t>
      </w:r>
      <w:bookmarkEnd w:id="1616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618" w:name="BKM_B262F7FF_1A1E_4F4B_B66A_0F5D127FB5C7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setMaxVA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(ApparentPower)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Set limit for maximum apparent power capability of the DER (in VA). Defaults to rtgMaxVA.</w:t>
      </w:r>
      <w:bookmarkEnd w:id="1618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620" w:name="BKM_2C187DDD_2E00_4B9E_9C14_F8279DB3F45F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setMaxVar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(ReactivePower)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Set limit for maximum reactive power injected/delivered by the DER (in var). SHALL be a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positive value </w:t>
        <w:t>&lt;</w:t>
        <w:t xml:space="preserve">= rtgMaxVar (default).  </w:t>
      </w:r>
      <w:bookmarkEnd w:id="1620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622" w:name="BKM_6C218B86_F59D_454B_9863_B186B08E4FF0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setMaxVarN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eg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(ReactivePower)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Set limit for maximum reactive power absorbed/received by the DER (in var). If present, SHALL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be a negative value </w:t>
        <w:t>&gt;</w:t>
        <w:t xml:space="preserve">= rtgMaxVarNeg (default). If absent, defaults to negative setMaxVar.</w:t>
      </w:r>
      <w:bookmarkEnd w:id="1622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624" w:name="BKM_B0667C18_E438_4A0E_BF40_EAA788C1CEC8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setMaxW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(ActivePower)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Set limit for maximum active power capability of the DER (in W). Defaults to rtgMaxW.</w:t>
      </w:r>
      <w:bookmarkEnd w:id="1624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626" w:name="BKM_096A8199_F391_4E4C_9AD3_473FCBC01D7F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setMaxWh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(WattHour)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Maximum energy storage capacity of the DER, in WattHours. Note: this may be different from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physical capability.</w:t>
      </w:r>
      <w:bookmarkEnd w:id="1626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628" w:name="BKM_2C6E7CAB_204E_4513_B968_E7FBADE0E2D5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setMinPFOv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erExcited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(PowerFactor)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Set minimum Power Factor displacement limit of the DER when injecting reactive power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(over-excited); SHALL be a positive value between 0.0 (typically </w:t>
        <w:t>&gt;</w:t>
        <w:t xml:space="preserve"> 0.7) and 1.0, inclusive.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SHALL be </w:t>
        <w:t>&gt;</w:t>
        <w:t xml:space="preserve">= rtgMinPFOverExcited (default).</w:t>
      </w:r>
      <w:bookmarkEnd w:id="1628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630" w:name="BKM_FDE0A1BA_7F21_421D_B6D9_5AFADEAEF16A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setMinPFUn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derExcited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(PowerFactor)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Set minimum Power Factor displacement limit of the DER when absorbing reactive power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(under-excited); SHALL be a positive value between 0.0 (typically </w:t>
        <w:t>&gt;</w:t>
        <w:t xml:space="preserve"> 0.7) and 1.0, inclusive. If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present, SHALL be </w:t>
        <w:t>&gt;</w:t>
        <w:t xml:space="preserve">= rtgMinPFUnderExcited (default).  If absent, defaults to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setMinPFOverExcited.</w:t>
      </w:r>
      <w:bookmarkEnd w:id="1630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632" w:name="BKM_44F4A573_7150_44D3_A557_7C4A7659ADC0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setMinV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(VoltageRMS)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AC voltage minimum setting.</w:t>
      </w:r>
      <w:bookmarkEnd w:id="1632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634" w:name="BKM_09C577E5_FF7C_4301_86A5_D1BDBD93C67C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setSoftGra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dW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(UInt16)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Set soft-start rate of change (soft-start ramp rate) of active power output due to command or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internal action, defined in %setWMax / second.  Resolution is in hundredths of a percent/second.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 value of 0 means there is no limit. Interpreted as a percentage change in output capability limit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per second when used as a ramp rate.</w:t>
      </w:r>
      <w:bookmarkEnd w:id="1634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636" w:name="BKM_763A1506_B772_4394_9EC0_E881A9C511A3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setVNom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(VoltageRMS)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AC voltage nominal setting.</w:t>
      </w:r>
      <w:bookmarkEnd w:id="1636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638" w:name="BKM_D946C91D_CD5A_43B4_AAC8_A2093B99996F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setVRef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(VoltageRMS)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nominal AC voltage (RMS) at the reference point.</w:t>
      </w:r>
      <w:bookmarkEnd w:id="1638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640" w:name="BKM_686AEFC0_8E12_46BE_B437_4DF1A4544ECB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setVRefOfs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(VoltageRMS)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nominal AC voltage (RMS) offset between the DER's electrical connection point and the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reference point.</w:t>
      </w:r>
      <w:bookmarkEnd w:id="1640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642" w:name="BKM_237CC2A4_FB10_43B8_8F13_3314BFD377DB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updatedTim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e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(TimeType)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Specifies the time at which the DER information was last updated. </w:t>
      </w:r>
      <w:bookmarkEnd w:id="1642"/>
      <w:bookmarkEnd w:id="1583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645" w:name="BKM_C9EE94EC_4BF9_46E9_AC91_FA02F167DB5E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DERStatus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S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ubscribableResource)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DER status information. 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646" w:name="BKM_CB5FC317_13AF_4B14_9C26_B7CD981AF2A3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alarmStatu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s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(HexBinary32)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Bitmap indicating the status of DER alarms (see DER LogEvents for more details).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0 - DER_FAULT_OVER_CURRENT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1 - DER_FAULT_OVER_VOLTAGE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2 - DER_FAULT_UNDER_VOLTAGE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3 - DER_FAULT_OVER_FREQUENCY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4 - DER_FAULT_UNDER_FREQUENCY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5 - DER_FAULT_VOLTAGE_IMBALANCE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6 - DER_FAULT_CURRENT_IMBALANCE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7 - DER_FAULT_EMERGENCY_LOCAL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8 - DER_FAULT_EMERGENCY_REMOTE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9 - DER_FAULT_LOW_POWER_INPUT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10 - DER_FAULT_PHASE_ROTATION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11-31 - Reserved</w:t>
      </w:r>
      <w:bookmarkEnd w:id="1646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648" w:name="BKM_D5BDB28D_8A07_4D34_AFCD_B43E1CE0A88D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connectSta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tus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(ConnectStatusType2)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Connection status for DER.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See ConnectStatusType2 for values.</w:t>
      </w:r>
      <w:bookmarkEnd w:id="1648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650" w:name="BKM_B3585CC7_1212_4268_AA8E_0B7C71C2F116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genConnect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Status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(ConnectStatusType)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DEPRECATED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SHALL NOT be included, but note that it may be included by devices compliant with previous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revisions of IEEE 2030.5.</w:t>
      </w:r>
      <w:bookmarkEnd w:id="1650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652" w:name="BKM_5E62363F_C78D_4BD8_AAAB_F610E0A6F4D6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inverterSt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atus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(InverterStatusType)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DER InverterStatus/value.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See InverterStatusType for values.</w:t>
      </w:r>
      <w:bookmarkEnd w:id="1652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654" w:name="BKM_51C0F31E_0D34_473F_B6CB_A6512FE939DD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localContr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olModeStatus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(LocalControlModeStatusType)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local control mode status.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See LocalControlModeStatusType for values.</w:t>
      </w:r>
      <w:bookmarkEnd w:id="1654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656" w:name="BKM_7D143485_605A_4AF9_A578_1C13619FA896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manufactur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erStatus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(ManufacturerStatusType)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Manufacturer status code.</w:t>
      </w:r>
      <w:bookmarkEnd w:id="1656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658" w:name="BKM_AD1F2BE0_8322_44FF_AB3A_A6DA24E3F1FA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operationa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lModeStatus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(OperationalModeStatusType)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Operational mode currently in use.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See OperationalModeStatusType for values.</w:t>
      </w:r>
      <w:bookmarkEnd w:id="1658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660" w:name="BKM_768E7477_C45E_4264_94A2_C371A40A1E33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readingTim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e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(TimeType)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timestamp when the current status was last updated. </w:t>
      </w:r>
      <w:bookmarkEnd w:id="1660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662" w:name="BKM_39FA9027_6597_4C36_B4D7_7B8D77514355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stateOfCha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rgeStatus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(StateOfChargeStatusType)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State of charge status.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See StateOfChargeStatusType for values.</w:t>
      </w:r>
      <w:bookmarkEnd w:id="1662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664" w:name="BKM_06B6A360_948D_4A0A_8C56_A94BAABCCDFC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storageMod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eStatus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(StorageModeStatusType)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Storage mode status.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See StorageModeStatusType for values.</w:t>
      </w:r>
      <w:bookmarkEnd w:id="1664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666" w:name="BKM_48F9446F_59E1_4579_AC28_EC4B7AE9F036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storConnec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tStatus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(ConnectStatusType)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DEPRECATED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SHALL NOT be included, but note that it may be included by devices compliant with previous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revisions of IEEE 2030.5.</w:t>
      </w:r>
      <w:bookmarkEnd w:id="1666"/>
      <w:bookmarkEnd w:id="1645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669" w:name="BKM_64492A63_3677_4203_B21F_257BAC0C06A3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DERProgramList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S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ubscribableList)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 List element to hold DERProgram objects.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670" w:name="BKM_31A41F67_DDD7_4156_9842_3568D3C9C598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pollRate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«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XSDattribute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»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default polling rate for this function set (this resource and all resources below), in seconds. If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not specified, a default of 900 seconds (15 minutes) is used. Clients SHOULD poll the resources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of this function set every pollRate seconds.</w:t>
      </w:r>
      <w:bookmarkEnd w:id="1670"/>
      <w:bookmarkEnd w:id="1669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673" w:name="BKM_7BB65B31_EDF7_436E_8DF8_A693518C1B83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DERProgram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S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ubscribableIdentifiedObject)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Distributed Energy Resource program.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674" w:name="BKM_1FE111EC_99BF_4364_B2A8_43A1CCB0E5D4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primacy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(PrimacyType)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Indicates the relative primacy of the provider of this Program. </w:t>
      </w:r>
      <w:bookmarkEnd w:id="1674"/>
      <w:bookmarkEnd w:id="1673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677" w:name="BKM_3CF21109_EB75_424B_B1E6_9F2113F24392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DERControlBase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Distributed Energy Resource (DER) Control Modes.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678" w:name="BKM_8C6DC93E_B960_47C0_A3BF_869642832675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opModConne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ct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(boolean)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Set DER as connected (true) or disconnected (false). Used in conjunction with ramp rate when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re-connecting. Implies galvanic isolation. If galvanic isolation is not supported, a value of false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implies de-energize. If both opModConnect and opModEnergize are present, the values are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logically ANDed to determine the connection state.</w:t>
      </w:r>
      <w:bookmarkEnd w:id="1678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680" w:name="BKM_DBEDA651_4E91_460D_9151_6B9C0A1E539D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opModDelta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Var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(ReactivePowerDeltaControlType)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Change in reactive power, in var. This DERControl mode is relative to the current reactive power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input or output at the time the DERControl begins.</w:t>
      </w:r>
      <w:bookmarkEnd w:id="1680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682" w:name="BKM_DBD7237C_F4B8_47F2_BE0E_5AFD536A8A12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opModDelta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W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(ActivePowerDeltaControlType)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Change in active power, in Watts. This DERControl Mode is relative to the current active power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input or output at the time the DERControl begins.</w:t>
      </w:r>
      <w:bookmarkEnd w:id="1682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684" w:name="BKM_2F040F88_C65A_4D6C_8D6A_D67F864C903E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opModEnerg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ize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(boolean)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Set DER as energized (true) or de-energized (false). Used in conjunction with ramp rate when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re-energizing. If both opModConnect and opModEnergize are present, the values are logically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ANDed to determine the connection state.</w:t>
      </w:r>
      <w:bookmarkEnd w:id="1684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686" w:name="BKM_8642CEA0_4402_4734_B304_23680BF9EFC3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opModFixed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PFAbsorbW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(PowerFactorWithExcitationControlType)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opModFixedPFAbsorbW function specifies a requested fixed Power Factor (PF) setting for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when active power is being absorbed. The actual displacement SHALL be within the limits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established by setMinPFOverExcited and setMinPFUnderExcited. If issued simultaneously with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other reactive power DERControl Modes (e.g. opModFixedVar) the DERControl Mode resulting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in least var magnitude SHOULD take precedence.</w:t>
      </w:r>
      <w:bookmarkEnd w:id="1686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688" w:name="BKM_E7D5E0F0_DCE2_49FE_870A_B4894E408DE2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opModFixed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PFInjectW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(PowerFactorWithExcitationControlType)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opModFixedPFInjectW function specifies a requested fixed Power Factor (PF) setting for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when active power is being injected. The actual displacement SHALL be within the limits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established by setMinPFOverExcited and setMinPFUnderExcited. If issued simultaneously with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other reactive power DERControl Modes (e.g. opModFixedVar) the DERControl Mode resulting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in least var magnitude SHOULD take precedence.</w:t>
      </w:r>
      <w:bookmarkEnd w:id="1688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690" w:name="BKM_2918E532_9685_4D7F_BDEE_536E5A860F6D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opModFixed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V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(SignedPerCentControlType)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opModFixedV function specifies a requested voltage setpoint, in %setVNom (in hundredths).</w:t>
      </w:r>
      <w:bookmarkEnd w:id="1690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692" w:name="BKM_A31BE932_AE48_43B9_8C07_38D38D2F95BA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opModFixed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Var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(FixedVarControlType)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opModFixedVar function specifies the delivered or received reactive power setpoint.  The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context for the setpoint value is determined by refType and SHALL be one of %setMaxW,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%setMaxVA, %setMaxVar, or %statVarAvail. If issued simultaneously with other reactive power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DERControl Modes (e.g. opModFixedPFInjectW) the DERControl Mode resulting in least var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magnitude SHOULD take precedence.</w:t>
      </w:r>
      <w:bookmarkEnd w:id="1692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694" w:name="BKM_8CCDDD98_DCC9_496F_8D39_BDF834A15AAC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opModFixed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W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(SignedPerCentControlType)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opModFixedW function specifies a requested received (e.g., charge) or delivered (e.g.,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discharge) active power setpoint, in %setMaxChargeRateW if negative value or %setMaxW or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%setMaxDischargeRateW if positive value (in hundredths).</w:t>
      </w:r>
      <w:bookmarkEnd w:id="1694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696" w:name="BKM_CF615330_6350_43CD_83E4_CA40577371A1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opModFreqD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roop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(FreqDroopType)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Specifies a frequency-watt operation. This operation limits active power generation or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consumption when the line frequency deviates from nominal by a specified amount.</w:t>
      </w:r>
      <w:bookmarkEnd w:id="1696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698" w:name="BKM_1FF5D37B_815F_488B_9A61_C96C3076BEC3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opModFreqW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att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(DERCurveLink)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Specify DERCurveLink for curveType == 0.  The Frequency-Watt function limits active power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generation or consumption when the line frequency deviates from nominal by a specified amount.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Frequency-Watt curve is specified as an array of Frequency-Watt pairs that are interpolated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into a piecewise linear function with hysteresis.  The x value of each pair specifies a frequency in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Hz. The y value specifies a corresponding active power output in %setMaxW.</w:t>
      </w:r>
      <w:bookmarkEnd w:id="1698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700" w:name="BKM_F7B2A30D_008F_46EB_84CE_D123A6238B4C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opModGridC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onnectPermit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(boolean)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Permits (true) or disallows (false) a grid reconnection. This DERControl Mode is likely to be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more useful for microgrid controllers.</w:t>
      </w:r>
      <w:bookmarkEnd w:id="1700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702" w:name="BKM_3D07A294_5E4B_4690_8C60_0643D237A47B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opModHFRTM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ayTrip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(DERCurveLink)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Specify DERCurveLink for curveType == 1. The High Frequency Ride-Through (HFRT)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function is specified by one or two duration-frequency curves that define the operating region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under high frequency conditions. Each HFRT curve is specified by an array of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duration-frequency pairs that will be interpolated into a piecewise linear function that defines an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operating region. The x value of each pair specifies a duration (time at a given frequency in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seconds). The y value of each pair specifies a frequency, in Hz. This DERControl Mode specifies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"may trip" region.</w:t>
      </w:r>
      <w:bookmarkEnd w:id="1702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704" w:name="BKM_B15DAB51_EB39_4C55_870B_C4054F5E5ABB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opModHFRTM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ustTrip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(DERCurveLink)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Specify DERCurveLink for curveType == 2.  The High Frequency Ride-Through (HFRT)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function is specified by a duration-frequency curve that defines the operating region under high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frequency conditions.  Each HFRT curve is specified by an array of duration-frequency pairs that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will be interpolated into a piecewise linear function that defines an operating region.  The x value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of each pair specifies a duration (time at a given frequency in seconds). The y value of each pair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specifies a frequency, in Hz. This DERControl Mode specifies the "must trip" region.</w:t>
      </w:r>
      <w:bookmarkEnd w:id="1704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706" w:name="BKM_1EEA7CC4_B758_4599_AB15_B4F3DA84849D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opModHVRTM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ayTrip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(DERCurveLink)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Specify DERCurveLink for curveType == 3. The High Voltage Ride-Through (HVRT) function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is specified by one, two, or three duration-volt curves that define the operating region under high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voltage conditions. Each HVRT curve is specified by an array of duration-volt pairs that will be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interpolated into a piecewise linear function that defines an operating region. The x value of each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pair specifies a duration (time at a given voltage in seconds). The y value of each pair specifies an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effective percentage voltage, defined as ((locally measured voltage - setVRefOfs / setVRef). This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DERControl Mode specifies the "may trip" region.</w:t>
      </w:r>
      <w:bookmarkEnd w:id="1706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708" w:name="BKM_04FF6813_C0A6_4B86_9489_08166C10F0BC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opModHVRTM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omentaryCessation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(DERCurveLink)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Specify DERCurveLink for curveType == 4.  The High Voltage Ride-Through (HVRT) function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is specified by duration-volt curves that define the operating region under high voltage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conditions.  Each HVRT curve is specified by an array of duration-volt pairs that will be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interpolated into a piecewise linear function that defines an operating region.  The x value of each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pair specifies a duration (time at a given voltage in seconds). The y value of each pair specifies an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effective percent voltage, defined as ((locally measured voltage - setVRefOfs) / setVRef). This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DERControl Mode specifies the "momentary cessation" region.</w:t>
      </w:r>
      <w:bookmarkEnd w:id="1708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710" w:name="BKM_09FD7134_F0E9_4FC5_A275_AB79BFB4DCDE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opModHVRTM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ustTrip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(DERCurveLink)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Specify DERCurveLink for curveType == 5.  The High Voltage Ride-Through (HVRT) function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is specified by duration-volt curves that define the operating region under high voltage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conditions.  Each HVRT curve is specified by an array of duration-volt pairs that will be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interpolated into a piecewise linear function that defines an operating region.  The x value of each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pair specifies a duration (time at a given voltage in seconds). The y value of each pair specifies an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effective percent voltage, defined as ((locally measured voltage - setVRefOfs) / setVRef). This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DERControl Mode specifies the "must trip" region.</w:t>
      </w:r>
      <w:bookmarkEnd w:id="1710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712" w:name="BKM_8CDD0593_FF78_47B5_9DD2_CC2811B66DFE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opModIslan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dPermit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(boolean)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Permits (true) or disallows (false) grid islanding. This DERControl Mode is likely to be more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useful for microgrid controllers.</w:t>
      </w:r>
      <w:bookmarkEnd w:id="1712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714" w:name="BKM_00343D68_CB86_4414_804A_FB0AB05D7D96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opModLFRTM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ayTrip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(DERCurveLink)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Specify DERCurveLink for curveType == 6. The Low Frequency Ride-Through (LFRT) function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is specified by one or two duration-frequency curves that define the operating region under low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frequency conditions. Each LFRT curve is specified by an array of duration-frequency pairs that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will be interpolated into a piecewise linear function that defines an operating region. The x value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of each pair specifies a duration (time at a given frequency in seconds). The y value of each pair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specifies a frequency, in Hz. This DERControl Mode specifies the "may trip" region.</w:t>
      </w:r>
      <w:bookmarkEnd w:id="1714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716" w:name="BKM_A1A5B2E5_F2B5_44F1_876A_A742E0D7D614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opModLFRTM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ustTrip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(DERCurveLink)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Specify DERCurveLink for curveType == 7.  The Low Frequency Ride-Through (LFRT)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function is specified by a duration-frequency curve that defines the operating region under low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frequency conditions.  Each LFRT curve is specified by an array of duration-frequency pairs that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will be interpolated into a piecewise linear function that defines an operating region.  The x value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of each pair specifies a duration (time at a given frequency in seconds). The y value of each pair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specifies a frequency, in Hz. This DERControl Mode specifies the "must trip" region.</w:t>
      </w:r>
      <w:bookmarkEnd w:id="1716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718" w:name="BKM_6C42C36D_AE94_48CC_A6A9_8E2D7631D6B3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opModLVRTM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ayTrip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(DERCurveLink)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Specify DERCurveLink for curveType == 8. The Low Voltage Ride-Through (LVRT) function is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specified by one, two, or three duration-volt curves that define the operating region under low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voltage conditions. Each LVRT curve is specified by an array of duration-volt pairs that will be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interpolated into a piecewise linear function that defines an operating region. The x value of each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pair specifies a duration (time at a given voltage in seconds). The y value of each pair specifies an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effective percent voltage, defined as ((locally measured voltage - setVRefOfs) / setVRef). This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DERControl Mode specifies the "may trip" region.</w:t>
      </w:r>
      <w:bookmarkEnd w:id="1718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720" w:name="BKM_EDDBC7A2_15BB_4154_A6D2_57B2B0BA4EA5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opModLVRTM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omentaryCessation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(DERCurveLink)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Specify DERCurveLink for curveType == 9.  The Low Voltage Ride-Through (LVRT) function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is specified by duration-volt curves that define the operating region under low voltage conditions. 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Each LVRT curve is specified by an array of duration-volt pairs that will be interpolated into a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piecewise linear function that defines an operating region.  The x value of each pair specifies a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duration (time at a given voltage in seconds). The y value of each pair specifies an effective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percent voltage, defined as ((locally measured voltage - setVRefOfs) / setVRef). This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DERControl Mode specifies the "momentary cessation" region.</w:t>
      </w:r>
      <w:bookmarkEnd w:id="1720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722" w:name="BKM_2AF8DD0C_45BC_469B_AABD_3BA1D87030B0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opModLVRTM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ustTrip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(DERCurveLink)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Specify DERCurveLink for curveType == 10.  The Low Voltage Ride-Through (LVRT) function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is specified by duration-volt curves that define the operating region under low voltage conditions. 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Each LVRT curve is specified by an array of duration-volt pairs that will be interpolated into a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piecewise linear function that defines an operating region.  The x value of each pair specifies a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duration (time at a given voltage in seconds). The y value of each pair specifies an effective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percent voltage, defined as ((locally measured voltage - setVRefOfs) / setVRef). This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DERControl Mode specifies the "must trip" region.</w:t>
      </w:r>
      <w:bookmarkEnd w:id="1722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724" w:name="BKM_A535D7A4_5461_4A9D_8A6B_03E1A0903060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opModMaxLi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mPctVAAbsorb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(PerCentControlType)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opModMaxLimPctVAAbsorb function sets the maximum apparent power absorption level at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electrical reference point as a percentage of set capacity (%setMaxChargeRateVA, in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hundredths). If issued simultaneously with other active or reactive power modes/controls, this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mode/control SHOULD take precedence.</w:t>
      </w:r>
      <w:bookmarkEnd w:id="1724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726" w:name="BKM_8851FF41_ADEE_443F_B9A0_4555C9B2373F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opModMaxLi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mPctVAInject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(PerCentControlType)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opModMaxLimPctVAInject function sets the maximum apparent power injection level at the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electrical reference point as a percentage of set capacity (%setMaxVA, in hundredths). If issued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simultaneously with other active or reactive power modes/controls, this mode/control SHOULD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take precedence.</w:t>
      </w:r>
      <w:bookmarkEnd w:id="1726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728" w:name="BKM_4D2DB042_1265_4550_8039_11D0809F0DF6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opModMaxLi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mPctVarAbsorb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(UnsignedFixedVarControlType)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opModMaxLimPctVarAbsorb function sets the maximum reactive power absorption level at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electrical reference point as a percentage of set capacity (in hundredths). The context for the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setpoint value is determined by refType and SHALL be one of %setMaxW, %setMaxVA,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%setMaxVar, or %statVarAvail.</w:t>
      </w:r>
      <w:bookmarkEnd w:id="1728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730" w:name="BKM_0FFC9BF4_A91E_4F67_BF94_7F34050FC214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opModMaxLi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mPctVarInject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(UnsignedFixedVarControlType)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opModMaxLimPctVarInject function sets the maximum reactive power injection level at the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electrical reference point as a percentage of set capacity (in hundredths). The context for the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setpoint value is determined by refType and SHALL be one of %setMaxW, %setMaxVA,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%setMaxVar, or %statVarAvail.</w:t>
      </w:r>
      <w:bookmarkEnd w:id="1730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732" w:name="BKM_E5708307_D106_4889_A2C0_00421DD0A26D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opModMaxLi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mPctWAbsorb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(PerCentControlType)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opModMaxLimPctWAbsorb function sets the maximum active power absorption level at the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electrical reference point as a percentage of set capacity (%setMaxChargeRateW, in hundredths).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This limitation may be met e.g. by increasing PV output or by decreasing active power used to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charge associated storage or power other loads.</w:t>
      </w:r>
      <w:bookmarkEnd w:id="1732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734" w:name="BKM_178DD778_722A_4AD3_AA88_B8BBDED5B099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opModMaxLi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mVarAbsorb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(UnsignedReactivePowerControlType)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opModMaxLimVarAbsorb function sets the maximum reactive power absorption level at the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electrical reference point.</w:t>
      </w:r>
      <w:bookmarkEnd w:id="1734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736" w:name="BKM_E1CFA8C4_F548_4CC6_8E9A_750E100E77AB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opModMaxLi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mVarInject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(UnsignedReactivePowerControlType)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opModMaxLimVarInject function sets the maximum reactive power injection level at the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electrical reference point.</w:t>
      </w:r>
      <w:bookmarkEnd w:id="1736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738" w:name="BKM_6E5D2C43_0E54_4851_8452_02958930449D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opModMaxLi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mW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(PerCentControlType)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opModMaxLimW function sets the maximum active power generation level at the electrical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reference point as a percentage of set capacity (%setMaxW, in hundredths). This limitation may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be met e.g. by reducing PV output or by using excess PV output to charge associated storage or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power other loads.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Note: opModMaxLimW is inconsistently named for historical reasons as its units are PerCent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instead of ActivePower. Its preferred name would have been opModMaxLimPctWInject.</w:t>
      </w:r>
      <w:bookmarkEnd w:id="1738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740" w:name="BKM_79703AD4_0E7C_4E6C_9860_00840D3C4CA4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opModMaxLi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mWAbsorb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(UnsignedActivePowerControlType)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opModMaxLimWAbsorb function sets the maximum active power absorption level at the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electrical reference point. This limitation may be met e.g. by increasing PV output or by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decreasing active power used to charge associated storage or power other loads.</w:t>
      </w:r>
      <w:bookmarkEnd w:id="1740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742" w:name="BKM_923EA74A_2CF2_4514_9C58_B5752D2D3205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opModMaxLi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mWInject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(UnsignedActivePowerControlType)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opModMaxLimWInject function sets the maximum active power generation level at the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electrical reference point. This limitation may be met e.g. by reducing PV output or by using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excess PV output to charge associated storage or power other loads.</w:t>
      </w:r>
      <w:bookmarkEnd w:id="1742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744" w:name="BKM_A25D227E_08BC_4917_8AC1_718584221F5D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opModTarge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tV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(VoltageRMSControlType)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Target output power, in Volts.</w:t>
      </w:r>
      <w:bookmarkEnd w:id="1744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746" w:name="BKM_08C0505A_B8DC_413E_B9D5_F508D48F167D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opModTarge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tVar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(ReactivePowerControlType)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Target reactive power, in var. This DERControl Mode is likely to be more useful for aggregators,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as individual DERs may not be able to maintain a target setting.</w:t>
      </w:r>
      <w:bookmarkEnd w:id="1746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748" w:name="BKM_B8CDECF5_6473_451E_9591_45603A7EB28C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opModTarge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tW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(ActivePowerControlType)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Target output power, in Watts. This DERControl Mode is likely to be more useful for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aggregators, as individual DERs may not be able to maintain a target setting.</w:t>
      </w:r>
      <w:bookmarkEnd w:id="1748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750" w:name="BKM_8BC1AE77_B59E_4430_B411_7C473A4AC2E7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opModVoltV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ar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(DERCurveLink)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Specify DERCurveLink for curveType == 11.  The static volt-var function provides over- or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under-excited var compensation as a function of measured voltage. The volt-var curve is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specified as an array of volt-var pairs that are interpolated into a piecewise linear function with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hysteresis. The x value of each pair specifies an effective percent voltage, defined as ((locally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measured voltage - setVRefOfs) / setVRef) and SHOULD support a domain of at least 0 - 135. If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VRef is present in DERCurve, then the x value of each pair is additionally multiplied by (VRef /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10000). The y value specifies a target var output interpreted as a signed percentage (-100 to 100).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meaning of the y value is determined by yRefType and must be one of %setMaxW,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%setMaxVA, %setMaxVar, or %statVarAvail.</w:t>
      </w:r>
      <w:bookmarkEnd w:id="1750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752" w:name="BKM_135C5580_523A_45F2_B5AD_2AE326B8BC79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opModVoltW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att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(DERCurveLink)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Specify DERCurveLink for curveType == 12.  The Volt-Watt varies active power as a function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of measured voltage. The Volt-Watt curve is specified as an array of Volt-Watt pairs that are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interpolated into a piecewise linear function with hysteresis. The x value of each pair specifies an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effective percent voltage, defined as ((locally measured voltage - setVRefOfs) / setVRef) and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SHOULD support a domain of at least 0 - 135. The y value specifies an active power setting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interpreted as a signed percentage (-100 to 100). The meaning of the y value is determined by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yRefType and must be one of %setMaxW or %statWAvail.</w:t>
      </w:r>
      <w:bookmarkEnd w:id="1752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754" w:name="BKM_4D8C090D_132C_4532_ACF2_57B0EB4F9C23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opModWattP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F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(DERCurveLink)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Specify DERCurveLink for curveType == 13.  The Watt-PF function varies Power Factor (PF) as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 function of delivered or received active power. The Watt-PF curve is specified as an array of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Watt-PF coordinates that are interpolated into a piecewise linear function with hysteresis. The x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value of each pair specifies a watt setting in %setMaxChargeRateW if negative value or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%setMaxW or %setMaxDischargeRateW if positive value, (-100 to 100). The PF output setting is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an unsigned displacement in the y value with the excitation set according to the excitation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boolean. These settings are not expected to be updated very often during the life of the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installation, therefore only a single curve is required.  If issued simultaneously with other reactive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power DERControl Modes (e.g. opModFixedPFInjectW) the DERControl Mode resulting in least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var magnitude SHOULD take precedence.</w:t>
      </w:r>
      <w:bookmarkEnd w:id="1754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756" w:name="BKM_DFD89DCF_3107_4BA8_8F37_32F6EB25C2A9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opModWattV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ar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(DERCurveLink)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Specify DERCurveLink for curveType == 14. The Watt-Var function varies vars as a function of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delivered or received active power. The Watt-Var curve is specified as an array of Watt-Var pairs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that are interpolated into a piecewise linear function with hysteresis. The x value of each pair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specifies a watt setting in %setMaxChargeRateW if negative value or %setMaxW or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%setMaxDischargeRateW if positive value, (-100 to 100). The y value specifies a target var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output interpreted as a signed percentage (-100 to 100). The meaning of the y value is determined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by yRefType and must be one of %setMaxW, %setMaxVA, %setMaxVar, or %statVarAvail.</w:t>
      </w:r>
      <w:bookmarkEnd w:id="1756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758" w:name="BKM_E77BE2B9_341A_4531_8D7B_30B37DABF6D9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rampTms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(UInt16)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Requested ramp time, in hundredths of a second, for the device to transition from the current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DERControl Mode(s) to the new DERControl Mode(s). If absent, use default ramp rate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(setGradW).  Resolution is 1/100 sec.</w:t>
      </w:r>
      <w:bookmarkEnd w:id="1758"/>
      <w:bookmarkEnd w:id="1677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761" w:name="BKM_52BF3215_8261_4BDD_B912_0AA8949EECFE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DefaultDERCont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rol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R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espondableSubscribableIdentifiedObject)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Contains DERControl Mode information to be used if no active DERControl is found.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762" w:name="BKM_97AF0F57_B114_49F9_AF21_D14FF5A10A03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setESDelay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Enter service delay, in hundredths of a second. When present, this value SHALL update the value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of the corresponding setting (DERSettings::setESDelay).</w:t>
      </w:r>
      <w:bookmarkEnd w:id="1762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764" w:name="BKM_DFC27022_6A2B_4BE5_976F_659DA2B11285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setESHighF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req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(UInt16)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Enter service frequency high. Specified in hundredths of Hz. When present, this value SHALL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update the value of the corresponding setting (DERSettings::setESHighFreq).</w:t>
      </w:r>
      <w:bookmarkEnd w:id="1764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766" w:name="BKM_F2835864_35C5_4F1E_8726_EEE57D16A31A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setESHighV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olt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(Int16)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Enter service voltage high. Specified as an effective percent voltage, defined as (100% * (locally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measured voltage - setVRefOfs) / setVRef), in hundredths of a percent. When present, this value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SHALL update the value of the corresponding setting (DERSettings::setESHighVolt).</w:t>
      </w:r>
      <w:bookmarkEnd w:id="1766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768" w:name="BKM_1597B210_A5F7_4D54_ABD7_6C3A8A2FC645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setESLowFr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eq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(UInt16)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Enter service frequency low. Specified in hundredths of Hz. When present, this value SHALL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update the value of the corresponding setting (DERSettings::setESLowFreq).</w:t>
      </w:r>
      <w:bookmarkEnd w:id="1768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770" w:name="BKM_3383B4DA_7919_4863_8AA5_4F3C3950BAFC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setESLowVo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lt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(Int16)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Enter service voltage low. Specified as an effective percent voltage, defined as (100% * (locally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measured voltage - setVRefOfs) / setVRef), in hundredths of a percent. When present, this value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SHALL update the value of the corresponding setting (DERSettings::setESLowVolt).</w:t>
      </w:r>
      <w:bookmarkEnd w:id="1770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772" w:name="BKM_6AE7A6A7_6E6F_4509_B503_797F4DB022E7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setESRampT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ms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Enter service ramp time, in hundredths of a second. When present, this value SHALL update the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value of the corresponding setting (DERSettings::setESRampTms).</w:t>
      </w:r>
      <w:bookmarkEnd w:id="1772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774" w:name="BKM_9DCFC16C_B180_4A8E_884E_3BF64075D53C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setESRando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mDelay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Enter service randomized delay, in hundredths of a second. When present, this value SHALL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update the value of the corresponding setting (DERSettings::setESRandomDelay).</w:t>
      </w:r>
      <w:bookmarkEnd w:id="1774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776" w:name="BKM_6E870756_3088_40BD_B4DE_E25C7E32A3F5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setGradW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(UInt16)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Set default rate of change (ramp rate) of active power output due to command or internal action,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defined in %setWMax / second.  Resolution is in hundredths of a percent/second. A value of 0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means there is no limit. Interpreted as a percentage change in output capability limit per second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when used as a default ramp rate. When present, this value SHALL update the value of the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corresponding setting (DERSettings::setGradW).</w:t>
      </w:r>
      <w:bookmarkEnd w:id="1776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778" w:name="BKM_C7BDCDCE_B07B_496D_AFC6_0F32B3D440BF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setSoftGra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dW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(UInt16)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Set soft-start rate of change (soft-start ramp rate) of active power output due to command or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internal action, defined in %setWMax / second.  Resolution is in hundredths of a percent/second.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 value of 0 means there is no limit. Interpreted as a percentage change in output capability limit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per second when used as a ramp rate. When present, this value SHALL update the value of the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corresponding setting (DERSettings::setSoftGradW).</w:t>
      </w:r>
      <w:bookmarkEnd w:id="1778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780" w:name="BKM_608AD441_761A_4A6E_999D_456D6F97B89B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updatedTim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e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(TimeType)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Specifies the time at which the DefaultDERControl was last updated. Provides an additional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mechanism to mRID and version for clients to determine when a DefaultDERControl has been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updated.</w:t>
      </w:r>
      <w:bookmarkEnd w:id="1780"/>
      <w:bookmarkEnd w:id="1761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783" w:name="BKM_75C25F97_6444_4930_A7FD_49C04DE6A0B8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DERControlList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S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ubscribableList)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 List element to hold DERControl objects.</w:t>
      </w:r>
      <w:bookmarkEnd w:id="1783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785" w:name="BKM_E17272EE_8EA7_4F7D_BB51_6B842B1C5D47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DERControl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R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andomizableEvent)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Distributed Energy Resource (DER) time/event-based control.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786" w:name="BKM_1E476572_D5BD_4355_815F_9B7339AF45C8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deviceCate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gory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(DeviceCategoryType)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Specifies the bitmap indicating  the categories of devices that SHOULD respond. Devices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SHOULD ignore events that do not indicate their device category. If not present, all devices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SHOULD respond.</w:t>
      </w:r>
      <w:bookmarkEnd w:id="1786"/>
      <w:bookmarkEnd w:id="1785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789" w:name="BKM_A096F5F5_40CE_439C_B47A_B7CB6BDC873A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DERCurveList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L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ist)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 List element to hold DERCurve objects.</w:t>
      </w:r>
      <w:bookmarkEnd w:id="1789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791" w:name="BKM_090EF4CC_0455_4484_90C7_6D55F1BD33B4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DERCurve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I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dentifiedObject)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DER related curves such as Volt-Var DERControl Mode curves. Relationship between an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independent variable (X-axis) and a dependent variable (Y-axis).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792" w:name="BKM_F3B85BF1_606E_4B8E_99B7_BC1B03007B1E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autonomous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VRefEnable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(boolean)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If the curveType is opModVoltVar, then this field MAY be present. If the curveType is not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opModVoltVar, then this field SHALL NOT be present. Enable/disable autonomous vRef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adjustment. When enabled, the Volt-Var curve characteristic SHALL be adjusted autonomously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as vRef changes and autonomousVRefTimeConstant SHALL be present. If a DER is able to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support the Volt-Var DERControl Mode but is unable to support autonomous vRef adjustment,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then the DER SHALL execute the curve without autonomous vRef adjustment. If not specified,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then the value is false.</w:t>
      </w:r>
      <w:bookmarkEnd w:id="1792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794" w:name="BKM_80148E4E_8ECF_4BB6_A0A2_75143CCFA40E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autonomous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VRefTimeConstant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If the curveType is opModVoltVar, then this field MAY be present. If the curveType is not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opModVoltVar, then this field SHALL NOT be present. Adjustment range for vRef time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constant, in hundredths of a second.</w:t>
      </w:r>
      <w:bookmarkEnd w:id="1794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796" w:name="BKM_ED972A79_92D1_4E53_B040_A9020B4D7CC6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creationTi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me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(TimeType)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time at which the object was created.</w:t>
      </w:r>
      <w:bookmarkEnd w:id="1796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798" w:name="BKM_92F94ADD_DC3F_48C1_B69D_CDBA30BE7B6B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curveType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(DERCurveType)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Specifies the associated curve-based DERControl Mode.</w:t>
      </w:r>
      <w:bookmarkEnd w:id="1798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800" w:name="BKM_B2D40DE2_1447_49D6_BF28_13989D2CDE5D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openLoopTm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s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(UInt16)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Open loop response time, the time to ramp up to 90% of the new target in response to the change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in voltage, in hundredths of a second. Resolution is 1/100 sec. A value of 0 is used to mean no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limit. When not present, the device SHOULD follow its default behavior.</w:t>
      </w:r>
      <w:bookmarkEnd w:id="1800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802" w:name="BKM_0C1AB527_110E_44C7_AC87_DFBC88CD2AA3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rampDecTms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(UInt16)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Decreasing ramp rate, interpreted as a percentage change in output capability limit per second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(e.g. %setMaxW / sec).  Resolution is in hundredths of a percent/second. A value of 0 means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there is no limit. If absent, ramp rate defaults to setGradW.</w:t>
      </w:r>
      <w:bookmarkEnd w:id="1802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804" w:name="BKM_5A46A101_D011_4E6D_BE88_A35E812A650A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rampIncTms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(UInt16)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Increasing ramp rate, interpreted as a percentage change in output capability limit per second (e.g.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%setMaxW / sec).  Resolution is in hundredths of a percent/second. A value of 0 means there is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no limit. If absent, ramp rate defaults to rampDecTms.</w:t>
      </w:r>
      <w:bookmarkEnd w:id="1804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806" w:name="BKM_B68E0024_5824_4B5A_9819_7B129E368434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rampPT1Tms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(UInt16)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configuration parameter for a low-pass filter, PT1 is a time, in hundredths of a second, in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which the filter will settle to 95% of a step change in the input value. Resolution is 1/100 sec.</w:t>
      </w:r>
      <w:bookmarkEnd w:id="1806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808" w:name="BKM_909056E6_8C76_4C55_AEA6_45CD9E97E3DA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vRef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(PerCent)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If the curveType is opModVoltVar, then this field MAY be present. If the curveType is not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opModVoltVar, then this field SHALL NOT be present. The nominal AC voltage (RMS)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adjustment to the voltage curve points for Volt-Var curves.</w:t>
      </w:r>
      <w:bookmarkEnd w:id="1808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810" w:name="BKM_C2884352_8757_49C5_800D_DA361FB09298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xMultiplie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r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(PowerOfTenMultiplierType)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Exponent for X-axis value.</w:t>
      </w:r>
      <w:bookmarkEnd w:id="1810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812" w:name="BKM_0E5737D6_9501_4633_BE40_3231E0BA1234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yMultiplie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r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(PowerOfTenMultiplierType)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Exponent for Y-axis value.</w:t>
      </w:r>
      <w:bookmarkEnd w:id="1812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814" w:name="BKM_3CC4734F_E6F2_4772_B6EC_D25F423EEF0B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yRefType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(DERUnitRefType)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Y-axis units context.</w:t>
      </w:r>
      <w:bookmarkEnd w:id="1814"/>
      <w:bookmarkEnd w:id="1791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817" w:name="BKM_638E3CF2_53D0_4F5E_B0A3_73CE70A7421D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DERCurveContro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lType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D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ERCurve)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818" w:name="BKM_0CBEF297_6541_4580_BAD3_11F039DA0962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disabled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(boolean)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«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XSDattribute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»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If set to true (disabled), this DERControl Mode is disabled. A disabled DERControl Mode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follows the rules and guidelines as if the DERControl Mode were not disabled. If not specified, a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default of false (enabled) is used. For backward compatibility reasons a value SHALL be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specified even when disabled is set to true. As this attribute was introduced in IEEE 2030.5-2023,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devices that are compliant with previous revisions will ignore this attribute and use the specified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value. Thus, the specified value can be thought of as a fallback for older devices.</w:t>
      </w:r>
      <w:bookmarkEnd w:id="1818"/>
      <w:bookmarkEnd w:id="1817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821" w:name="BKM_48DF4350_0FDC_485D_A2F8_320A0E7BF294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CurveData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Data point values for defining a curve or schedule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822" w:name="BKM_66129E96_22DD_4595_BB94_95AAB57C3013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excitation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(boolean)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If yvalue is Power Factor, then this field SHALL be present. If yvalue is not Power Factor, then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this field SHALL NOT be present.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True when DER is absorbing reactive power (under-excited), false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when DER is injecting reactive power (over-excited).</w:t>
      </w:r>
      <w:bookmarkEnd w:id="1822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824" w:name="BKM_2553B887_ADBB_4519_ACB4_E9268A6D6CA3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xvalue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(Int32)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data value of the X-axis (independent) variable, depending on the curve type. See definitions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in DERControlBase for further information.</w:t>
      </w:r>
      <w:bookmarkEnd w:id="1824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826" w:name="BKM_A16EB8F1_D9EB_487B_A6EF_7D781CCB86BC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yvalue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(Int32)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data value of the Y-axis (dependent) variable, depending on the curve type. See definitions in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DERControlBase for further information. If yvalue is Power Factor, the excitation field SHALL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be present and yvalue SHALL be a positive value. If yvalue is not Power Factor, the excitation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field SHALL NOT be present.</w:t>
      </w:r>
      <w:bookmarkEnd w:id="1826"/>
      <w:bookmarkEnd w:id="1821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829" w:name="BKM_2F6737AD_7B0B_4890_9118_899FE92F6408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DERCurveType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U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Int8)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0 - opModFreqWatt (Frequency-Watt Curve DERControl Mode)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1 - opModHFRTMayTrip (High Frequency Ride Through, May Trip DERControl Mode)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2 - opModHFRTMustTrip (High Frequency Ride Through, Must Trip DERControl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Mode)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3 - opModHVRTMayTrip (High Voltage Ride Through, May Trip DERControl Mode)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4 - opModHVRTMomentaryCessation (High Voltage Ride Through, Momentary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Cessation DERControl Mode)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5 - opModHVRTMustTrip (High Voltage Ride Through, Must Trip DERControl Mode)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6 - opModLFRTMayTrip (Low Frequency Ride Through, May Trip DERControl Mode)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7 - opModLFRTMustTrip (Low Frequency Ride Through, Must Trip DERControl Mode)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8 - opModLVRTMayTrip (Low Voltage Ride Through, May Trip DERControl Mode)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9 - opModLVRTMomentaryCessation (Low Voltage Ride Through, Momentary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Cessation DERControl Mode)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10 - opModLVRTMustTrip (Low Voltage Ride Through, Must Trip DERControl Mode)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11 - opModVoltVar (Volt-Var DERControl Mode)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12 - opModVoltWatt (Volt-Watt DERControl Mode)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13 - opModWattPF (Watt-PowerFactor DERControl Mode)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14 - opModWattVar (Watt-Var DERControl Mode)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All other values reserved.</w:t>
      </w:r>
      <w:bookmarkEnd w:id="1829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831" w:name="BKM_6E2E218B_F78D_4CAB_A182_13903E340199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ActivePower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active (real) power P (in W) is the product of root-mean-square (RMS) voltage, RMS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current, and cos(theta) where theta is the phase angle of current relative to voltage.  It is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primary measure of the rate of flow of energy.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832" w:name="BKM_E8AC3B6B_5FB6_4D2B_BED7_7EF451CDFFEC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multiplier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(PowerOfTenMultiplierType)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Specifies exponent for uom.</w:t>
      </w:r>
      <w:bookmarkEnd w:id="1832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834" w:name="BKM_12428A08_6D5C_4319_828C_30BA169A45E2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value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(Int16)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Value in watts (uom 38)</w:t>
      </w:r>
      <w:bookmarkEnd w:id="1834"/>
      <w:bookmarkEnd w:id="1831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837" w:name="BKM_67745EB3_C1FB_4400_A19D_5B423996CA1B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ActivePowerCon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trolType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A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ctivePower)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838" w:name="BKM_20E59012_BCD4_4E9F_AA78_E380E69A09FA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disabled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(boolean)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«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XSDattribute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»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If set to true (disabled), this DERControl Mode is disabled. A disabled DERControl Mode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follows the rules and guidelines as if the DERControl Mode were not disabled. If not specified, a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default of false (enabled) is used. For backward compatibility reasons a value SHALL be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specified even when disabled is set to true. As this attribute was introduced in IEEE 2030.5-2023,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devices that are compliant with previous revisions will ignore this attribute and use the specified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value. Thus, the specified value can be thought of as a fallback for older devices.</w:t>
      </w:r>
      <w:bookmarkEnd w:id="1838"/>
      <w:bookmarkEnd w:id="1837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841" w:name="BKM_BD512EF6_B8F8_4FDF_82A6_9E6CF0771BEF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ActivePowerDel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taControlType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A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ctivePower)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842" w:name="BKM_0095A770_C386_4C11_B732_B40275762CDB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bidirectio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nal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(DeltaBidirectionalType)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«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XSDattribute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»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Specifies the behavior of a delta DERControl Mode regarding switching from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absorbing/receiving to injecting/delivering or vice versa.</w:t>
      </w:r>
      <w:bookmarkEnd w:id="1842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844" w:name="BKM_B5CA6CB1_4E33_40EA_A7DE_BD671686BCD0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disabled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(boolean)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«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XSDattribute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»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If set to true (disabled), this DERControl Mode is disabled. A disabled DERControl Mode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follows the rules and guidelines as if the DERControl Mode were not disabled. If not specified, a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default of false (enabled) is used. For backward compatibility reasons a value SHALL be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specified even when disabled is set to true. As this attribute was introduced in IEEE 2030.5-2023,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devices that are compliant with previous revisions will ignore this attribute and use the specified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value. Thus, the specified value can be thought of as a fallback for older devices.</w:t>
      </w:r>
      <w:bookmarkEnd w:id="1844"/>
      <w:bookmarkEnd w:id="1841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847" w:name="BKM_5C30BE4B_A2C8_41A2_B25F_542F04D92F09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UnsignedActive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Power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active (real) power P (in W) is the product of root-mean-square (RMS) voltage, RMS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current, and cos(theta) where theta is the phase angle of current relative to voltage.  It is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primary measure of the rate of flow of energy.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848" w:name="BKM_14887B03_7674_4C63_8C58_D7AEE5034359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multiplier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(PowerOfTenMultiplierType)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Specifies exponent for uom.</w:t>
      </w:r>
      <w:bookmarkEnd w:id="1848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850" w:name="BKM_73D6E598_65FB_40FD_9BF5_9F5A545F65A5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value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(UInt16)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Value in watts (uom 38)</w:t>
      </w:r>
      <w:bookmarkEnd w:id="1850"/>
      <w:bookmarkEnd w:id="1847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853" w:name="BKM_FFCDD485_7D23_4ACB_966B_552224A75907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UnsignedActive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PowerControlType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U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nsignedActivePower)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854" w:name="BKM_47BFAA32_1977_49FA_AE80_905208E9B0B1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disabled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(boolean)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«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XSDattribute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»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If set to true (disabled), this DERControl Mode is disabled. A disabled DERControl Mode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follows the rules and guidelines as if the DERControl Mode were not disabled. If not specified, a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default of false (enabled) is used. For backward compatibility reasons a value SHALL be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specified even when disabled is set to true. As this attribute was introduced in IEEE 2030.5-2023,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devices that are compliant with previous revisions will ignore this attribute and use the specified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value. Thus, the specified value can be thought of as a fallback for older devices.</w:t>
      </w:r>
      <w:bookmarkEnd w:id="1854"/>
      <w:bookmarkEnd w:id="1853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857" w:name="BKM_6C39E6BF_AEBA_419A_80B5_095A576C803E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AmpereHour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Available electric charge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858" w:name="BKM_5ECAD22E_DC12_49C4_843D_92AB30B1B14C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multiplier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(PowerOfTenMultiplierType)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Specifies exponent of uom.</w:t>
      </w:r>
      <w:bookmarkEnd w:id="1858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860" w:name="BKM_BC4EBA05_4CF7_478F_8E57_9414DC1AC896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value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(UInt16)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Value in ampere-hours (uom 106)</w:t>
      </w:r>
      <w:bookmarkEnd w:id="1860"/>
      <w:bookmarkEnd w:id="1857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863" w:name="BKM_A7287B66_7538_4B2F_8E92_790E4032CE40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ApparentPower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apparent power S (in VA) is the product of root mean square (RMS) voltage and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RMS current.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864" w:name="BKM_7A18AE3B_E7D1_4F2E_9734_9DC8B3B3D2CB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multiplier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(PowerOfTenMultiplierType)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Specifies exponent of uom.</w:t>
      </w:r>
      <w:bookmarkEnd w:id="1864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866" w:name="BKM_F9F79C20_A122_4AF3_8DE5_F8921AC52B52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value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(UInt16)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Value in volt-amperes (uom 61)</w:t>
      </w:r>
      <w:bookmarkEnd w:id="1866"/>
      <w:bookmarkEnd w:id="1863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869" w:name="BKM_D54450D6_1B15_473F_B9E0_EAB8F36FEE36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CurrentRMS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Average flow of charge through a conductor.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870" w:name="BKM_F4DA3614_2260_471B_924E_21E6877DB19A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multiplier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(PowerOfTenMultiplierType)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Specifies exponent of value.</w:t>
      </w:r>
      <w:bookmarkEnd w:id="1870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872" w:name="BKM_891E1304_D138_43C0_B036_70EEFCB0A1BB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value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(UInt16)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Value in amperes RMS (uom 5)</w:t>
      </w:r>
      <w:bookmarkEnd w:id="1872"/>
      <w:bookmarkEnd w:id="1869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875" w:name="BKM_A65A58FA_2BF0_496D_BF83_01E8F0276AB3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FixedPointType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Abstract type for specifying a fixed-point value without a given unit of measure.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876" w:name="BKM_2265DA01_3919_4580_8F10_1C809A5FEC34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multiplier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(PowerOfTenMultiplierType)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Specifies exponent of uom.</w:t>
      </w:r>
      <w:bookmarkEnd w:id="1876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878" w:name="BKM_7879B3D6_D676_4B9E_AC22_6929AD29E95C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value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(Int16)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Dimensionless value</w:t>
      </w:r>
      <w:bookmarkEnd w:id="1878"/>
      <w:bookmarkEnd w:id="1875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881" w:name="BKM_788F7C6A_E797_4E31_ABDD_9A3F02A0C8E7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UnsignedFixedP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ointType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Abstract type for specifying an unsigned fixed-point value without a given unit of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measure.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882" w:name="BKM_F93B8A02_F472_4E94_B8A2_1B0FEDDF5389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multiplier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(PowerOfTenMultiplierType)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Specifies exponent of uom.</w:t>
      </w:r>
      <w:bookmarkEnd w:id="1882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884" w:name="BKM_CE426AFF_BD22_4F05_860B_1A698847D159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value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(UInt16)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Dimensionless value</w:t>
      </w:r>
      <w:bookmarkEnd w:id="1884"/>
      <w:bookmarkEnd w:id="1881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887" w:name="BKM_F8C90464_B692_4A48_A90A_250670CDC67C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FixedVar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Specifies a signed setpoint for reactive power.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888" w:name="BKM_9C722AED_323A_49B5_B1DE_8D7B29768939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refType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(DERUnitRefType)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Indicates how to interpret 'value.'</w:t>
      </w:r>
      <w:bookmarkEnd w:id="1888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890" w:name="BKM_52A73FBA_7F35_4457_927C_A0459891EF24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value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(SignedPerCent)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Specify a signed setpoint for reactive power in % (see 'refType' for context).</w:t>
      </w:r>
      <w:bookmarkEnd w:id="1890"/>
      <w:bookmarkEnd w:id="1887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893" w:name="BKM_4FC9DFDA_9657_47C0_B0B7_1FF4DA831B48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FixedVarContro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lType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F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ixedVar)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894" w:name="BKM_F4FF79DC_AB75_435F_812F_DCAC7EB07A0D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disabled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(boolean)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«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XSDattribute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»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If set to true (disabled), this DERControl Mode is disabled. A disabled DERControl Mode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follows the rules and guidelines as if the DERControl Mode were not disabled. If not specified, a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default of false (enabled) is used. For backward compatibility reasons a value SHALL be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specified even when disabled is set to true. As this attribute was introduced in IEEE 2030.5-2023,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devices that are compliant with previous revisions will ignore this attribute and use the specified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value. Thus, the specified value can be thought of as a fallback for older devices.</w:t>
      </w:r>
      <w:bookmarkEnd w:id="1894"/>
      <w:bookmarkEnd w:id="1893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897" w:name="BKM_C7B538AC_BF39_4B3D_B34B_369B939489B2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UnsignedFixedV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ar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Specifies an unsigned setpoint for reactive power.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898" w:name="BKM_44FB2486_FC27_4521_A449_74A6B5A34D6F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refType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(DERUnitRefType)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Indicates how to interpret 'value.'</w:t>
      </w:r>
      <w:bookmarkEnd w:id="1898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900" w:name="BKM_9259DAED_7D04_48E5_9EE3_66CE8282BAC2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value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(PerCent)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Specify an unsigned setpoint for reactive power in % (see 'refType' for context).</w:t>
      </w:r>
      <w:bookmarkEnd w:id="1900"/>
      <w:bookmarkEnd w:id="1897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903" w:name="BKM_DC3BA266_06DD_4E2E_8293_06743DC33D18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UnsignedFixedV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arControlType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U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nsignedFixedVar)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904" w:name="BKM_6B63E47B_E85B_4864_A1BF_EA844FA16959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disabled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(boolean)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«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XSDattribute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»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If set to true (disabled), this DERControl Mode is disabled. A disabled DERControl Mode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follows the rules and guidelines as if the DERControl Mode were not disabled. If not specified, a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default of false (enabled) is used. For backward compatibility reasons a value SHALL be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specified even when disabled is set to true. As this attribute was introduced in IEEE 2030.5-2023,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devices that are compliant with previous revisions will ignore this attribute and use the specified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value. Thus, the specified value can be thought of as a fallback for older devices.</w:t>
      </w:r>
      <w:bookmarkEnd w:id="1904"/>
      <w:bookmarkEnd w:id="1903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907" w:name="BKM_0B424506_D300_4210_AA1F_731C056DA5E1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FreqDroopType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Type for Frequency-Droop (Frequency-Watt) operation.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908" w:name="BKM_81C5C8F6_CE3F_4A6A_995D_CD200025C2E5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dBOF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Frequency droop dead band for over-frequency conditions. In thousandths of Hz.</w:t>
      </w:r>
      <w:bookmarkEnd w:id="1908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910" w:name="BKM_8FA8CB59_2473_448C_B7AA_B5EB76EC423C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dBUF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Frequency droop dead band for under-frequency conditions. In thousandths of Hz.</w:t>
      </w:r>
      <w:bookmarkEnd w:id="1910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912" w:name="BKM_69F13C49_D997_4108_B1F9_146AB8470FA9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disabled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(boolean)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«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XSDattribute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»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If set to true (disabled), this DERControl Mode is disabled. A disabled DERControl Mode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follows the rules and guidelines as if the DERControl Mode were not disabled. If not specified, a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default of false (enabled) is used. For backward compatibility reasons a value SHALL be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specified even when disabled is set to true. As this attribute was introduced in IEEE 2030.5-2023,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devices that are compliant with previous revisions will ignore this attribute and use the specified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value. Thus, the specified value can be thought of as a fallback for older devices.</w:t>
      </w:r>
      <w:bookmarkEnd w:id="1912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914" w:name="BKM_AB837A5D_7CCF_48CA_8443_C7D45DE16C69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kOF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(UInt16)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Frequency droop per-unit frequency change for over-frequency conditions corresponding to 1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per-unit power output change. In thousandths, unitless.</w:t>
      </w:r>
      <w:bookmarkEnd w:id="1914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916" w:name="BKM_9BC5E702_3416_42E0_9047_981EE3A2AF16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kUF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(UInt16)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Frequency droop per-unit frequency change for under-frequency conditions corresponding to 1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per-unit power output change. In thousandths, unitless.</w:t>
      </w:r>
      <w:bookmarkEnd w:id="1916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918" w:name="BKM_817BD54B_1E97_4CBA_B2C3_26755B47F5CE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openLoopTm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s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(UInt16)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Open loop response time, the duration from a step change in control signal input until the output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changes by 90% of its final change before any overshoot, in hundredths of a second. Resolution is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1/100 sec. A value of 0 is used to mean no limit.</w:t>
      </w:r>
      <w:bookmarkEnd w:id="1918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920" w:name="BKM_E115E24A_E60B_45C2_8E73_6D89A239F7C6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pMin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(ActivePower)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If present, specifies the minimum active power output. Used, for example, for testing purposes to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direct a device to be able to absorb active power.</w:t>
      </w:r>
      <w:bookmarkEnd w:id="1920"/>
      <w:bookmarkEnd w:id="1907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923" w:name="BKM_D47EC0F8_0401_4A53_90D1_D65CEE5632E5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PerCentControl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Type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P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erCent)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924" w:name="BKM_3EB1F06A_62F5_4EFB_BA16_06DD23D9F8B1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disabled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(boolean)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«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XSDattribute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»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If set to true (disabled), this DERControl Mode is disabled. A disabled DERControl Mode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follows the rules and guidelines as if the DERControl Mode were not disabled. If not specified, a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default of false (enabled) is used. For backward compatibility reasons a value SHALL be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specified even when disabled is set to true. As this attribute was introduced in IEEE 2030.5-2023,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devices that are compliant with previous revisions will ignore this attribute and use the specified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value. Thus, the specified value can be thought of as a fallback for older devices.</w:t>
      </w:r>
      <w:bookmarkEnd w:id="1924"/>
      <w:bookmarkEnd w:id="1923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927" w:name="BKM_16EB4D51_DB78_440F_B23B_C255CAA9E1A5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PowerFactor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Specifies a setpoint for Displacement Power Factor, the ratio between apparent and active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powers at the fundamental frequency (e.g. 60 Hz).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928" w:name="BKM_E93D3BFA_3D85_4292_BB4A_8A88AD44F0DB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displaceme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nt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(UInt16)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Significand of an unsigned value of cos(theta) between 0 and 1.0. E.g. a value of 0.95 may be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specified as a displacement of 950 and a multiplier of -3.</w:t>
      </w:r>
      <w:bookmarkEnd w:id="1928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930" w:name="BKM_A5850BDD_B86D_4A45_9C87_0FA534C4DD63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multiplier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(PowerOfTenMultiplierType)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Specifies exponent of 'displacement'.</w:t>
      </w:r>
      <w:bookmarkEnd w:id="1930"/>
      <w:bookmarkEnd w:id="1927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933" w:name="BKM_B4566DC5_4865_49D7_9A67_65B9EB254D53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PowerFactorWit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hExcitation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Specifies a setpoint for Displacement Power Factor, the ratio between apparent and active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powers at the fundamental frequency (e.g. 60 Hz) and includes an excitation flag.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934" w:name="BKM_016C943C_BFB7_41FA_AC29_E34B484977F3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displaceme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nt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(UInt16)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Significand of an unsigned value of cos(theta) between 0 and 1.0. E.g. a value of 0.95 may be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specified as a displacement of 950 and a multiplier of -3.</w:t>
      </w:r>
      <w:bookmarkEnd w:id="1934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936" w:name="BKM_DC46AA09_F920_43A1_ADEA_42D1EB6B4B4C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excitation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(boolean)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True when DER is absorbing reactive power (under-excited), false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when DER is injecting reactive power (over-excited).</w:t>
      </w:r>
      <w:bookmarkEnd w:id="1936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938" w:name="BKM_F61703F3_11C8_4DE8_8FA2_1D175D3BAE15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multiplier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(PowerOfTenMultiplierType)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Specifies exponent of 'displacement'.</w:t>
      </w:r>
      <w:bookmarkEnd w:id="1938"/>
      <w:bookmarkEnd w:id="1933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941" w:name="BKM_2D575135_3BE5_4B47_9A6E_609F85FAFABF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PowerFactorWit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hExcitationControlType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P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owerFactorWithExcitation)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942" w:name="BKM_428E7458_6ECD_4D30_BEE9_7B25B934723F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disabled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(boolean)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«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XSDattribute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»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If set to true (disabled), this DERControl Mode is disabled. A disabled DERControl Mode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follows the rules and guidelines as if the DERControl Mode were not disabled. If not specified, a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default of false (enabled) is used. For backward compatibility reasons a value SHALL be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specified even when disabled is set to true. As this attribute was introduced in IEEE 2030.5-2023,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devices that are compliant with previous revisions will ignore this attribute and use the specified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value. Thus, the specified value can be thought of as a fallback for older devices.</w:t>
      </w:r>
      <w:bookmarkEnd w:id="1942"/>
      <w:bookmarkEnd w:id="1941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945" w:name="BKM_F8036E94_FEC7_47EC_B5A1_C76117D422DA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ReactivePower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reactive power Q (in var) is the product of root mean square (RMS) voltage, RMS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current, and sin(theta) where theta is the phase angle of current relative to voltage.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946" w:name="BKM_ED8616F3_9A3B_4622_9CBB_DBEB68B449EA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multiplier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(PowerOfTenMultiplierType)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Specifies exponent of uom.</w:t>
      </w:r>
      <w:bookmarkEnd w:id="1946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948" w:name="BKM_E7EF5820_5D13_4E58_981C_7B13D6FBE241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value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(Int16)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Value in volt-amperes reactive (var) (uom 63)</w:t>
      </w:r>
      <w:bookmarkEnd w:id="1948"/>
      <w:bookmarkEnd w:id="1945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951" w:name="BKM_A53A37C0_EA49_49F6_8977_B1F054A22A85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ReactivePowerC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ontrolType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R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eactivePower)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952" w:name="BKM_E97FF772_14C5_4D40_B430_691179D08EE8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disabled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(boolean)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«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XSDattribute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»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If set to true (disabled), this DERControl Mode is disabled. A disabled DERControl Mode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follows the rules and guidelines as if the DERControl Mode were not disabled. If not specified, a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default of false (enabled) is used. For backward compatibility reasons a value SHALL be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specified even when disabled is set to true. As this attribute was introduced in IEEE 2030.5-2023,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devices that are compliant with previous revisions will ignore this attribute and use the specified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value. Thus, the specified value can be thought of as a fallback for older devices.</w:t>
      </w:r>
      <w:bookmarkEnd w:id="1952"/>
      <w:bookmarkEnd w:id="1951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955" w:name="BKM_27FD511F_A6FC_4938_871D_CE26EFB084AC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ReactivePowerD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eltaControlType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R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eactivePower)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956" w:name="BKM_25930FEC_1AD5_49B3_AE30_2FA3E71300A9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bidirectio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nal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(DeltaBidirectionalType)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«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XSDattribute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»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Specifies the behavior of a delta DERControl Mode regarding switching from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absorbing/receiving to injecting/delivering or vice versa.</w:t>
      </w:r>
      <w:bookmarkEnd w:id="1956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958" w:name="BKM_BCB6ADD5_6E8A_4223_91E8_F7E5BD8A7862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disabled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(boolean)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«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XSDattribute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»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If set to true (disabled), this DERControl Mode is disabled. A disabled DERControl Mode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follows the rules and guidelines as if the DERControl Mode were not disabled. If not specified, a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default of false (enabled) is used. For backward compatibility reasons a value SHALL be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specified even when disabled is set to true. As this attribute was introduced in IEEE 2030.5-2023,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devices that are compliant with previous revisions will ignore this attribute and use the specified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value. Thus, the specified value can be thought of as a fallback for older devices.</w:t>
      </w:r>
      <w:bookmarkEnd w:id="1958"/>
      <w:bookmarkEnd w:id="1955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961" w:name="BKM_0B5A687A_8A73_44BC_A085_3A6A1660C5AB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UnsignedReacti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vePower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reactive power Q (in var) is the product of root mean square (RMS) voltage, RMS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current, and sin(theta) where theta is the phase angle of current relative to voltage.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962" w:name="BKM_FCFD3D4E_5CB8_4CD4_830B_7C9CEFFA58EE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multiplier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(PowerOfTenMultiplierType)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Specifies exponent of uom.</w:t>
      </w:r>
      <w:bookmarkEnd w:id="1962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964" w:name="BKM_83DB742D_0141_402E_971C_6B27CE7A99D3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value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(UInt16)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Value in volt-amperes reactive (var) (uom 63)</w:t>
      </w:r>
      <w:bookmarkEnd w:id="1964"/>
      <w:bookmarkEnd w:id="1961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967" w:name="BKM_83244A2C_60AD_42F7_BC61_B865BB23C194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UnsignedReacti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vePowerControlType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U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nsignedReactivePower)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968" w:name="BKM_0000F8A4_A0BD_4D2D_92EB_9C8AE74FAACB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disabled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(boolean)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«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XSDattribute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»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If set to true (disabled), this DERControl Mode is disabled. A disabled DERControl Mode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follows the rules and guidelines as if the DERControl Mode were not disabled. If not specified, a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default of false (enabled) is used. For backward compatibility reasons a value SHALL be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specified even when disabled is set to true. As this attribute was introduced in IEEE 2030.5-2023,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devices that are compliant with previous revisions will ignore this attribute and use the specified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value. Thus, the specified value can be thought of as a fallback for older devices.</w:t>
      </w:r>
      <w:bookmarkEnd w:id="1968"/>
      <w:bookmarkEnd w:id="1967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971" w:name="BKM_8ECF1A84_68F7_4624_BA14_219E2CDEE89E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ReactiveSuscep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tance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Reactive susceptance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972" w:name="BKM_87BEAF76_31F3_4034_8238_E8BE1A3666B0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multiplier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(PowerOfTenMultiplierType)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Specifies exponent of uom.</w:t>
      </w:r>
      <w:bookmarkEnd w:id="1972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974" w:name="BKM_292A3D7E_1844_45C0_B4DF_0AF2790D7E57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value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(UInt16)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Value in siemens (uom 53)</w:t>
      </w:r>
      <w:bookmarkEnd w:id="1974"/>
      <w:bookmarkEnd w:id="1971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977" w:name="BKM_FA5BFE2A_151E_43E5_8163_DD37DCF23278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SignedPerCentC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ontrolType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S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ignedPerCent)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978" w:name="BKM_A7B36838_D75C_4AE9_8120_17163E0213D0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disabled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(boolean)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«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XSDattribute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»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If set to true (disabled) this DERControl Mode is disabled and a value SHALL NOT be specified.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 disabled DERControl Mode follows the rules and guidelines as if a value were present. If not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specified, a default of false (enabled) is used.</w:t>
      </w:r>
      <w:bookmarkEnd w:id="1978"/>
      <w:bookmarkEnd w:id="1977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981" w:name="BKM_48445D34_EBFB_47F7_9C47_A0F67AF05451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VoltageRMS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Average electric potential difference between two points.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982" w:name="BKM_F1D2F8B6_D697_4F85_9188_0DBCEA76F8B9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multiplier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(PowerOfTenMultiplierType)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Specifies exponent of uom.</w:t>
      </w:r>
      <w:bookmarkEnd w:id="1982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984" w:name="BKM_9F4DF33F_1937_42FB_BFFD_3ECC31F3D148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value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(UInt16)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Value in volts RMS (uom 29)</w:t>
      </w:r>
      <w:bookmarkEnd w:id="1984"/>
      <w:bookmarkEnd w:id="1981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987" w:name="BKM_850BA11B_2B2B_46E7_B83F_00AA45A71C0D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VoltageRMSCont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rolType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V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oltageRMS)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988" w:name="BKM_E9D7A998_B1F9_443F_96D7_A2CC1A026B60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disabled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(boolean)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«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XSDattribute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»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If set to true (disabled), this DERControl Mode is disabled. A disabled DERControl Mode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follows the rules and guidelines as if the DERControl Mode were not disabled. If not specified, a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default of false (enabled) is used. For backward compatibility reasons a value SHALL be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specified even when disabled is set to true. As this attribute was introduced in IEEE 2030.5-2023,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devices that are compliant with previous revisions will ignore this attribute and use the specified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value. Thus, the specified value can be thought of as a fallback for older devices.</w:t>
      </w:r>
      <w:bookmarkEnd w:id="1988"/>
      <w:bookmarkEnd w:id="1987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991" w:name="BKM_45DFCE9E_0470_45D6_A266_2A5CED41759F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WattHour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Active (real) energy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992" w:name="BKM_F8D61B87_A8CC_419B_A20C_92381E6F0A6D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multiplier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(PowerOfTenMultiplierType)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Specifies exponent of uom.</w:t>
      </w:r>
      <w:bookmarkEnd w:id="1992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994" w:name="BKM_36D481A7_8F92_4210_9400_7232A7F3AF0D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value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(UInt16)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Value in watt-hours (uom 72)</w:t>
      </w:r>
      <w:bookmarkEnd w:id="1994"/>
      <w:bookmarkEnd w:id="1991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997" w:name="BKM_0F791926_D829_4687_916F_1570BD571F9D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ConnectStatusT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ype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DER ConnectStatus value (bitmap):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0 - Connected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1 - Available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2 - Operating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3 - Test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4 - Fault / Error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All other values reserved.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998" w:name="BKM_388AF414_A848_4492_A365_8983DB691C63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dateTime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(TimeType)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date and time at which the state applied. </w:t>
      </w:r>
      <w:bookmarkEnd w:id="1998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2000" w:name="BKM_1292E4A6_DACC_4568_9DA8_5C1C58E5843B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value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(HexBinary8)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value indicating the state.</w:t>
      </w:r>
      <w:bookmarkEnd w:id="2000"/>
      <w:bookmarkEnd w:id="1997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2003" w:name="BKM_9188DE07_D022_4163_A2D6_045FCA82C31E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ConnectStatusT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ype2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DER ConnectStatus value (bitmap):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0 - Connected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DER is connected (1) or disconnected (0). Implies galvanic isolation.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1 - Energized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DER is energized (1) or de-energized (0).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All other values reserved.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2004" w:name="BKM_114CCB0A_3BB7_4E70_A2EF_28A63CB74879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dateTime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(TimeType)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date and time at which the state applied. </w:t>
      </w:r>
      <w:bookmarkEnd w:id="2004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2006" w:name="BKM_5D159013_D9E3_41C2_A56E_D6FB39BAC298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value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(HexBinary8)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value indicating the state.</w:t>
      </w:r>
      <w:bookmarkEnd w:id="2006"/>
      <w:bookmarkEnd w:id="2003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2009" w:name="BKM_3623187E_49DA_405A_918A_1FF59D38D524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DefaultDERCont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rolType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H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exBinary32)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DefaultDERControl elements. Bit positions SHALL be defined as follows: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0 - setESDelay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1 - setESHighFreq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2 - setESHighVolt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3 - setESLowFreq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4 - setESLowVolt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5 - setESRampTms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6 - setESRandomDelay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7 - setGradW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8 - setSoftGradW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All other values reserved.</w:t>
      </w:r>
      <w:bookmarkEnd w:id="2009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2011" w:name="BKM_B1C30515_9A20_41C5_922C_4EEA29CD2785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DeltaBidirecti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onalType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«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XSDsimpleType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»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U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Int8)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Specifies the behavior of a delta DERControl Mode regarding switching from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absorbing/receiving to injecting/delivering or vice versa.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0 = MAY (default)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If possible and capable, device MAY switch from absorbing/receiving to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injecting/delivering or vice versa.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 = SHALL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If possible and capable, device SHALL switch from absorbing/receiving to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injecting/delivering or vice versa.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2 = SHALL NOT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If possible and capable, device SHALL NOT switch from absorbing/receiving to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injecting/delivering or vice versa.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All other values reserved.</w:t>
      </w:r>
      <w:bookmarkEnd w:id="2011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2013" w:name="BKM_855CF0C1_67FB_4610_8593_5681A5A4AEEE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DERControlType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H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exBinary32)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DERControl Modes for DER. Bit positions SHALL be defined as follows: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0 - Charge mode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1 - Discharge mode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2 - opModConnect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3 - opModEnergize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4 - opModFixedPFAbsorbW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5 - opModFixedPFInjectW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6 - opModFixedVar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7 - opModFixedW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8 - opModFreqDroop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9 - opModFreqWatt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10 - opModHFRTMayTrip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11 - opModHFRTMustTrip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12 - opModHVRTMayTrip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13 - opModHVRTMomentaryCessation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14 - opModHVRTMustTrip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15 - opModLFRTMayTrip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16 - opModLFRTMustTrip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17 - opModLVRTMayTrip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18 - opModLVRTMomentaryCessation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19 - opModLVRTMustTrip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20 - opModMaxLimW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21 - opModTargetVar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22 - opModTargetW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23 - opModVoltVar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24 - opModVoltWatt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25 - opModWattPF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26 - opModWattVar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Below values added in IEEE 2030.5-2023 revision: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27 = opModDeltaVar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28 = opModDeltaW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29 = opModFixedV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30 = opModGridConnectPermit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31 = opModIslandPermit</w:t>
      </w:r>
      <w:bookmarkEnd w:id="2013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2015" w:name="BKM_3DFA0D98_C012_47D1_AE2B_9C689E411B46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DERControlType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2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H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exBinary32)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Additional DERControl Modes for DER. Added in the IEEE 2030.5-2023 revision. Bit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positions SHALL be defined as follows: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0 = opModMaxLimPctVAAbsorb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 = opModMaxLimPctVAInject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2 = opModMaxLimPctVarAbsorb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3 = opModMaxLimPctVarInject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4 = opModMaxLimPctWAbsorb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5 = opModMaxLimVarAbsorb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6 = opModMaxLimVarInject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7 = opModMaxLimWAbsorb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8 = opModMaxLimWInject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9 = opModTargetV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All other values reserved.</w:t>
      </w:r>
      <w:bookmarkEnd w:id="2015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2017" w:name="BKM_1B6488BC_6362_4D37_8CFD_120986DED7CB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DERType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U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Int8)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0 - Not applicable / Unknown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1 - Virtual or mixed DER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2 - Reciprocating engine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3 - Fuel cell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4 - Photovoltaic system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5 - Combined heat and power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6 - Other generation system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80 - Other storage system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81 - Electric vehicle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82 - EVSE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83 - Combined PV and storage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All other values reserved.</w:t>
      </w:r>
      <w:bookmarkEnd w:id="2017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2019" w:name="BKM_AD2BB6FB_3240_450C_94F7_E7BA2A30FD88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DERUnitRefType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U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Int8)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Specifies context for interpreting percent values: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0 - N/A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1 - %setMaxW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2 - %setMaxVar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3 - %statVarAvail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4 - %setEffectiveV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5 - %setMaxChargeRateW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6 - %setMaxDischargeRateW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7 - %statWAvail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8 - %setMaxVA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All other values reserved.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For %setMaxVar, if the device supports both setMaxVar and setMaxVarNeg, then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%setMaxVar uses the percentage of setMaxVarNeg for negative values. If the device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only supports setMaxVar, then %setMaxVar uses the percentage of (-1 * setMaxVar) for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negative values.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For %setMaxW, if the values are negative, %setMaxChargeRateW is used. For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%setMaxW, if the values are positive, either %setMaxW or %setMaxDischargeRateW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can be used.</w:t>
      </w:r>
      <w:bookmarkEnd w:id="2019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2021" w:name="BKM_630A2135_1DB0_4171_A13F_D26520C239E1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InverterStatus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Type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DER InverterStatus value: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0 - N/A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1 - off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2 - sleeping (auto-shutdown) or DER is at low output power/voltage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3 - starting up or ON but not producing power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4 - running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5 - forced power reduction/derating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6 - shutting down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7 - one or more faults exist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8 - standby (service on unit) - DER may be at high output voltage/power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9 - test mode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10 - as defined in manufacturer status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All other values reserved.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2022" w:name="BKM_C7DBBCDE_50E5_4A39_B190_F3658F78973D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dateTime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(TimeType)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date and time at which the state applied. </w:t>
      </w:r>
      <w:bookmarkEnd w:id="2022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2024" w:name="BKM_9169B009_C1B3_45F1_A313_33B106C280D0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value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(UInt8)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value indicating the state.</w:t>
      </w:r>
      <w:bookmarkEnd w:id="2024"/>
      <w:bookmarkEnd w:id="2021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2027" w:name="BKM_4CD672EB_0E8E_46FE_815C_5A3E5216DB7C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LocalControlMo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deStatusType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DER LocalControlModeStatus/value: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0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–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 local control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–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 remote control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All other values reserved.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2028" w:name="BKM_4AD181DE_B266_4667_A405_596CF8E69876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dateTime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(TimeType)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date and time at which the state applied. </w:t>
      </w:r>
      <w:bookmarkEnd w:id="2028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2030" w:name="BKM_020CD20C_25F0_406C_B14B_F84B4B621187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value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(UInt8)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value indicating the state.</w:t>
      </w:r>
      <w:bookmarkEnd w:id="2030"/>
      <w:bookmarkEnd w:id="2027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2033" w:name="BKM_1BB69AD5_0B9F_49C5_80DB_7D41138B1BD3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ManufacturerSt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atusType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DER ManufacturerStatus/value: String data type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2034" w:name="BKM_A6EE0DA0_4FD5_4676_86CC_CE099B5DA59C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dateTime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(TimeType)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date and time at which the state applied. </w:t>
      </w:r>
      <w:bookmarkEnd w:id="2034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2036" w:name="BKM_C66F490D_C70A_44A6_BE5E_C1BB13A06153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value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(String6)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value indicating the state.</w:t>
      </w:r>
      <w:bookmarkEnd w:id="2036"/>
      <w:bookmarkEnd w:id="2033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2039" w:name="BKM_26F8226A_8A6A_4826_9A91_E4A299AD57AC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OperationalMod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eStatusType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DER OperationalModeStatus value: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0 - Not applicable / Unknown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1 - Off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2 - Operational mode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3 - Test mode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All other values reserved.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2040" w:name="BKM_2DA785DA_7D3B_44A2_8C1B_2F5832E55B05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dateTime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(TimeType)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date and time at which the state applied. </w:t>
      </w:r>
      <w:bookmarkEnd w:id="2040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2042" w:name="BKM_2D31AD52_CFA2_4771_81F6_8F815398DF48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value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(UInt8)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value indicating the state.</w:t>
      </w:r>
      <w:bookmarkEnd w:id="2042"/>
      <w:bookmarkEnd w:id="2039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2045" w:name="BKM_3E8F9120_2E4E_4480_9EC7_4D996B169426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StateOfChargeS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tatusType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DER StateOfChargeStatus value: Percent data type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2046" w:name="BKM_9147F059_8918_4A09_A8E2_724723B0EC61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dateTime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(TimeType)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date and time at which the state applied. </w:t>
      </w:r>
      <w:bookmarkEnd w:id="2046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2048" w:name="BKM_E6186FCD_144B_44F7_A38E_8BFA7265B781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value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(PerCent)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value indicating the state.</w:t>
      </w:r>
      <w:bookmarkEnd w:id="2048"/>
      <w:bookmarkEnd w:id="2045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2051" w:name="BKM_69505DA5_6F1E_45F0_9C76_9A3269A279A6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StorageModeSta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tusType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DER StorageModeStatus value: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0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–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 storage charging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–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 storage discharging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2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–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 storage holding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All other values reserved.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2052" w:name="BKM_7CC79C42_0F1D_4481_93FF_6453BBFB2AA8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dateTime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(TimeType)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date and time at which the state applied. </w:t>
      </w:r>
      <w:bookmarkEnd w:id="2052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2054" w:name="BKM_7B124CDF_9766_434A_B8DC_FB1731D993E4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value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(UInt8)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value indicating the state.</w:t>
      </w:r>
      <w:bookmarkEnd w:id="2054"/>
      <w:bookmarkEnd w:id="2051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2057" w:name="BKM_1F283831_F14D_498E_9DE8_1CEF05BA0559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CurrentDERProg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ramLink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L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ink)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DEPRECATED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SHALL NOT be included by servers, but clients should note that it may be included by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servers compliant with previous revisions of IEEE 2030.5.</w:t>
      </w:r>
      <w:bookmarkEnd w:id="2057"/>
      <w:bookmarkEnd w:id="1395"/>
      <w:bookmarkEnd w:id="1396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Heading2"/>
        <w:numId w:val="0"/>
        <w:ilvl w:val="0"/>
        <w:spacing w:before="0" w:after="0" w:line="240"/>
        <w:rPr>
          <w:rFonts w:hint="default"/>
          <w:sz w:val="28"/>
          <w:szCs w:val="28"/>
          <w:b/>
          <w:color w:val="004080"/>
        </w:rPr>
      </w:pPr>
      <w:bookmarkStart w:id="2061" w:name="AGGREGATEDDEVICE"/>
      <w:bookmarkStart w:id="2062" w:name="BKM_7F03B398_DA9F_4B8C_B371_B409E6DCD7AE"/>
      <w:r>
        <w:rPr>
          <w:rFonts w:ascii="Arial" w:eastAsia="Arial" w:hAnsi="Arial" w:cs="Arial"/>
          <w:sz w:val="28"/>
          <w:szCs w:val="28"/>
          <w:b/>
          <w:color w:val="000080"/>
        </w:rPr>
        <w:t xml:space="preserve">Aggregat</w:t>
      </w:r>
      <w:r>
        <w:rPr>
          <w:rFonts w:ascii="Arial" w:eastAsia="Arial" w:hAnsi="Arial" w:cs="Arial"/>
          <w:sz w:val="28"/>
          <w:szCs w:val="28"/>
          <w:b/>
          <w:color w:val="000080"/>
        </w:rPr>
        <w:t xml:space="preserve">edDevice Package</w:t>
      </w:r>
      <w:r>
        <w:rPr>
          <w:rFonts w:ascii="Arial" w:eastAsia="Arial" w:hAnsi="Arial" w:cs="Arial"/>
          <w:sz w:val="28"/>
          <w:szCs w:val="28"/>
          <w:b/>
          <w:color w:val="004080"/>
        </w:rPr>
      </w:r>
    </w:p>
    <w:p>
      <w:pPr>
        <w:pStyle w:val="Normal"/>
        <w:numId w:val="0"/>
        <w:ilvl w:val="0"/>
        <w:keepNext/>
        <w:spacing w:before="0" w:after="0" w:line="24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Normal"/>
        <w:numId w:val="0"/>
        <w:ilvl w:val="0"/>
        <w:jc w:val="center"/>
        <w:keepNext/>
        <w:spacing w:before="0" w:after="0" w:line="240"/>
        <w:rPr>
          <w:rFonts w:hint="default"/>
          <w:sz w:val="20"/>
          <w:szCs w:val="20"/>
          <w:color w:val="000000"/>
        </w:rPr>
      </w:pPr>
      <w:bookmarkStart w:id="2063" w:name="BKM_AD8EAFE2_80BC_48DD_A7AF_B8A7EBD35446"/>
      <w:r>
        <w:rPr/>
        <w:drawing>
          <wp:inline distT="0" distB="0" distL="0" distR="0">
            <wp:extent cx="5501005" cy="3240405"/>
            <wp:effectExtent l="0" t="0" r="0" b="0"/>
            <wp:docPr id="78" descr="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" name="Picture"/>
                    <pic:cNvPicPr/>
                  </pic:nvPicPr>
                  <pic:blipFill>
                    <a:blip r:embed="img7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1005" cy="32404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sz w:val="20"/>
          <w:szCs w:val="20"/>
          <w:color w:val="000000"/>
        </w:rPr>
      </w:r>
    </w:p>
    <w:p>
      <w:pPr>
        <w:pStyle w:val="Normal"/>
        <w:numId w:val="0"/>
        <w:ilvl w:val="0"/>
        <w:jc w:val="center"/>
        <w:spacing w:before="0" w:after="0" w:line="24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b/>
          <w:color w:val="000000"/>
        </w:rPr>
        <w:t xml:space="preserve">Figure B.</w:t>
      </w:r>
      <w:r>
        <w:rPr>
          <w:rFonts w:ascii="Times New Roman" w:eastAsia="Times New Roman" w:hAnsi="Times New Roman" w:cs="Times New Roman"/>
          <w:sz w:val="22"/>
          <w:szCs w:val="22"/>
          <w:b/>
          <w:color w:val="000000"/>
        </w:rPr>
        <w:fldChar w:fldCharType="begin"/>
        <w:instrText xml:space="preserve">SEQ Figure \* ARABIC</w:instrText>
        <w:fldChar w:fldCharType="separate"/>
        <w:t xml:space="preserve">40</w:t>
      </w:r>
      <w:r>
        <w:fldChar w:fldCharType="end"/>
      </w:r>
      <w:r>
        <w:rPr>
          <w:rFonts w:ascii="Times New Roman" w:eastAsia="Times New Roman" w:hAnsi="Times New Roman" w:cs="Times New Roman"/>
          <w:b w:val="false"/>
          <w:color w:val="000000"/>
        </w:rPr>
        <w:t xml:space="preserve">—</w:t>
      </w:r>
      <w:r>
        <w:rPr>
          <w:rFonts w:ascii="Times New Roman" w:eastAsia="Times New Roman" w:hAnsi="Times New Roman" w:cs="Times New Roman"/>
          <w:sz w:val="22"/>
          <w:szCs w:val="22"/>
          <w:b w:val="false"/>
          <w:color w:val="000000"/>
        </w:rPr>
        <w:t xml:space="preserve">AggregatedDevice </w:t>
      </w:r>
      <w:bookmarkEnd w:id="2063"/>
      <w:r>
        <w:rPr>
          <w:rFonts w:ascii="Times New Roman" w:eastAsia="Times New Roman" w:hAnsi="Times New Roman" w:cs="Times New Roman"/>
          <w:sz w:val="22"/>
          <w:szCs w:val="22"/>
          <w:b w:val="false"/>
          <w:color w:val="000000"/>
        </w:rPr>
      </w:r>
    </w:p>
    <w:p>
      <w:pPr>
        <w:pStyle w:val="Normal"/>
        <w:numId w:val="0"/>
        <w:ilvl w:val="0"/>
        <w:spacing w:before="0" w:after="0" w:line="240"/>
        <w:rPr>
          <w:rFonts w:hint="default"/>
          <w:sz w:val="20"/>
          <w:szCs w:val="20"/>
          <w:color w:val="000000"/>
        </w:rPr>
      </w:pPr>
      <w:r>
        <w:rPr>
          <w:sz w:val="20"/>
          <w:szCs w:val="20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2065" w:name="BKM_D4BE01DE_6C61_4D71_8149_D72FFC27191B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AggregationPri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ority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I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dentifiedObject)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Contains the order in which an aggregation with a priority distribution is to be prioritized.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If an aggregation has a distribution of Priority, then this resource SHALL be present. If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an aggregation does not have a distribution of Priority, then this resource SHALL NOT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be present. PriorityData SHALL be listed in order of priority, with the highest priority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listed first. Note that if there are a large number of PriorityData, then  this resource could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grow large. Devices SHOULD use Range / Content-Range for transferring large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resources as well as HTTP HEAD or other HTTP mechanisms to determine the size of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resource.</w:t>
      </w:r>
      <w:bookmarkEnd w:id="2065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2067" w:name="BKM_B124C772_240C_44B2_AA9C_EF84C6C1A3EC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PriorityData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Contains an instance identifying data with which to prioritize an aggregation with a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priority distribution.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2068" w:name="BKM_B8761E54_CEC3_4C01_AD8E_41F32F43FAB6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lFDI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(HexBinary160)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Times New Roman" w:eastAsia="Times New Roman" w:hAnsi="Times New Roman" w:cs="Times New Roman"/>
          <w:sz w:val="22"/>
          <w:szCs w:val="22"/>
          <w:b w:val="false"/>
          <w:i/>
          <w:color w:val="000000"/>
        </w:rPr>
        <w:t xml:space="preserve">  </w:t>
      </w:r>
      <w:bookmarkEnd w:id="2068"/>
      <w:bookmarkEnd w:id="2067"/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2071" w:name="BKM_8067F80F_C083_4955_BD4E_C2AB95647986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AggregatedDevi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ceList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S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ubscribableList)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 List element to hold AggregatedDevice objects.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2072" w:name="BKM_63A0FA5C_CCE1_4DF0_9F89_13666361941F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pollRate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«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XSDattribute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»</w:t>
      </w:r>
      <w:r>
        <w:rPr>
          <w:rFonts w:ascii="Arial" w:eastAsia="Arial" w:hAnsi="Arial" w:cs="Arial"/>
          <w:sz w:val="20"/>
          <w:szCs w:val="20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bookmarkEnd w:id="2072"/>
      <w:bookmarkEnd w:id="2071"/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2075" w:name="BKM_B1E3315C_53CD_4A66_B17F_514667BF272B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AggregatedDevi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ce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R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esource)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2076" w:name="BKM_1CDC6D5A_2C36_44D3_85E3_359E1AA505F1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changedTim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e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(TimeType)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time at which this resource was last modified or created.</w:t>
      </w:r>
      <w:bookmarkEnd w:id="2076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2078" w:name="BKM_264CE620_0A04_4278_AC07_D89A200D5769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deviceCate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gory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(DeviceCategoryType)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This field is for use in devices that can adjust energy usage (e.g., demand response, distributed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energy resources).  For devices that do not respond to EndDeviceControls or DERControls (for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instance, an ESI), this field should not have any bits set.</w:t>
      </w:r>
      <w:bookmarkEnd w:id="2078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2080" w:name="BKM_5983B61D_CC2B_48E9_BBD6_615D0660F9A9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enabled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(boolean)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This attribute indicates whether or not a device is enabled, or registered, on the server. If a server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sets this attribute to false, the device is no longer registered. It should be noted that servers can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delete device instances, but using this attribute for some time is more convenient for clients.</w:t>
      </w:r>
      <w:bookmarkEnd w:id="2080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2082" w:name="BKM_0D5D976C_FFDB_488F_BD06_5D022E4056FC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lFDI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(HexBinary160)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Long form of device identifier. See the Security section for additional details.</w:t>
      </w:r>
      <w:bookmarkEnd w:id="2082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2084" w:name="BKM_93235935_17F2_420A_A963_8F779A674DB4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sFDI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(SFDIType)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Times New Roman" w:eastAsia="Times New Roman" w:hAnsi="Times New Roman" w:cs="Times New Roman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0"/>
          <w:szCs w:val="20"/>
          <w:b/>
          <w:i/>
          <w:color w:val="000000"/>
        </w:rPr>
        <w:t xml:space="preserve"> </w:t>
      </w:r>
      <w:bookmarkEnd w:id="2084"/>
      <w:bookmarkEnd w:id="2075"/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2087" w:name="BKM_8EA6BD81_2284_43B9_8532_C9C321FB84DC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AggregationDis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tributionType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U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Int8)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Specifies how to distribute a control across the population of aggregated devices to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achieve the specified total: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0 - Not applicable / Unspecified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1 - Uniform: use an equal value for each member of the aggregation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2 - Prorate: use an equal percentage of nameplate rating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3 - Priority: prioritized based on the given AggregationPriority, with each member of the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AggregationPriority completely utilized before proceeding to the next member of the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AggregationPriority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All other values reserved.</w:t>
      </w:r>
      <w:bookmarkEnd w:id="2087"/>
      <w:bookmarkEnd w:id="2061"/>
      <w:bookmarkEnd w:id="2062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Heading2"/>
        <w:numId w:val="0"/>
        <w:ilvl w:val="0"/>
        <w:spacing w:before="0" w:after="0" w:line="240"/>
        <w:rPr>
          <w:rFonts w:hint="default"/>
          <w:sz w:val="28"/>
          <w:szCs w:val="28"/>
          <w:b/>
          <w:color w:val="004080"/>
        </w:rPr>
      </w:pPr>
      <w:bookmarkStart w:id="2091" w:name="PROXIEDDEVICE"/>
      <w:bookmarkStart w:id="2092" w:name="BKM_968895E0_2887_48DF_ACA5_74CDE9232509"/>
      <w:r>
        <w:rPr>
          <w:rFonts w:ascii="Arial" w:eastAsia="Arial" w:hAnsi="Arial" w:cs="Arial"/>
          <w:sz w:val="28"/>
          <w:szCs w:val="28"/>
          <w:b/>
          <w:color w:val="000080"/>
        </w:rPr>
        <w:t xml:space="preserve">ProxiedD</w:t>
      </w:r>
      <w:r>
        <w:rPr>
          <w:rFonts w:ascii="Arial" w:eastAsia="Arial" w:hAnsi="Arial" w:cs="Arial"/>
          <w:sz w:val="28"/>
          <w:szCs w:val="28"/>
          <w:b/>
          <w:color w:val="000080"/>
        </w:rPr>
        <w:t xml:space="preserve">evice Package</w:t>
      </w:r>
      <w:r>
        <w:rPr>
          <w:rFonts w:ascii="Arial" w:eastAsia="Arial" w:hAnsi="Arial" w:cs="Arial"/>
          <w:sz w:val="28"/>
          <w:szCs w:val="28"/>
          <w:b/>
          <w:color w:val="004080"/>
        </w:rPr>
      </w:r>
    </w:p>
    <w:p>
      <w:pPr>
        <w:pStyle w:val="Normal"/>
        <w:numId w:val="0"/>
        <w:ilvl w:val="0"/>
        <w:keepNext/>
        <w:spacing w:before="0" w:after="0" w:line="24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Normal"/>
        <w:numId w:val="0"/>
        <w:ilvl w:val="0"/>
        <w:jc w:val="center"/>
        <w:keepNext/>
        <w:spacing w:before="0" w:after="0" w:line="240"/>
        <w:rPr>
          <w:rFonts w:hint="default"/>
          <w:sz w:val="20"/>
          <w:szCs w:val="20"/>
          <w:color w:val="000000"/>
        </w:rPr>
      </w:pPr>
      <w:bookmarkStart w:id="2093" w:name="BKM_7FF45A26_20E4_43BF_98FC_CF5941190A5C"/>
      <w:r>
        <w:rPr/>
        <w:drawing>
          <wp:inline distT="0" distB="0" distL="0" distR="0">
            <wp:extent cx="5495290" cy="3502025"/>
            <wp:effectExtent l="0" t="0" r="0" b="0"/>
            <wp:docPr id="80" descr="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" name="Picture"/>
                    <pic:cNvPicPr/>
                  </pic:nvPicPr>
                  <pic:blipFill>
                    <a:blip r:embed="img8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95290" cy="3502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sz w:val="20"/>
          <w:szCs w:val="20"/>
          <w:color w:val="000000"/>
        </w:rPr>
      </w:r>
    </w:p>
    <w:p>
      <w:pPr>
        <w:pStyle w:val="Normal"/>
        <w:numId w:val="0"/>
        <w:ilvl w:val="0"/>
        <w:jc w:val="center"/>
        <w:spacing w:before="0" w:after="0" w:line="24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b/>
          <w:color w:val="000000"/>
        </w:rPr>
        <w:t xml:space="preserve">Figure B.</w:t>
      </w:r>
      <w:r>
        <w:rPr>
          <w:rFonts w:ascii="Times New Roman" w:eastAsia="Times New Roman" w:hAnsi="Times New Roman" w:cs="Times New Roman"/>
          <w:sz w:val="22"/>
          <w:szCs w:val="22"/>
          <w:b/>
          <w:color w:val="000000"/>
        </w:rPr>
        <w:fldChar w:fldCharType="begin"/>
        <w:instrText xml:space="preserve">SEQ Figure \* ARABIC</w:instrText>
        <w:fldChar w:fldCharType="separate"/>
        <w:t xml:space="preserve">41</w:t>
      </w:r>
      <w:r>
        <w:fldChar w:fldCharType="end"/>
      </w:r>
      <w:r>
        <w:rPr>
          <w:rFonts w:ascii="Times New Roman" w:eastAsia="Times New Roman" w:hAnsi="Times New Roman" w:cs="Times New Roman"/>
          <w:b w:val="false"/>
          <w:color w:val="000000"/>
        </w:rPr>
        <w:t xml:space="preserve">—</w:t>
      </w:r>
      <w:r>
        <w:rPr>
          <w:rFonts w:ascii="Times New Roman" w:eastAsia="Times New Roman" w:hAnsi="Times New Roman" w:cs="Times New Roman"/>
          <w:sz w:val="22"/>
          <w:szCs w:val="22"/>
          <w:b w:val="false"/>
          <w:color w:val="000000"/>
        </w:rPr>
        <w:t xml:space="preserve">ProxiedDevice </w:t>
      </w:r>
      <w:bookmarkEnd w:id="2093"/>
      <w:r>
        <w:rPr>
          <w:rFonts w:ascii="Times New Roman" w:eastAsia="Times New Roman" w:hAnsi="Times New Roman" w:cs="Times New Roman"/>
          <w:sz w:val="22"/>
          <w:szCs w:val="22"/>
          <w:b w:val="false"/>
          <w:color w:val="000000"/>
        </w:rPr>
      </w:r>
    </w:p>
    <w:p>
      <w:pPr>
        <w:pStyle w:val="Normal"/>
        <w:numId w:val="0"/>
        <w:ilvl w:val="0"/>
        <w:spacing w:before="0" w:after="0" w:line="240"/>
        <w:rPr>
          <w:rFonts w:hint="default"/>
          <w:sz w:val="20"/>
          <w:szCs w:val="20"/>
          <w:color w:val="000000"/>
        </w:rPr>
      </w:pPr>
      <w:r>
        <w:rPr>
          <w:sz w:val="20"/>
          <w:szCs w:val="20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2095" w:name="BKM_E4F74E21_04F9_4C5E_B08A_46910876C59C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ProxiedDevice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E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xternalDevice)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Asset container that performs one or more end device functions. Contains information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about individual devices that are proxied by another device.</w:t>
      </w:r>
      <w:bookmarkEnd w:id="2095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2097" w:name="BKM_59C4FA1E_7629_4B0C_9C0D_B249DF05B636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ProxiedDeviceL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ist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S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ubscribableList)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 List element to hold ProxiedDevice objects.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2098" w:name="BKM_264644A8_1751_427C_BA4D_48007DD5013B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pollRate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«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XSDattribute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»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default polling rate for this function set (this resource and all resources below), in seconds. If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not specified, a default of 900 seconds (15 minutes) is used. Clients SHOULD poll the resources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of this function set every pollRate seconds.</w:t>
      </w:r>
      <w:bookmarkEnd w:id="2098"/>
      <w:bookmarkEnd w:id="2097"/>
      <w:bookmarkEnd w:id="2091"/>
      <w:bookmarkEnd w:id="2092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Heading2"/>
        <w:numId w:val="0"/>
        <w:ilvl w:val="0"/>
        <w:spacing w:before="0" w:after="0" w:line="240"/>
        <w:rPr>
          <w:rFonts w:hint="default"/>
          <w:sz w:val="28"/>
          <w:szCs w:val="28"/>
          <w:b/>
          <w:color w:val="004080"/>
        </w:rPr>
      </w:pPr>
      <w:bookmarkStart w:id="2103" w:name="LINKS"/>
      <w:bookmarkStart w:id="2104" w:name="BKM_AADF6EB0_E54E_425B_9AA2_FC2D81DE1E42"/>
      <w:r>
        <w:rPr>
          <w:rFonts w:ascii="Arial" w:eastAsia="Arial" w:hAnsi="Arial" w:cs="Arial"/>
          <w:sz w:val="28"/>
          <w:szCs w:val="28"/>
          <w:b/>
          <w:color w:val="000080"/>
        </w:rPr>
        <w:t xml:space="preserve">Links</w:t>
      </w:r>
      <w:r>
        <w:rPr>
          <w:rFonts w:ascii="Arial" w:eastAsia="Arial" w:hAnsi="Arial" w:cs="Arial"/>
          <w:sz w:val="28"/>
          <w:szCs w:val="28"/>
          <w:b/>
          <w:color w:val="000080"/>
        </w:rPr>
        <w:t xml:space="preserve"> Package</w:t>
      </w:r>
      <w:r>
        <w:rPr>
          <w:rFonts w:ascii="Arial" w:eastAsia="Arial" w:hAnsi="Arial" w:cs="Arial"/>
          <w:sz w:val="28"/>
          <w:szCs w:val="28"/>
          <w:b/>
          <w:color w:val="004080"/>
        </w:rPr>
      </w:r>
    </w:p>
    <w:p>
      <w:pPr>
        <w:pStyle w:val="Normal"/>
        <w:numId w:val="0"/>
        <w:ilvl w:val="0"/>
        <w:keepNext/>
        <w:spacing w:before="0" w:after="0" w:line="24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Contains definitions of Link specializations used to require certain associations. </w:t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2105" w:name="BKM_97454984_5D23_4029_AB18_62DD7E970E2C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AccountBalance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Link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L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ink)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SHALL contain a Link to an instance of AccountBalance.</w:t>
      </w:r>
      <w:bookmarkEnd w:id="2105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2107" w:name="BKM_79E4DE85_F224_4004_9E99_C2B9D76C5055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AggregatedDevi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ceListLink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L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istLink)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SHALL contain a Link to a List of AggregatedDevice instances.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An AbstractDevice (and its derivatives) MAY be an aggregation of multiple assets. If so,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it MAY contain an AggregatedDeviceList.</w:t>
      </w:r>
      <w:bookmarkEnd w:id="2107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2109" w:name="BKM_B1EDF530_3FE0_465A_80A7_1C4F2E6F9209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AggregationPri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orityLink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L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ink)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SHALL contain a Link to an instance of AggregationPriority. If present, this resource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contains the order in which an aggregation with a priority distribution is to be prioritized.</w:t>
      </w:r>
      <w:bookmarkEnd w:id="2109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2111" w:name="BKM_C7B6A05D_B202_4519_80B1_F0F7CAF25A48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AssociatedDERP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rogramListLink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L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istLink)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SHALL contain a Link to a List of DERPrograms having the DERControl(s) for this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DER.</w:t>
      </w:r>
      <w:bookmarkEnd w:id="2111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2113" w:name="BKM_B9A5E84E_E0EC_4F0B_8346_3BF252DBDA8C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AssociatedUsag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ePointLink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L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ink)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SHALL contain a Link to an instance of UsagePoint.  If present, this is the submeter that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monitors the DER output. This is also the point of reference, or reference point of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applicability, for voltage, limits, controls, etc.</w:t>
      </w:r>
      <w:bookmarkEnd w:id="2113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2115" w:name="BKM_FE2A7D88_461C_48D2_8DBE_27A4B5AAD9EA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BillingPeriodL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istLink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L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istLink)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SHALL contain a Link to a List of BillingPeriod instances.</w:t>
      </w:r>
      <w:bookmarkEnd w:id="2115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2117" w:name="BKM_5B9EE559_3CB0_4319_8FC5_C9838D00AF1C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BillingReading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ListLink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L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istLink)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SHALL contain a Link to a List of BillingReading instances.</w:t>
      </w:r>
      <w:bookmarkEnd w:id="2117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2119" w:name="BKM_7DB1937A_B6FF_4D4D_A524_DC638581350A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BillingReading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SetListLink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L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istLink)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SHALL contain a Link to a List of BillingReadingSet instances.</w:t>
      </w:r>
      <w:bookmarkEnd w:id="2119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2121" w:name="BKM_234D9575_3E4A_4185_82E3_B96E23B9B815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ConfigurationL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ink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L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ink)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SHALL contain a Link to an instance of Configuration. </w:t>
      </w:r>
      <w:bookmarkEnd w:id="2121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2123" w:name="BKM_DDFF6AC6_05D2_4067_9717_6D222AABE986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ConsumptionTar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iffIntervalListLink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L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istLink)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SHALL contain a Link to a List of ConsumptionTariffInterval instances.</w:t>
      </w:r>
      <w:bookmarkEnd w:id="2123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2125" w:name="BKM_EDDD9BD3_E185_445A_9BB3_EB94AC6D69ED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CreditRegister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ListLink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L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istLink)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SHALL contain a Link to a List of CreditRegister instances. </w:t>
      </w:r>
      <w:bookmarkEnd w:id="2125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2127" w:name="BKM_563A2E01_3799_4555_846D_7EC88D39DEA1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CurrentDERCont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rolsLink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L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ink)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SHALL contain a Link to the CurrentDERControls for this DER.</w:t>
      </w:r>
      <w:bookmarkEnd w:id="2127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2129" w:name="BKM_69914226_129F_4104_839C_A6F7AEFA69B0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CustomerAccoun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tLink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L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ink)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SHALL contain a Link to an instance of CustomerAccount.</w:t>
      </w:r>
      <w:bookmarkEnd w:id="2129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2131" w:name="BKM_482D9DD5_A64E_4C32_99CB_099130D73848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CustomerAccoun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tListLink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L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istLink)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SHALL contain a Link to a List of CustomerAccount instances.</w:t>
      </w:r>
      <w:bookmarkEnd w:id="2131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2133" w:name="BKM_5494ABE8_523A_4D52_84E8_B23D56CD705D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CustomerAgreem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entListLink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L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istLink)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SHALL contain a Link to a List of CustomerAgreement instances.</w:t>
      </w:r>
      <w:bookmarkEnd w:id="2133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2135" w:name="BKM_6B1CDD94_B6E2_4A90_BD90_88C718E9AC8F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DefaultDERCont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rolLink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L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ink)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SHALL contain a Link to an instance of DefaultDERControl containing the default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DERControl Mode(s) of the DER which MAY be overridden by DERControl events. </w:t>
      </w:r>
      <w:bookmarkEnd w:id="2135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2137" w:name="BKM_AC47FA6B_4849_469B_8B24_212414D377E1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DemandResponse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ProgramLink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L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ink)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SHALL contain a Link to an instance of DemandResponseProgram.</w:t>
      </w:r>
      <w:bookmarkEnd w:id="2137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2139" w:name="BKM_43D48B03_1E22_4071_8335_145F03073AFC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DemandResponse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ProgramListLink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L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istLink)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SHALL contain a Link to a List of DemandResponseProgram instances.</w:t>
      </w:r>
      <w:bookmarkEnd w:id="2139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2141" w:name="BKM_1C13B62C_EA1B_4578_8570_DF7B91A0E52A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DERAvailabilit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yLink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L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ink)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SHALL contain a Link to an instance of DERAvailability.</w:t>
      </w:r>
      <w:bookmarkEnd w:id="2141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2143" w:name="BKM_A3D11CBB_B35D_4903_B253_16755FE47CFA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DERCapabilityL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ink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L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ink)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SHALL contain a Link to an instance of DERCapability.</w:t>
      </w:r>
      <w:bookmarkEnd w:id="2143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2145" w:name="BKM_14CCBE39_69C2_47DA_8F80_CC7EAFC2061C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DERComponentLi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stLink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L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istLink)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SHALL contain a Link to a List of DERComponent instances.</w:t>
      </w:r>
      <w:bookmarkEnd w:id="2145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2147" w:name="BKM_085F1356_52F2_456E_B48F_9E4D12AE2A6A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DERControlList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Link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L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istLink)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SHALL contain a Link to a List of DERControl instances.</w:t>
      </w:r>
      <w:bookmarkEnd w:id="2147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2149" w:name="BKM_CEFA6D07_2AB4_44BA_BE29_52E7D81A37F2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DERCurveLink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L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ink)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SHALL contain a Link to an instance of DERCurve.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2150" w:name="BKM_920D287D_DD90_4FFD_9A57_C61E4F2FE6B7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disabled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(boolean)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[0..1]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«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XSDattribute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»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If set to true (disabled), this DERControl Mode is disabled. A disabled DERControl Mode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follows the rules and guidelines as if the DERControl Mode were not disabled. If not specified, a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default of false (enabled) is used. For backward compatibility reasons a value SHALL be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specified even when disabled is set to true. As this attribute was introduced in IEEE 2030.5-2023,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devices that are compliant with previous revisions will ignore this attribute and use the specified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value. Thus, the specified value can be thought of as a fallback for older devices.</w:t>
      </w:r>
      <w:bookmarkEnd w:id="2150"/>
      <w:bookmarkEnd w:id="2149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2153" w:name="BKM_2E39E620_A659_4887_B89C_17C12B4B7E18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DERCurveListLi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nk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L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istLink)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SHALL contain a Link to a List of DERCurve instances.</w:t>
      </w:r>
      <w:bookmarkEnd w:id="2153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2155" w:name="BKM_8968FDB1_5068_4228_ADA0_081D971027B8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DERLink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L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ink)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SHALL contain a Link to an instance of DER.</w:t>
      </w:r>
      <w:bookmarkEnd w:id="2155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2157" w:name="BKM_12D8B0B9_9EB8_441C_A265_B5BA7B691B3E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DERListLink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L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istLink)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SHALL contain a Link to a List of DER instances.</w:t>
      </w:r>
      <w:bookmarkEnd w:id="2157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2159" w:name="BKM_E993B31D_1A4D_45DC_A01B_977DBBD7838E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DERProgramLink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L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ink)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SHALL contain a Link to an instance of DERProgram.</w:t>
      </w:r>
      <w:bookmarkEnd w:id="2159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2161" w:name="BKM_DBBFDA49_9300_49D0_BB2B_BE1FF3E591A6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DERProgramList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Link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L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istLink)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SHALL contain a Link to a List of DERProgram instances.</w:t>
      </w:r>
      <w:bookmarkEnd w:id="2161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2163" w:name="BKM_FF0C06D6_5768_4D0E_9B58_B83927FA128C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DERSettingsLin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k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L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ink)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SHALL contain a Link to an instance of DERSettings.</w:t>
      </w:r>
      <w:bookmarkEnd w:id="2163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2165" w:name="BKM_A8629E22_4B63_4FAE_946B_DF4A81A81E43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DERStatusLink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L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ink)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SHALL contain a Link to an instance of DERStatus.</w:t>
      </w:r>
      <w:bookmarkEnd w:id="2165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2167" w:name="BKM_DB36FC66_ACB9_402D_A5C3_EA03EE5D25ED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DeviceCapabili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tyLink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L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ink)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SHALL contain a Link to an instance of DeviceCapability.</w:t>
      </w:r>
      <w:bookmarkEnd w:id="2167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2169" w:name="BKM_EC8E3B84_456C_4D05_B22C_8DD30A821859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DeviceInformat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ionLink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L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ink)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SHALL contain a Link to an instance of DeviceInformation.</w:t>
      </w:r>
      <w:bookmarkEnd w:id="2169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2171" w:name="BKM_BF9C063B_88E4_4BA8_AF90_7B113974BEBB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DeviceStatusLi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nk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L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ink)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SHALL contain a Link to an instance of DeviceStatus.</w:t>
      </w:r>
      <w:bookmarkEnd w:id="2171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2173" w:name="BKM_1E961E6F_BCE8_4732_ABD1_CB8302523305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EndDeviceContr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olListLink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L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istLink)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SHALL contain a Link to a List of EndDeviceControl instances.</w:t>
      </w:r>
      <w:bookmarkEnd w:id="2173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2175" w:name="BKM_CE0DD4ED_9CD6_40E2_B504_DAC4DE1CC922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EndDeviceLink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L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ink)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SHALL contain a Link to an instance of EndDevice.</w:t>
      </w:r>
      <w:bookmarkEnd w:id="2175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2177" w:name="BKM_483441DE_82E1_4821_9577_114548D5107F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EndDeviceListL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ink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L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istLink)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SHALL contain a Link to a List of EndDevice instances.</w:t>
      </w:r>
      <w:bookmarkEnd w:id="2177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2179" w:name="BKM_7670A9AF_C6B1_4419_A9C3_FE2CA56BD97F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FileLink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L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ink)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This element SHALL be set to the URI of the most recent File being loaded/activated by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LD. In the case of file status 0, this element SHALL be omitted.</w:t>
      </w:r>
      <w:bookmarkEnd w:id="2179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2181" w:name="BKM_CDCA89D6_09BA_4BBB_818B_3D703EA648C5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FileListLink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L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istLink)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SHALL contain a Link to a List of File instances.</w:t>
      </w:r>
      <w:bookmarkEnd w:id="2181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2183" w:name="BKM_041DBCD2_8C3F_4EEF_888F_7D1FE25CA427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FileStatusLink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L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ink)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SHALL contain a Link to an instance of FileStatus. </w:t>
      </w:r>
      <w:bookmarkEnd w:id="2183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2185" w:name="BKM_8D6FF7BC_0A06_4BF5_89D3_E25CF6964393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FlowReservatio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nRequestListLink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L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istLink)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SHALL contain a Link to a List of FlowReservationRequest instances.</w:t>
      </w:r>
      <w:bookmarkEnd w:id="2185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2187" w:name="BKM_8783D67C_725B_4E57_BB17_B8A96F6EA0E0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FlowReservatio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nResponseListLink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L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istLink)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SHALL contain a Link to a List of FlowReservationResponse instances.</w:t>
      </w:r>
      <w:bookmarkEnd w:id="2187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2189" w:name="BKM_71025E20_6EAF_490A_8629_997D70E7C13D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FunctionSetAss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ignmentsListLink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L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istLink)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SHALL contain a Link to a List of FunctionSetAssignments instances.</w:t>
      </w:r>
      <w:bookmarkEnd w:id="2189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2191" w:name="BKM_92C97518_1B8F_490C_A9E5_2AD582CD48B1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HistoricalRead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ingListLink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L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istLink)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SHALL contain a Link to a List of HistoricalReading instances.</w:t>
      </w:r>
      <w:bookmarkEnd w:id="2191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2193" w:name="BKM_356EC787_C901_466D_B762_7B0B4EC131FF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IPAddrListLink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L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istLink)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SHALL contain a Link to a List of IPAddr instances.</w:t>
      </w:r>
      <w:bookmarkEnd w:id="2193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2195" w:name="BKM_72B5655A_FE89_4251_976F_3866CF42D423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IPInterfaceLis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tLink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L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istLink)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SHALL contain a Link to a List of IPInterface instances.</w:t>
      </w:r>
      <w:bookmarkEnd w:id="2195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2197" w:name="BKM_4AE48139_EA4E_423B_8EF5_5A7834FB5D5D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LLInterfaceLis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tLink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L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istLink)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SHALL contain a Link to a List of LLInterface instances.</w:t>
      </w:r>
      <w:bookmarkEnd w:id="2197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2199" w:name="BKM_1D699799_7C0E_4AA8_8A05_8DCE5441992E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LoadShedAvaila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bilityListLink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L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istLink)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SHALL contain a Link to a List of LoadShedAvailability instances.</w:t>
      </w:r>
      <w:bookmarkEnd w:id="2199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2201" w:name="BKM_4844647D_B34A_4561_95F9_DB92B8986B6B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LogEventListLi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nk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L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istLink)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SHALL contain a Link to a List of LogEvent instances.</w:t>
      </w:r>
      <w:bookmarkEnd w:id="2201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2203" w:name="BKM_10CF35BB_899D_4CAF_8521_91DAA1DFD427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MessagingProgr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amListLink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L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istLink)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SHALL contain a Link to a List of MessagingProgram instances.</w:t>
      </w:r>
      <w:bookmarkEnd w:id="2203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2205" w:name="BKM_D37DEC30_B0FF_4468_A80B_0161079CF3F2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MeterReadingLi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nk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L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ink)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SHALL contain a Link to an instance of MeterReading.</w:t>
      </w:r>
      <w:bookmarkEnd w:id="2205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2207" w:name="BKM_0D162445_60EE_4588_AAE3_812C5CB67FBB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MeterReadingLi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stLink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L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istLink)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SHALL contain a Link to a List of MeterReading instances.</w:t>
      </w:r>
      <w:bookmarkEnd w:id="2207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2209" w:name="BKM_EF66AC2C_9582_49D3_9720_3117588FAFA0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MirrorUsagePoi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ntListLink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L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istLink)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SHALL contain a Link to a List of MirrorUsagePoint instances.</w:t>
      </w:r>
      <w:bookmarkEnd w:id="2209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2211" w:name="BKM_17D9526D_FAAA_48D1_9280_7545CBF3E0CB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NeighborListLi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nk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L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istLink)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SHALL contain a Link to a List of Neighbor instances.</w:t>
      </w:r>
      <w:bookmarkEnd w:id="2211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2213" w:name="BKM_8ACD1A4F_6EED_4174_925A_A1F94CF361D4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NotificationLi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stLink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L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istLink)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SHALL contain a Link to a List of Notification instances.</w:t>
      </w:r>
      <w:bookmarkEnd w:id="2213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2215" w:name="BKM_53207FA1_19C0_4289_B1C0_F00CF1D6F700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PowerStatusLin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k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L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ink)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SHALL contain a Link to an instance of PowerStatus.</w:t>
      </w:r>
      <w:bookmarkEnd w:id="2215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2217" w:name="BKM_1B13C396_8D85_4F62_940A_4F7D0F557565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PrepaymentLink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L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ink)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SHALL contain a Link to an instance of Prepayment.</w:t>
      </w:r>
      <w:bookmarkEnd w:id="2217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2219" w:name="BKM_E8AB58D8_1C05_43B8_BC94_2D1F15E6AF97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PrepaymentList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Link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L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istLink)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SHALL contain a Link to a List of Prepayment instances.</w:t>
      </w:r>
      <w:bookmarkEnd w:id="2219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2221" w:name="BKM_824A1953_27FE_4658_A037_B424446E8BA7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PrepayOperatio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nStatusLink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L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ink)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SHALL contain a Link to an instance of PrepayOperationStatus.</w:t>
      </w:r>
      <w:bookmarkEnd w:id="2221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2223" w:name="BKM_713915C4_B35B_4B47_BFCA_81C58CEF730C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PriceResponseC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fgListLink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L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istLink)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SHALL contain a Link to a List of PriceResponseCfg instances.</w:t>
      </w:r>
      <w:bookmarkEnd w:id="2223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2225" w:name="BKM_805704FF_065B_4F71_9BC7_E01262DF57BF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ProjectionRead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ingListLink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L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istLink)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SHALL contain a Link to a List of ProjectionReading instances.</w:t>
      </w:r>
      <w:bookmarkEnd w:id="2225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2227" w:name="BKM_4465EB51_6A19_46F1_AE16_7D1C7A492778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ProxiedDeviceL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istLink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L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istLink)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SHALL contain a Link to a List of Proxied EndDevice instances.</w:t>
      </w:r>
      <w:bookmarkEnd w:id="2227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2229" w:name="BKM_C4932891_ADD2_4850_9FDA_5D1B51D7E919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RateComponentL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ink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L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ink)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SHALL contain a Link to an instance of RateComponent. </w:t>
      </w:r>
      <w:bookmarkEnd w:id="2229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2231" w:name="BKM_F6B91C9F_5F7E_405F_8D73_A878A5F07B3D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RateComponentL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istLink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L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istLink)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SHALL contain a Link to a List of RateComponent instances.</w:t>
      </w:r>
      <w:bookmarkEnd w:id="2231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2233" w:name="BKM_6AA995B7_5492_4DFC_91BD_FD86BAFDC1C4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ReadingLink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L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ink)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 Link to a Reading.</w:t>
      </w:r>
      <w:bookmarkEnd w:id="2233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2235" w:name="BKM_D84C4984_6973_4A78_ADD7_439973743ED5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ReadingListLin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k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L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istLink)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SHALL contain a Link to a List of Reading instances.</w:t>
      </w:r>
      <w:bookmarkEnd w:id="2235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2237" w:name="BKM_9903857E_964A_4E3F_8A93_D56C2CA2BD84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ReadingSetList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Link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L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istLink)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SHALL contain a Link to a List of ReadingSet instances.</w:t>
      </w:r>
      <w:bookmarkEnd w:id="2237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2239" w:name="BKM_A9C923DD_4F17_4486_9E00_F61D69E10B0B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ReadingTypeLin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k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L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ink)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SHALL contain a Link to an instance of ReadingType.</w:t>
      </w:r>
      <w:bookmarkEnd w:id="2239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2241" w:name="BKM_4FD67F79_CDC2_4298_AB00_538347010F92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RegistrationLi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nk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L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ink)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SHALL contain a Link to an instance of Registration.</w:t>
      </w:r>
      <w:bookmarkEnd w:id="2241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2243" w:name="BKM_C423A16A_2DFE_4442_8BCB_8D4C5CA60C13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ResponseListLi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nk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L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istLink)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SHALL contain a Link to a List of Response instances.</w:t>
      </w:r>
      <w:bookmarkEnd w:id="2243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2245" w:name="BKM_1907E97D_7CD4_45EB_A624_4221612B85A2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ResponseSetLis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tLink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L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istLink)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SHALL contain a Link to a List of ResponseSet instances.</w:t>
      </w:r>
      <w:bookmarkEnd w:id="2245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2247" w:name="BKM_76AFD97F_8527_41B2_A412_4F7E4375697B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RPLInstanceLis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tLink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L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istLink)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SHALL contain a Link to a List of RPLInterface instances.</w:t>
      </w:r>
      <w:bookmarkEnd w:id="2247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2249" w:name="BKM_23FB954D_A1CF_42FF_8295_E3ED72574919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RPLSourceRoute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sListLink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L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istLink)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SHALL contain a Link to a List of RPLSourceRoutes instances.</w:t>
      </w:r>
      <w:bookmarkEnd w:id="2249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2251" w:name="BKM_EEE8E748_D5D9_41DE_ADAB_94723FA62369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SelfDeviceLink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L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ink)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SHALL contain a Link to an instance of SelfDevice.</w:t>
      </w:r>
      <w:bookmarkEnd w:id="2251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2253" w:name="BKM_BA7ABED4_2661_461B_8C45_F03043389274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ServiceSupplie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rLink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L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ink)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SHALL contain a Link to an instance of ServiceSupplier.</w:t>
      </w:r>
      <w:bookmarkEnd w:id="2253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2255" w:name="BKM_4C7B74D1_EB6E_49CA_842D_85E1E6F312BE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SubscriptionLi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stLink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L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istLink)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SHALL contain a Link to a List of Subscription instances.</w:t>
      </w:r>
      <w:bookmarkEnd w:id="2255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2257" w:name="BKM_8C3D68B7_F81D_4CE6_B89C_9DFDC482AE2C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SupplyInterrup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tionOverrideListLink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L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istLink)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SHALL contain a Link to a List of SupplyInterruptionOverride instances.</w:t>
      </w:r>
      <w:bookmarkEnd w:id="2257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2259" w:name="BKM_1B8975C3_39F2_4B61_B6FB_9E9AF3E9686E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SupportedLocal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eListLink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L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istLink)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SHALL contain a Link to a List of SupportedLocale instances.</w:t>
      </w:r>
      <w:bookmarkEnd w:id="2259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2261" w:name="BKM_68E13568_D495_4B76_A28A_96005A1A880B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TargetReadingL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istLink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L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istLink)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SHALL contain a Link to a List of TargetReading instances.</w:t>
      </w:r>
      <w:bookmarkEnd w:id="2261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2263" w:name="BKM_C04A761F_179E_4595_984B_BDF7CFBB5E6B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TariffProfileL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ink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L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ink)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SHALL contain a Link to an instance of TariffProfile.</w:t>
      </w:r>
      <w:bookmarkEnd w:id="2263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2265" w:name="BKM_3C9B2B7E_1C19_4EB9_985A_B31CCCF42541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TariffProfileL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istLink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L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istLink)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SHALL contain a Link to a List of TariffProfile instances.</w:t>
      </w:r>
      <w:bookmarkEnd w:id="2265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2267" w:name="BKM_663E528C_C6AA_40D3_854A_81470E0D7EC8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TextMessageLis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tLink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L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istLink)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SHALL contain a Link to a List of TextMessage instances.</w:t>
      </w:r>
      <w:bookmarkEnd w:id="2267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2269" w:name="BKM_3E122636_D20E_4173_B984_6D266339D747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TimeLink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L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ink)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SHALL contain a Link to an instance of Time.</w:t>
      </w:r>
      <w:bookmarkEnd w:id="2269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2271" w:name="BKM_1683F86F_12DE_479E_8A56_F12EC8A741B0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TimeTariffInte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rvalListLink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L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istLink)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SHALL contain a Link to a List of TimeTariffInterval instances.</w:t>
      </w:r>
      <w:bookmarkEnd w:id="2271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2273" w:name="BKM_B6495432_6A58_493D_B3D5_66DAC56A56A2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UsagePointLink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L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ink)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SHALL contain a Link to an instance of UsagePoint. </w:t>
      </w:r>
      <w:bookmarkEnd w:id="2273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2275" w:name="BKM_A63217D6_63E9_4020_A6D2_C1AA59D97213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UsagePointList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Link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L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istLink)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SHALL contain a Link to a List of UsagePoint instances.</w:t>
      </w:r>
      <w:bookmarkEnd w:id="2275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2277" w:name="BKM_6357011B_D173_4605_B96A_98944558648E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ActiveBillingP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eriodListLink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L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istLink)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DEPRECATED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SHALL NOT be included by servers, but clients should note that it may be included by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servers compliant with previous revisions of IEEE 2030.5.</w:t>
      </w:r>
      <w:bookmarkEnd w:id="2277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2279" w:name="BKM_859FB05D_F818_4659_888E_69770F95F956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ActiveCreditRe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gisterListLink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L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istLink)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DEPRECATED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SHALL NOT be included by servers, but clients should note that it may be included by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servers compliant with previous revisions of IEEE 2030.5.</w:t>
      </w:r>
      <w:bookmarkEnd w:id="2279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2281" w:name="BKM_387908C6_4C14_4D78_95A9_4DFFEEC5DA74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ActiveDERContr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olListLink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L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istLink)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DEPRECATED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SHALL NOT be included by servers, but clients should note that it may be included by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servers compliant with previous revisions of IEEE 2030.5.</w:t>
      </w:r>
      <w:bookmarkEnd w:id="2281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2283" w:name="BKM_F0173181_5A6A_4E79_8041_00F87FE0F3CB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ActiveEndDevic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eControlListLink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L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istLink)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DEPRECATED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SHALL NOT be included by servers, but clients should note that it may be included by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servers compliant with previous revisions of IEEE 2030.5.</w:t>
      </w:r>
      <w:bookmarkEnd w:id="2283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2285" w:name="BKM_D35D6355_53C1_46CC_A341_6453275F2003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ActiveFlowRese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rvationListLink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L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istLink)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DEPRECATED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SHALL NOT be included by servers, but clients should note that it may be included by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servers compliant with previous revisions of IEEE 2030.5.</w:t>
      </w:r>
      <w:bookmarkEnd w:id="2285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2287" w:name="BKM_17BB0A8B_CF26_4A02_B433_C67E6AFA5A5D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ActiveProjecti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onReadingListLink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L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istLink)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DEPRECATED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SHALL NOT be included by servers, but clients should note that it may be included by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servers compliant with previous revisions of IEEE 2030.5.</w:t>
      </w:r>
      <w:bookmarkEnd w:id="2287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2289" w:name="BKM_FB8F5507_5ADE_4970_8D8A_903595465B96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ActiveSupplyIn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terruptionOverrideListLink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L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istLink)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DEPRECATED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SHALL NOT be included by servers, but clients should note that it may be included by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servers compliant with previous revisions of IEEE 2030.5.</w:t>
      </w:r>
      <w:bookmarkEnd w:id="2289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2291" w:name="BKM_75A23D2A_9571_48EF_B69B_DF081D359E0B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ActiveTargetRe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adingListLink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L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istLink)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DEPRECATED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SHALL NOT be included by servers, but clients should note that it may be included by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servers compliant with previous revisions of IEEE 2030.5.</w:t>
      </w:r>
      <w:bookmarkEnd w:id="2291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2293" w:name="BKM_21E0C204_835C_4F5B_8CC5_3F12124346C2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ActiveTextMess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ageListLink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L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istLink)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DEPRECATED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SHALL NOT be included by servers, but clients should note that it may be included by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servers compliant with previous revisions of IEEE 2030.5.</w:t>
      </w:r>
      <w:bookmarkEnd w:id="2293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2295" w:name="BKM_DDFE9C32_CB66_42F6_A94A_F46435843A6E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ActiveTimeTari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ffIntervalListLink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L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istLink)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DEPRECATED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SHALL NOT be included by servers, but clients should note that it may be included by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servers compliant with previous revisions of IEEE 2030.5.</w:t>
      </w:r>
      <w:bookmarkEnd w:id="2295"/>
      <w:bookmarkEnd w:id="2103"/>
      <w:bookmarkEnd w:id="2104"/>
      <w:bookmarkEnd w:id="1"/>
      <w:bookmarkEnd w:id="2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Normal"/>
        <w:numId w:val="0"/>
        <w:ilvl w:val="0"/>
        <w:spacing w:before="0" w:after="0" w:line="240"/>
        <w:rPr>
          <w:rFonts w:hint="default"/>
          <w:sz w:val="20"/>
          <w:szCs w:val="20"/>
        </w:rPr>
      </w:pPr>
      <w:r>
        <w:rPr>
          <w:sz w:val="20"/>
          <w:szCs w:val="20"/>
        </w:rPr>
      </w:r>
    </w:p>
    <w:p>
      <w:pPr>
        <w:pStyle w:val="Normal"/>
        <w:numId w:val="0"/>
        <w:ilvl w:val="0"/>
        <w:spacing w:before="0" w:after="0" w:line="240"/>
        <w:rPr>
          <w:rFonts w:hint="default"/>
        </w:rPr>
      </w:pPr>
      <w:r>
        <w:rPr/>
      </w:r>
    </w:p>
    <w:sectPr>
      <w:pgSz w:w="12240" w:h="15840"/>
      <w:pgMar w:top="1440" w:bottom="1440" w:left="1800" w:right="1800" w:header="720" w:footer="720" w:gutter="0"/>
      <w:cols w:space="720"/>
      <w:paperSrc w:first="0" w:other="0"/>
      <w:pgNumType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Arial">
    <w:charset w:val="1"/>
    <w:family w:val="swiss"/>
  </w:font>
  <w:font w:name="Times New Roman">
    <w:charset w:val="0"/>
    <w:family w:val="nil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/>
</file>

<file path=word/settings.xml><?xml version="1.0" encoding="utf-8"?>
<w:setting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>
  <w:defaultTabStop w:val="720"/>
  <w:trackRevisions w:val="false"/>
  <w:endnotePr>
    <w:pos w:val="sectEnd"/>
  </w:endnotePr>
  <w:compat>
    <w:doNotUseHTMLParagraphAutoSpacing/>
  </w:compat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Arial" w:eastAsia="Arial" w:hAnsi="Arial" w:cs="Arial"/>
        <w:sz w:val="24"/>
        <w:szCs w:val="24"/>
      </w:rPr>
    </w:rPrDefault>
    <w:pPrDefault>
      <w:pPr/>
    </w:pPrDefault>
  </w:docDefaults>
  <w:style w:type="paragraph" w:default="1" w:styleId="Normal">
    <w:name w:val="Normal"/>
    <w:rPr>
      <w:rFonts w:ascii="Arial" w:eastAsia="Arial" w:hAnsi="Arial" w:cs="Arial"/>
      <w:sz w:val="24"/>
      <w:szCs w:val="24"/>
    </w:rPr>
  </w:style>
  <w:style w:type="character" w:default="1" w:styleId="DefaultParagraphFont">
    <w:name w:val="Default Paragraph Font"/>
  </w:style>
  <w:style w:type="character" w:styleId="SSBookmark">
    <w:name w:val="SSBookmark"/>
    <w:basedOn w:val="Normal"/>
    <w:rPr>
      <w:rFonts w:ascii="Lucida Sans" w:eastAsia="Lucida Sans" w:hAnsi="Lucida Sans" w:cs="Lucida Sans"/>
      <w:sz w:val="16"/>
      <w:szCs w:val="16"/>
      <w:b/>
      <w:spacing w:val="0"/>
      <w:color w:val="000000"/>
      <w:shd w:fill="ffff80"/>
      <w:position w:val="0"/>
      <w:w w:val="100"/>
    </w:rPr>
  </w:style>
  <w:style w:type="paragraph" w:styleId="Heading1">
    <w:name w:val="Heading 1"/>
    <w:basedOn w:val="Normal"/>
    <w:next w:val="Normal"/>
    <w:pPr>
      <w:spacing w:before="0" w:after="0" w:line="240"/>
      <w:ind w:left="0" w:right="0" w:firstLine="0"/>
    </w:pPr>
    <w:rPr>
      <w:rFonts w:ascii="Arial" w:eastAsia="Arial" w:hAnsi="Arial" w:cs="Arial"/>
      <w:sz w:val="32"/>
      <w:szCs w:val="32"/>
      <w:b/>
      <w:spacing w:val="0"/>
      <w:color w:val="004080"/>
      <w:position w:val="0"/>
      <w:w w:val="100"/>
    </w:rPr>
  </w:style>
  <w:style w:type="paragraph" w:styleId="Heading2">
    <w:name w:val="Heading 2"/>
    <w:basedOn w:val="Normal"/>
    <w:next w:val="Normal"/>
    <w:pPr>
      <w:spacing w:before="0" w:after="0" w:line="240"/>
      <w:ind w:left="0" w:right="0" w:firstLine="0"/>
    </w:pPr>
    <w:rPr>
      <w:rFonts w:ascii="Arial" w:eastAsia="Arial" w:hAnsi="Arial" w:cs="Arial"/>
      <w:sz w:val="28"/>
      <w:szCs w:val="28"/>
      <w:b/>
      <w:spacing w:val="0"/>
      <w:color w:val="004080"/>
      <w:position w:val="0"/>
      <w:w w:val="100"/>
    </w:rPr>
  </w:style>
  <w:style w:type="paragraph" w:styleId="Heading3">
    <w:name w:val="Heading 3"/>
    <w:basedOn w:val="Normal"/>
    <w:next w:val="Normal"/>
    <w:pPr>
      <w:spacing w:before="0" w:after="0" w:line="240"/>
      <w:ind w:left="0" w:right="0" w:firstLine="0"/>
    </w:pPr>
    <w:rPr>
      <w:rFonts w:ascii="Arial" w:eastAsia="Arial" w:hAnsi="Arial" w:cs="Arial"/>
      <w:sz w:val="26"/>
      <w:szCs w:val="26"/>
      <w:b/>
      <w:spacing w:val="0"/>
      <w:color w:val="004080"/>
      <w:position w:val="0"/>
      <w:w w:val="100"/>
    </w:rPr>
  </w:style>
  <w:style w:type="paragraph" w:styleId="Heading4">
    <w:name w:val="Heading 4"/>
    <w:basedOn w:val="Normal"/>
    <w:next w:val="Normal"/>
    <w:pPr>
      <w:spacing w:before="0" w:after="0" w:line="240"/>
      <w:ind w:left="0" w:right="0" w:firstLine="0"/>
    </w:pPr>
    <w:rPr>
      <w:rFonts w:ascii="Arial" w:eastAsia="Arial" w:hAnsi="Arial" w:cs="Arial"/>
      <w:sz w:val="26"/>
      <w:szCs w:val="26"/>
      <w:b/>
      <w:spacing w:val="0"/>
      <w:color w:val="004080"/>
      <w:position w:val="0"/>
      <w:w w:val="100"/>
    </w:rPr>
  </w:style>
  <w:style w:type="paragraph" w:styleId="Heading5">
    <w:name w:val="Heading 5"/>
    <w:basedOn w:val="Normal"/>
    <w:next w:val="Normal"/>
    <w:pPr>
      <w:spacing w:before="0" w:after="0" w:line="240"/>
      <w:ind w:left="0" w:right="0" w:firstLine="0"/>
    </w:pPr>
    <w:rPr>
      <w:rFonts w:ascii="Arial" w:eastAsia="Arial" w:hAnsi="Arial" w:cs="Arial"/>
      <w:sz w:val="26"/>
      <w:szCs w:val="26"/>
      <w:b/>
      <w:i/>
      <w:spacing w:val="0"/>
      <w:color w:val="004080"/>
      <w:position w:val="0"/>
      <w:w w:val="100"/>
    </w:rPr>
  </w:style>
  <w:style w:type="paragraph" w:styleId="Heading6">
    <w:name w:val="Heading 6"/>
    <w:basedOn w:val="Normal"/>
    <w:next w:val="Normal"/>
    <w:pPr>
      <w:spacing w:before="0" w:after="0" w:line="240"/>
      <w:ind w:left="0" w:right="0" w:firstLine="0"/>
    </w:pPr>
    <w:rPr>
      <w:rFonts w:ascii="Arial" w:eastAsia="Arial" w:hAnsi="Arial" w:cs="Arial"/>
      <w:sz w:val="22"/>
      <w:szCs w:val="22"/>
      <w:b/>
      <w:spacing w:val="0"/>
      <w:color w:val="004080"/>
      <w:position w:val="0"/>
      <w:w w:val="100"/>
    </w:rPr>
  </w:style>
  <w:style w:type="paragraph" w:styleId="Heading7">
    <w:name w:val="Heading 7"/>
    <w:basedOn w:val="Normal"/>
    <w:next w:val="Normal"/>
    <w:pPr>
      <w:spacing w:before="0" w:after="0" w:line="240"/>
      <w:ind w:left="0" w:right="0" w:firstLine="0"/>
    </w:pPr>
    <w:rPr>
      <w:rFonts w:ascii="Arial" w:eastAsia="Arial" w:hAnsi="Arial" w:cs="Arial"/>
      <w:sz w:val="24"/>
      <w:szCs w:val="24"/>
      <w:spacing w:val="0"/>
      <w:color w:val="004080"/>
      <w:position w:val="0"/>
      <w:w w:val="100"/>
    </w:rPr>
  </w:style>
  <w:style w:type="paragraph" w:styleId="Heading8">
    <w:name w:val="Heading 8"/>
    <w:basedOn w:val="Normal"/>
    <w:next w:val="Normal"/>
    <w:pPr>
      <w:spacing w:before="0" w:after="0" w:line="240"/>
      <w:ind w:left="0" w:right="0" w:firstLine="0"/>
    </w:pPr>
    <w:rPr>
      <w:rFonts w:ascii="Arial" w:eastAsia="Arial" w:hAnsi="Arial" w:cs="Arial"/>
      <w:sz w:val="24"/>
      <w:szCs w:val="24"/>
      <w:i/>
      <w:spacing w:val="0"/>
      <w:color w:val="004080"/>
      <w:position w:val="0"/>
      <w:w w:val="100"/>
    </w:rPr>
  </w:style>
  <w:style w:type="paragraph" w:styleId="Heading9">
    <w:name w:val="Heading 9"/>
    <w:basedOn w:val="Normal"/>
    <w:next w:val="Normal"/>
    <w:pPr>
      <w:spacing w:before="0" w:after="0" w:line="240"/>
      <w:ind w:left="0" w:right="0" w:firstLine="0"/>
    </w:pPr>
    <w:rPr>
      <w:rFonts w:ascii="Arial" w:eastAsia="Arial" w:hAnsi="Arial" w:cs="Arial"/>
      <w:sz w:val="22"/>
      <w:szCs w:val="22"/>
      <w:spacing w:val="0"/>
      <w:color w:val="004080"/>
      <w:position w:val="0"/>
      <w:w w:val="100"/>
    </w:rPr>
  </w:style>
  <w:style w:type="paragraph" w:styleId="EAObjectLabel">
    <w:name w:val="EA-ObjectLabel"/>
    <w:basedOn w:val="Normal"/>
    <w:next w:val="Normal"/>
    <w:pPr>
      <w:spacing w:before="0" w:after="0" w:line="240"/>
      <w:ind w:left="0" w:right="0" w:firstLine="0"/>
    </w:pPr>
    <w:rPr>
      <w:rFonts w:ascii="Arial" w:eastAsia="Arial" w:hAnsi="Arial" w:cs="Arial"/>
      <w:sz w:val="20"/>
      <w:szCs w:val="20"/>
      <w:b/>
      <w:u w:val="single" w:color="000000"/>
      <w:spacing w:val="0"/>
      <w:color w:val="000000"/>
      <w:position w:val="0"/>
      <w:w w:val="100"/>
    </w:rPr>
  </w:style>
  <w:style w:type="paragraph" w:styleId="EAObjectDescription">
    <w:name w:val="EA-ObjectDescription"/>
    <w:basedOn w:val="Normal"/>
    <w:next w:val="Normal"/>
    <w:pPr>
      <w:spacing w:before="0" w:after="120" w:line="240"/>
      <w:ind w:left="0" w:right="720" w:firstLine="0"/>
    </w:pPr>
    <w:rPr>
      <w:rFonts w:ascii="Arial" w:eastAsia="Arial" w:hAnsi="Arial" w:cs="Arial"/>
      <w:sz w:val="20"/>
      <w:szCs w:val="20"/>
      <w:spacing w:val="0"/>
      <w:color w:val="000000"/>
      <w:position w:val="0"/>
      <w:w w:val="100"/>
    </w:rPr>
  </w:style>
  <w:style w:type="paragraph" w:styleId="EAAttributeDescription">
    <w:name w:val="EA-AttributeDescription"/>
    <w:basedOn w:val="Normal"/>
    <w:next w:val="Normal"/>
    <w:pPr>
      <w:spacing w:before="0" w:after="120" w:line="240"/>
      <w:ind w:left="720" w:right="0" w:firstLine="360"/>
    </w:pPr>
    <w:rPr>
      <w:rFonts w:ascii="Arial" w:eastAsia="Arial" w:hAnsi="Arial" w:cs="Arial"/>
      <w:sz w:val="20"/>
      <w:szCs w:val="20"/>
      <w:spacing w:val="0"/>
      <w:color w:val="000000"/>
      <w:position w:val="0"/>
      <w:w w:val="100"/>
    </w:rPr>
  </w:style>
  <w:style w:type="paragraph" w:styleId="EAAttributeLabel">
    <w:name w:val="EA-AttributeLabel"/>
    <w:basedOn w:val="Normal"/>
    <w:next w:val="Normal"/>
    <w:pPr>
      <w:spacing w:before="0" w:after="0" w:line="240"/>
      <w:ind w:left="0" w:right="0" w:firstLine="360"/>
    </w:pPr>
    <w:rPr>
      <w:rFonts w:ascii="Arial" w:eastAsia="Arial" w:hAnsi="Arial" w:cs="Arial"/>
      <w:sz w:val="20"/>
      <w:szCs w:val="20"/>
      <w:b/>
      <w:i/>
      <w:spacing w:val="0"/>
      <w:color w:val="000000"/>
      <w:position w:val="0"/>
      <w:w w:val="100"/>
    </w:rPr>
  </w:style>
  <w:style w:type="character" w:styleId="SSTemplateField">
    <w:name w:val="SSTemplateField"/>
    <w:basedOn w:val="Normal"/>
    <w:rPr>
      <w:rFonts w:ascii="Lucida Sans" w:eastAsia="Lucida Sans" w:hAnsi="Lucida Sans" w:cs="Lucida Sans"/>
      <w:sz w:val="16"/>
      <w:szCs w:val="16"/>
      <w:b/>
      <w:color w:val="ffffff"/>
      <w:shd w:fill="ff0000"/>
    </w:rPr>
  </w:style>
  <w:style w:type="table" w:default="1" w:styleId="TableNormal">
    <w:name w:val="Normal Table"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<Relationships xmlns="http://schemas.openxmlformats.org/package/2006/relationships" ><Relationship Id="rId6" Type="http://schemas.openxmlformats.org/officeDocument/2006/relationships/settings" Target="settings.xml"/><Relationship Id="rId7" Type="http://schemas.openxmlformats.org/officeDocument/2006/relationships/webSettings" Target="webSettings.xml"/><Relationship Id="rId8" Type="http://schemas.openxmlformats.org/officeDocument/2006/relationships/fontTable" Target="fontTable.xml"/><Relationship Id="rId9" Type="http://schemas.openxmlformats.org/officeDocument/2006/relationships/styles" Target="styles.xml"/><Relationship Id="rId10" Type="http://schemas.openxmlformats.org/officeDocument/2006/relationships/numbering" Target="numbering.xml"/><Relationship Id="img6" Type="http://schemas.openxmlformats.org/officeDocument/2006/relationships/image" Target="media/document_img6.emf"/><Relationship Id="img12" Type="http://schemas.openxmlformats.org/officeDocument/2006/relationships/image" Target="media/document_img12.emf"/><Relationship Id="img32" Type="http://schemas.openxmlformats.org/officeDocument/2006/relationships/image" Target="media/document_img32.emf"/><Relationship Id="img35" Type="http://schemas.openxmlformats.org/officeDocument/2006/relationships/image" Target="media/document_img35.emf"/><Relationship Id="img36" Type="http://schemas.openxmlformats.org/officeDocument/2006/relationships/image" Target="media/document_img36.emf"/><Relationship Id="img37" Type="http://schemas.openxmlformats.org/officeDocument/2006/relationships/image" Target="media/document_img37.emf"/><Relationship Id="img40" Type="http://schemas.openxmlformats.org/officeDocument/2006/relationships/image" Target="media/document_img40.emf"/><Relationship Id="img43" Type="http://schemas.openxmlformats.org/officeDocument/2006/relationships/image" Target="media/document_img43.emf"/><Relationship Id="img44" Type="http://schemas.openxmlformats.org/officeDocument/2006/relationships/image" Target="media/document_img44.emf"/><Relationship Id="img45" Type="http://schemas.openxmlformats.org/officeDocument/2006/relationships/image" Target="media/document_img45.emf"/><Relationship Id="img46" Type="http://schemas.openxmlformats.org/officeDocument/2006/relationships/image" Target="media/document_img46.emf"/><Relationship Id="img47" Type="http://schemas.openxmlformats.org/officeDocument/2006/relationships/image" Target="media/document_img47.emf"/><Relationship Id="img48" Type="http://schemas.openxmlformats.org/officeDocument/2006/relationships/image" Target="media/document_img48.emf"/><Relationship Id="img49" Type="http://schemas.openxmlformats.org/officeDocument/2006/relationships/image" Target="media/document_img49.emf"/><Relationship Id="img50" Type="http://schemas.openxmlformats.org/officeDocument/2006/relationships/image" Target="media/document_img50.emf"/><Relationship Id="img51" Type="http://schemas.openxmlformats.org/officeDocument/2006/relationships/image" Target="media/document_img51.emf"/><Relationship Id="img52" Type="http://schemas.openxmlformats.org/officeDocument/2006/relationships/image" Target="media/document_img52.emf"/><Relationship Id="img53" Type="http://schemas.openxmlformats.org/officeDocument/2006/relationships/image" Target="media/document_img53.emf"/><Relationship Id="img54" Type="http://schemas.openxmlformats.org/officeDocument/2006/relationships/image" Target="media/document_img54.emf"/><Relationship Id="img55" Type="http://schemas.openxmlformats.org/officeDocument/2006/relationships/image" Target="media/document_img55.emf"/><Relationship Id="img56" Type="http://schemas.openxmlformats.org/officeDocument/2006/relationships/image" Target="media/document_img56.emf"/><Relationship Id="img57" Type="http://schemas.openxmlformats.org/officeDocument/2006/relationships/image" Target="media/document_img57.emf"/><Relationship Id="img59" Type="http://schemas.openxmlformats.org/officeDocument/2006/relationships/image" Target="media/document_img59.emf"/><Relationship Id="img60" Type="http://schemas.openxmlformats.org/officeDocument/2006/relationships/image" Target="media/document_img60.emf"/><Relationship Id="img62" Type="http://schemas.openxmlformats.org/officeDocument/2006/relationships/image" Target="media/document_img62.emf"/><Relationship Id="img63" Type="http://schemas.openxmlformats.org/officeDocument/2006/relationships/image" Target="media/document_img63.emf"/><Relationship Id="img65" Type="http://schemas.openxmlformats.org/officeDocument/2006/relationships/image" Target="media/document_img65.emf"/><Relationship Id="img66" Type="http://schemas.openxmlformats.org/officeDocument/2006/relationships/image" Target="media/document_img66.emf"/><Relationship Id="img67" Type="http://schemas.openxmlformats.org/officeDocument/2006/relationships/image" Target="media/document_img67.emf"/><Relationship Id="img68" Type="http://schemas.openxmlformats.org/officeDocument/2006/relationships/image" Target="media/document_img68.emf"/><Relationship Id="img69" Type="http://schemas.openxmlformats.org/officeDocument/2006/relationships/image" Target="media/document_img69.emf"/><Relationship Id="img70" Type="http://schemas.openxmlformats.org/officeDocument/2006/relationships/image" Target="media/document_img70.emf"/><Relationship Id="img71" Type="http://schemas.openxmlformats.org/officeDocument/2006/relationships/image" Target="media/document_img71.emf"/><Relationship Id="img72" Type="http://schemas.openxmlformats.org/officeDocument/2006/relationships/image" Target="media/document_img72.emf"/><Relationship Id="img73" Type="http://schemas.openxmlformats.org/officeDocument/2006/relationships/image" Target="media/document_img73.emf"/><Relationship Id="img74" Type="http://schemas.openxmlformats.org/officeDocument/2006/relationships/image" Target="media/document_img74.emf"/><Relationship Id="img75" Type="http://schemas.openxmlformats.org/officeDocument/2006/relationships/image" Target="media/document_img75.emf"/><Relationship Id="img76" Type="http://schemas.openxmlformats.org/officeDocument/2006/relationships/image" Target="media/document_img76.emf"/><Relationship Id="img77" Type="http://schemas.openxmlformats.org/officeDocument/2006/relationships/image" Target="media/document_img77.emf"/><Relationship Id="img78" Type="http://schemas.openxmlformats.org/officeDocument/2006/relationships/image" Target="media/document_img78.emf"/><Relationship Id="img80" Type="http://schemas.openxmlformats.org/officeDocument/2006/relationships/image" Target="media/document_img80.emf"/></Relationships>
</file>

<file path=docProps/app.xml><?xml version="1.0" encoding="utf-8"?>
<Properties xmlns="http://schemas.openxmlformats.org/officeDocument/2006/extended-properties" xmlns:vt="http://schemas.openxmlformats.org/officeDocument/2006/docPropsVTypes">
  <Company/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/>
  <dcterms:created xsi:type="dcterms:W3CDTF">2024-05-30T10:28:24</dcterms:created>
  <dcterms:modified xsi:type="dcterms:W3CDTF">2024-05-30T10:28:24</dcterms:modified>
</cp:coreProperties>
</file>