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16" w:rsidRPr="00994D4C" w:rsidRDefault="00F90E16" w:rsidP="00F90E16">
      <w:pPr>
        <w:jc w:val="center"/>
        <w:rPr>
          <w:u w:val="single"/>
        </w:rPr>
      </w:pPr>
      <w:r w:rsidRPr="00994D4C">
        <w:rPr>
          <w:u w:val="single"/>
        </w:rPr>
        <w:t xml:space="preserve">2016 I&amp;CPS Conference Committee </w:t>
      </w:r>
      <w:r w:rsidR="00D07B7E">
        <w:rPr>
          <w:u w:val="single"/>
        </w:rPr>
        <w:t>March 10</w:t>
      </w:r>
      <w:r w:rsidRPr="00F90E16">
        <w:rPr>
          <w:u w:val="single"/>
        </w:rPr>
        <w:t>, 2016</w:t>
      </w:r>
      <w:r>
        <w:rPr>
          <w:u w:val="single"/>
        </w:rPr>
        <w:t xml:space="preserve"> </w:t>
      </w:r>
      <w:r w:rsidRPr="00994D4C">
        <w:rPr>
          <w:u w:val="single"/>
        </w:rPr>
        <w:t>Meeting Minute</w:t>
      </w:r>
      <w:r>
        <w:rPr>
          <w:u w:val="single"/>
        </w:rPr>
        <w:t>s</w:t>
      </w:r>
    </w:p>
    <w:p w:rsidR="00F90E16" w:rsidRDefault="00F90E16" w:rsidP="00F90E16">
      <w:r>
        <w:t>Committee Members:</w:t>
      </w:r>
    </w:p>
    <w:tbl>
      <w:tblPr>
        <w:tblStyle w:val="TableGrid"/>
        <w:tblW w:w="0" w:type="auto"/>
        <w:tblLook w:val="04A0"/>
      </w:tblPr>
      <w:tblGrid>
        <w:gridCol w:w="1885"/>
        <w:gridCol w:w="2880"/>
        <w:gridCol w:w="2070"/>
        <w:gridCol w:w="2340"/>
      </w:tblGrid>
      <w:tr w:rsidR="00F90E16" w:rsidTr="001B6C98">
        <w:tc>
          <w:tcPr>
            <w:tcW w:w="1885" w:type="dxa"/>
          </w:tcPr>
          <w:p w:rsidR="00F90E16" w:rsidRPr="00F90E16" w:rsidRDefault="00F90E16" w:rsidP="001B6C98">
            <w:pPr>
              <w:rPr>
                <w:sz w:val="24"/>
                <w:szCs w:val="24"/>
              </w:rPr>
            </w:pPr>
            <w:r w:rsidRPr="00F90E16">
              <w:rPr>
                <w:sz w:val="24"/>
                <w:szCs w:val="24"/>
              </w:rPr>
              <w:t>Jim Harvey</w:t>
            </w:r>
          </w:p>
        </w:tc>
        <w:tc>
          <w:tcPr>
            <w:tcW w:w="2880" w:type="dxa"/>
          </w:tcPr>
          <w:p w:rsidR="00F90E16" w:rsidRPr="00F90E16" w:rsidRDefault="00F90E16" w:rsidP="001B6C98">
            <w:pPr>
              <w:rPr>
                <w:sz w:val="24"/>
                <w:szCs w:val="24"/>
              </w:rPr>
            </w:pPr>
            <w:r w:rsidRPr="00F90E16">
              <w:rPr>
                <w:sz w:val="24"/>
                <w:szCs w:val="24"/>
              </w:rPr>
              <w:t>Chair</w:t>
            </w:r>
          </w:p>
        </w:tc>
        <w:tc>
          <w:tcPr>
            <w:tcW w:w="207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Townsend</w:t>
            </w:r>
          </w:p>
        </w:tc>
        <w:tc>
          <w:tcPr>
            <w:tcW w:w="234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</w:tr>
      <w:tr w:rsidR="00F90E16" w:rsidTr="001B6C98">
        <w:tc>
          <w:tcPr>
            <w:tcW w:w="1885" w:type="dxa"/>
          </w:tcPr>
          <w:p w:rsidR="00F90E16" w:rsidRPr="00F90E16" w:rsidRDefault="00F90E16" w:rsidP="001B6C98">
            <w:pPr>
              <w:rPr>
                <w:sz w:val="24"/>
                <w:szCs w:val="24"/>
              </w:rPr>
            </w:pPr>
            <w:r w:rsidRPr="00F90E16">
              <w:rPr>
                <w:sz w:val="24"/>
                <w:szCs w:val="24"/>
              </w:rPr>
              <w:t>Bill Moylan</w:t>
            </w:r>
          </w:p>
        </w:tc>
        <w:tc>
          <w:tcPr>
            <w:tcW w:w="2880" w:type="dxa"/>
          </w:tcPr>
          <w:p w:rsidR="00F90E16" w:rsidRPr="00F90E16" w:rsidRDefault="002E4A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Arminius</w:t>
            </w:r>
          </w:p>
        </w:tc>
        <w:tc>
          <w:tcPr>
            <w:tcW w:w="207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Mindham</w:t>
            </w:r>
            <w:proofErr w:type="spellEnd"/>
          </w:p>
        </w:tc>
        <w:tc>
          <w:tcPr>
            <w:tcW w:w="2340" w:type="dxa"/>
          </w:tcPr>
          <w:p w:rsidR="00F90E16" w:rsidRDefault="00F90E16" w:rsidP="002E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Registration </w:t>
            </w:r>
            <w:r w:rsidR="002E4A16">
              <w:rPr>
                <w:sz w:val="24"/>
                <w:szCs w:val="24"/>
              </w:rPr>
              <w:t>Chair</w:t>
            </w:r>
          </w:p>
        </w:tc>
      </w:tr>
      <w:tr w:rsidR="00F90E16" w:rsidTr="001B6C98">
        <w:tc>
          <w:tcPr>
            <w:tcW w:w="1885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Anthony</w:t>
            </w:r>
          </w:p>
        </w:tc>
        <w:tc>
          <w:tcPr>
            <w:tcW w:w="2880" w:type="dxa"/>
          </w:tcPr>
          <w:p w:rsidR="00F90E16" w:rsidRDefault="002E4A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Vice-Chair</w:t>
            </w:r>
          </w:p>
        </w:tc>
        <w:tc>
          <w:tcPr>
            <w:tcW w:w="207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Alvina</w:t>
            </w:r>
            <w:proofErr w:type="spellEnd"/>
            <w:r>
              <w:rPr>
                <w:sz w:val="24"/>
                <w:szCs w:val="24"/>
              </w:rPr>
              <w:t xml:space="preserve"> Harvey</w:t>
            </w:r>
          </w:p>
        </w:tc>
        <w:tc>
          <w:tcPr>
            <w:tcW w:w="234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Activities</w:t>
            </w:r>
          </w:p>
        </w:tc>
      </w:tr>
      <w:tr w:rsidR="00F90E16" w:rsidTr="001B6C98">
        <w:tc>
          <w:tcPr>
            <w:tcW w:w="1885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 </w:t>
            </w:r>
            <w:proofErr w:type="spellStart"/>
            <w:r>
              <w:rPr>
                <w:sz w:val="24"/>
                <w:szCs w:val="24"/>
              </w:rPr>
              <w:t>Bramlett</w:t>
            </w:r>
            <w:proofErr w:type="spellEnd"/>
          </w:p>
        </w:tc>
        <w:tc>
          <w:tcPr>
            <w:tcW w:w="288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  <w:tc>
          <w:tcPr>
            <w:tcW w:w="207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Andrea </w:t>
            </w:r>
            <w:proofErr w:type="spellStart"/>
            <w:r>
              <w:rPr>
                <w:sz w:val="24"/>
                <w:szCs w:val="24"/>
              </w:rPr>
              <w:t>Ketten</w:t>
            </w:r>
            <w:proofErr w:type="spellEnd"/>
          </w:p>
        </w:tc>
        <w:tc>
          <w:tcPr>
            <w:tcW w:w="234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Activities</w:t>
            </w:r>
          </w:p>
        </w:tc>
      </w:tr>
      <w:tr w:rsidR="00F90E16" w:rsidTr="001B6C98">
        <w:tc>
          <w:tcPr>
            <w:tcW w:w="1885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Wagner</w:t>
            </w:r>
          </w:p>
        </w:tc>
        <w:tc>
          <w:tcPr>
            <w:tcW w:w="288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 Chair</w:t>
            </w:r>
          </w:p>
        </w:tc>
        <w:tc>
          <w:tcPr>
            <w:tcW w:w="2070" w:type="dxa"/>
          </w:tcPr>
          <w:p w:rsidR="00F90E16" w:rsidRDefault="00607B57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Jeanette Pierce</w:t>
            </w:r>
          </w:p>
        </w:tc>
        <w:tc>
          <w:tcPr>
            <w:tcW w:w="2340" w:type="dxa"/>
          </w:tcPr>
          <w:p w:rsidR="00F90E16" w:rsidRDefault="002E4A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Activities</w:t>
            </w:r>
          </w:p>
        </w:tc>
      </w:tr>
      <w:tr w:rsidR="000E22C0" w:rsidTr="001B6C98">
        <w:tc>
          <w:tcPr>
            <w:tcW w:w="1885" w:type="dxa"/>
          </w:tcPr>
          <w:p w:rsidR="000E22C0" w:rsidRDefault="00571D4C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Ibrahi</w:t>
            </w:r>
            <w:r w:rsidR="000E22C0">
              <w:rPr>
                <w:sz w:val="24"/>
                <w:szCs w:val="24"/>
              </w:rPr>
              <w:t xml:space="preserve">m </w:t>
            </w:r>
            <w:proofErr w:type="spellStart"/>
            <w:r w:rsidR="000E22C0">
              <w:rPr>
                <w:sz w:val="24"/>
                <w:szCs w:val="24"/>
              </w:rPr>
              <w:t>Elmezain</w:t>
            </w:r>
            <w:proofErr w:type="spellEnd"/>
          </w:p>
        </w:tc>
        <w:tc>
          <w:tcPr>
            <w:tcW w:w="2880" w:type="dxa"/>
          </w:tcPr>
          <w:p w:rsidR="000E22C0" w:rsidRDefault="000E22C0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A/V consultant</w:t>
            </w:r>
          </w:p>
        </w:tc>
        <w:tc>
          <w:tcPr>
            <w:tcW w:w="2070" w:type="dxa"/>
          </w:tcPr>
          <w:p w:rsidR="000E22C0" w:rsidRDefault="000E22C0" w:rsidP="001B6C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E22C0" w:rsidRDefault="000E22C0" w:rsidP="001B6C98">
            <w:pPr>
              <w:rPr>
                <w:sz w:val="24"/>
                <w:szCs w:val="24"/>
              </w:rPr>
            </w:pPr>
          </w:p>
        </w:tc>
      </w:tr>
    </w:tbl>
    <w:p w:rsidR="00F90E16" w:rsidRDefault="00F90E16" w:rsidP="00F90E16"/>
    <w:p w:rsidR="00F90E16" w:rsidRDefault="00F90E16" w:rsidP="00F90E16">
      <w:r>
        <w:t xml:space="preserve">Meeting was held at </w:t>
      </w:r>
      <w:proofErr w:type="spellStart"/>
      <w:r>
        <w:t>Kerby’s</w:t>
      </w:r>
      <w:proofErr w:type="spellEnd"/>
      <w:r>
        <w:t xml:space="preserve"> Coney Island in the </w:t>
      </w:r>
      <w:r w:rsidRPr="00F90E16">
        <w:t>Newburg shopping Center</w:t>
      </w:r>
      <w:r>
        <w:t xml:space="preserve">, </w:t>
      </w:r>
      <w:r w:rsidRPr="00F90E16">
        <w:t xml:space="preserve">37155 </w:t>
      </w:r>
      <w:proofErr w:type="gramStart"/>
      <w:r w:rsidRPr="00F90E16">
        <w:t>6-Mile</w:t>
      </w:r>
      <w:proofErr w:type="gramEnd"/>
      <w:r w:rsidRPr="00F90E16">
        <w:t xml:space="preserve">, </w:t>
      </w:r>
      <w:r>
        <w:t>Livonia, Michigan.</w:t>
      </w:r>
    </w:p>
    <w:p w:rsidR="00F90E16" w:rsidRDefault="00F90E16" w:rsidP="00F90E16">
      <w:r>
        <w:t>Attendees:</w:t>
      </w:r>
    </w:p>
    <w:tbl>
      <w:tblPr>
        <w:tblStyle w:val="TableGrid"/>
        <w:tblW w:w="0" w:type="auto"/>
        <w:tblLook w:val="04A0"/>
      </w:tblPr>
      <w:tblGrid>
        <w:gridCol w:w="2695"/>
        <w:gridCol w:w="3330"/>
        <w:gridCol w:w="3060"/>
      </w:tblGrid>
      <w:tr w:rsidR="00F90E16" w:rsidTr="001B6C98">
        <w:tc>
          <w:tcPr>
            <w:tcW w:w="2695" w:type="dxa"/>
          </w:tcPr>
          <w:p w:rsidR="00F90E16" w:rsidRPr="007B2744" w:rsidRDefault="00F90E16" w:rsidP="001B6C98">
            <w:pPr>
              <w:rPr>
                <w:sz w:val="24"/>
                <w:szCs w:val="24"/>
              </w:rPr>
            </w:pPr>
            <w:r w:rsidRPr="007B2744">
              <w:rPr>
                <w:sz w:val="24"/>
                <w:szCs w:val="24"/>
              </w:rPr>
              <w:t xml:space="preserve">Don </w:t>
            </w:r>
            <w:proofErr w:type="spellStart"/>
            <w:r w:rsidRPr="007B2744">
              <w:rPr>
                <w:sz w:val="24"/>
                <w:szCs w:val="24"/>
              </w:rPr>
              <w:t>Bramlett</w:t>
            </w:r>
            <w:proofErr w:type="spellEnd"/>
          </w:p>
        </w:tc>
        <w:tc>
          <w:tcPr>
            <w:tcW w:w="3330" w:type="dxa"/>
          </w:tcPr>
          <w:p w:rsidR="00F90E16" w:rsidRPr="007B2744" w:rsidRDefault="00BF18E2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Anthony</w:t>
            </w:r>
          </w:p>
        </w:tc>
        <w:tc>
          <w:tcPr>
            <w:tcW w:w="3060" w:type="dxa"/>
          </w:tcPr>
          <w:p w:rsidR="00F90E16" w:rsidRPr="007B2744" w:rsidRDefault="00F90E16" w:rsidP="001B6C98">
            <w:pPr>
              <w:rPr>
                <w:sz w:val="24"/>
                <w:szCs w:val="24"/>
              </w:rPr>
            </w:pPr>
            <w:r w:rsidRPr="007B2744">
              <w:rPr>
                <w:sz w:val="24"/>
                <w:szCs w:val="24"/>
              </w:rPr>
              <w:t>Steve Townsend</w:t>
            </w:r>
          </w:p>
        </w:tc>
      </w:tr>
      <w:tr w:rsidR="00F90E16" w:rsidTr="001B6C98">
        <w:tc>
          <w:tcPr>
            <w:tcW w:w="2695" w:type="dxa"/>
          </w:tcPr>
          <w:p w:rsidR="00F90E16" w:rsidRPr="007B2744" w:rsidRDefault="00F90E16" w:rsidP="001B6C98">
            <w:pPr>
              <w:rPr>
                <w:sz w:val="24"/>
                <w:szCs w:val="24"/>
              </w:rPr>
            </w:pPr>
            <w:r w:rsidRPr="007B2744">
              <w:rPr>
                <w:sz w:val="24"/>
                <w:szCs w:val="24"/>
              </w:rPr>
              <w:t>Jim Harvey</w:t>
            </w:r>
          </w:p>
        </w:tc>
        <w:tc>
          <w:tcPr>
            <w:tcW w:w="3330" w:type="dxa"/>
          </w:tcPr>
          <w:p w:rsidR="00F90E16" w:rsidRPr="007B2744" w:rsidRDefault="00F90E16" w:rsidP="001B6C98">
            <w:pPr>
              <w:rPr>
                <w:sz w:val="24"/>
                <w:szCs w:val="24"/>
              </w:rPr>
            </w:pPr>
            <w:r w:rsidRPr="007B2744">
              <w:rPr>
                <w:sz w:val="24"/>
                <w:szCs w:val="24"/>
              </w:rPr>
              <w:t>Bill Moylan</w:t>
            </w:r>
          </w:p>
        </w:tc>
        <w:tc>
          <w:tcPr>
            <w:tcW w:w="3060" w:type="dxa"/>
          </w:tcPr>
          <w:p w:rsidR="00F90E16" w:rsidRPr="007B2744" w:rsidRDefault="00D07B7E" w:rsidP="001B6C98">
            <w:pPr>
              <w:rPr>
                <w:sz w:val="24"/>
                <w:szCs w:val="24"/>
              </w:rPr>
            </w:pPr>
            <w:r w:rsidRPr="007B2744">
              <w:rPr>
                <w:sz w:val="24"/>
                <w:szCs w:val="24"/>
              </w:rPr>
              <w:t>Van Wagner</w:t>
            </w:r>
          </w:p>
        </w:tc>
      </w:tr>
    </w:tbl>
    <w:p w:rsidR="00F90E16" w:rsidRDefault="00F90E16" w:rsidP="00F90E16"/>
    <w:p w:rsidR="00BD74A4" w:rsidRDefault="00BD74A4" w:rsidP="00BD74A4"/>
    <w:p w:rsidR="00D07B7E" w:rsidRDefault="00BF18E2" w:rsidP="00BD74A4">
      <w:pPr>
        <w:pStyle w:val="ListParagraph"/>
        <w:numPr>
          <w:ilvl w:val="0"/>
          <w:numId w:val="1"/>
        </w:numPr>
      </w:pPr>
      <w:r>
        <w:t>Reviewed meeting minutes from March 10</w:t>
      </w:r>
    </w:p>
    <w:p w:rsidR="00BF18E2" w:rsidRDefault="00BF18E2" w:rsidP="00BD74A4">
      <w:pPr>
        <w:pStyle w:val="ListParagraph"/>
        <w:numPr>
          <w:ilvl w:val="0"/>
          <w:numId w:val="1"/>
        </w:numPr>
      </w:pPr>
      <w:r>
        <w:t>Hotel gave us a list of local restaurants. Mike will add to the Web Site.</w:t>
      </w:r>
    </w:p>
    <w:p w:rsidR="00BF18E2" w:rsidRDefault="00BF18E2" w:rsidP="00BD74A4">
      <w:pPr>
        <w:pStyle w:val="ListParagraph"/>
        <w:numPr>
          <w:ilvl w:val="0"/>
          <w:numId w:val="1"/>
        </w:numPr>
      </w:pPr>
      <w:r>
        <w:t>One hospitality suite has been reserved.  Three called and one confirmed.</w:t>
      </w:r>
    </w:p>
    <w:p w:rsidR="00BF18E2" w:rsidRDefault="00BF18E2" w:rsidP="00BD74A4">
      <w:pPr>
        <w:pStyle w:val="ListParagraph"/>
        <w:numPr>
          <w:ilvl w:val="0"/>
          <w:numId w:val="1"/>
        </w:numPr>
      </w:pPr>
      <w:r>
        <w:t xml:space="preserve">Luncheon </w:t>
      </w:r>
      <w:r w:rsidR="00E032C4">
        <w:t>will be in the Cascade Rooms C and D.</w:t>
      </w:r>
    </w:p>
    <w:p w:rsidR="00BF18E2" w:rsidRDefault="00E032C4" w:rsidP="00D767A0">
      <w:pPr>
        <w:pStyle w:val="ListParagraph"/>
        <w:numPr>
          <w:ilvl w:val="1"/>
          <w:numId w:val="1"/>
        </w:numPr>
      </w:pPr>
      <w:r>
        <w:t>Restaurant</w:t>
      </w:r>
      <w:r w:rsidR="00113DCF">
        <w:t xml:space="preserve"> </w:t>
      </w:r>
      <w:r>
        <w:t>has n</w:t>
      </w:r>
      <w:r w:rsidR="00BF18E2">
        <w:t>o shades</w:t>
      </w:r>
      <w:r w:rsidR="00113DCF">
        <w:t xml:space="preserve"> – not a good choice</w:t>
      </w:r>
      <w:r>
        <w:t xml:space="preserve"> for the luncheon</w:t>
      </w:r>
      <w:r w:rsidR="00113DCF">
        <w:t>.</w:t>
      </w:r>
    </w:p>
    <w:p w:rsidR="00BF18E2" w:rsidRDefault="00113DCF" w:rsidP="00BF18E2">
      <w:pPr>
        <w:pStyle w:val="ListParagraph"/>
        <w:numPr>
          <w:ilvl w:val="1"/>
          <w:numId w:val="1"/>
        </w:numPr>
      </w:pPr>
      <w:r>
        <w:t>Cascade C and D - 94</w:t>
      </w:r>
      <w:r w:rsidR="00BF18E2">
        <w:t xml:space="preserve"> people</w:t>
      </w:r>
      <w:r>
        <w:t xml:space="preserve"> capacity based on 10 people per table, 98 people per cable based on 11 per table.</w:t>
      </w:r>
    </w:p>
    <w:p w:rsidR="00113DCF" w:rsidRDefault="00113DCF" w:rsidP="00113DCF">
      <w:pPr>
        <w:pStyle w:val="ListParagraph"/>
        <w:numPr>
          <w:ilvl w:val="0"/>
          <w:numId w:val="1"/>
        </w:numPr>
      </w:pPr>
      <w:r>
        <w:t>Breakfast in Cascade C and D.</w:t>
      </w:r>
    </w:p>
    <w:p w:rsidR="00113DCF" w:rsidRDefault="00113DCF" w:rsidP="00113DCF">
      <w:pPr>
        <w:pStyle w:val="ListParagraph"/>
        <w:numPr>
          <w:ilvl w:val="0"/>
          <w:numId w:val="1"/>
        </w:numPr>
      </w:pPr>
      <w:r>
        <w:t>Breaks will be in the foyer (not Cascade C &amp; D as discussed at last meeting)</w:t>
      </w:r>
    </w:p>
    <w:p w:rsidR="00113DCF" w:rsidRDefault="00113DCF" w:rsidP="00113DCF">
      <w:pPr>
        <w:pStyle w:val="ListParagraph"/>
        <w:numPr>
          <w:ilvl w:val="0"/>
          <w:numId w:val="1"/>
        </w:numPr>
      </w:pPr>
      <w:r>
        <w:t>Sponsor tables will be at entrance to foyer along walls. Registration in foyer between C and B</w:t>
      </w:r>
    </w:p>
    <w:p w:rsidR="00113DCF" w:rsidRDefault="00113DCF" w:rsidP="00113DCF">
      <w:pPr>
        <w:pStyle w:val="ListParagraph"/>
        <w:numPr>
          <w:ilvl w:val="0"/>
          <w:numId w:val="1"/>
        </w:numPr>
      </w:pPr>
      <w:r>
        <w:t>Wi-Fi in the meeting rooms included.</w:t>
      </w:r>
    </w:p>
    <w:p w:rsidR="00113DCF" w:rsidRDefault="00E032C4" w:rsidP="00113DCF">
      <w:pPr>
        <w:pStyle w:val="ListParagraph"/>
        <w:numPr>
          <w:ilvl w:val="0"/>
          <w:numId w:val="1"/>
        </w:numPr>
      </w:pPr>
      <w:r>
        <w:t xml:space="preserve">Floor plan drawings. </w:t>
      </w:r>
    </w:p>
    <w:p w:rsidR="00E032C4" w:rsidRDefault="00E032C4" w:rsidP="00113DCF">
      <w:pPr>
        <w:pStyle w:val="ListParagraph"/>
        <w:numPr>
          <w:ilvl w:val="0"/>
          <w:numId w:val="1"/>
        </w:numPr>
      </w:pPr>
      <w:r>
        <w:t xml:space="preserve">Hotel will provide </w:t>
      </w:r>
      <w:r w:rsidR="00571D4C">
        <w:t>easels;</w:t>
      </w:r>
      <w:r>
        <w:t xml:space="preserve"> we need to provide the signs. Hotel will provide signs for the eighth floor between the elevator and the Skyline Rooms</w:t>
      </w:r>
      <w:r w:rsidR="00571D4C">
        <w:t xml:space="preserve"> only</w:t>
      </w:r>
      <w:r>
        <w:t>.</w:t>
      </w:r>
    </w:p>
    <w:p w:rsidR="00E032C4" w:rsidRDefault="00E032C4" w:rsidP="00113DCF">
      <w:pPr>
        <w:pStyle w:val="ListParagraph"/>
        <w:numPr>
          <w:ilvl w:val="0"/>
          <w:numId w:val="1"/>
        </w:numPr>
      </w:pPr>
      <w:r>
        <w:t xml:space="preserve"> Hotel will give us credit for the room but not any associated food or drink.</w:t>
      </w:r>
    </w:p>
    <w:p w:rsidR="00E032C4" w:rsidRDefault="00E032C4" w:rsidP="00113DCF">
      <w:pPr>
        <w:pStyle w:val="ListParagraph"/>
        <w:numPr>
          <w:ilvl w:val="0"/>
          <w:numId w:val="1"/>
        </w:numPr>
      </w:pPr>
      <w:r>
        <w:t>Jim sent Nico a Logo for the hotel conference registration page</w:t>
      </w:r>
    </w:p>
    <w:p w:rsidR="00E032C4" w:rsidRDefault="00E032C4" w:rsidP="00113DCF">
      <w:pPr>
        <w:pStyle w:val="ListParagraph"/>
        <w:numPr>
          <w:ilvl w:val="0"/>
          <w:numId w:val="1"/>
        </w:numPr>
      </w:pPr>
      <w:r>
        <w:t xml:space="preserve">Mike asked for the Health and Education Committee Meeting if he could use Go-To-Meeting. </w:t>
      </w:r>
      <w:r w:rsidR="00B7387C">
        <w:t>I</w:t>
      </w:r>
      <w:r w:rsidR="00571D4C">
        <w:t>brahi</w:t>
      </w:r>
      <w:r>
        <w:t>m stated that from a technical standpoint</w:t>
      </w:r>
      <w:bookmarkStart w:id="0" w:name="_GoBack"/>
      <w:r>
        <w:t xml:space="preserve"> </w:t>
      </w:r>
      <w:bookmarkEnd w:id="0"/>
      <w:r>
        <w:t>there would be no problem.</w:t>
      </w:r>
    </w:p>
    <w:p w:rsidR="00A9377F" w:rsidRDefault="00B7387C" w:rsidP="00113DCF">
      <w:pPr>
        <w:pStyle w:val="ListParagraph"/>
        <w:numPr>
          <w:ilvl w:val="0"/>
          <w:numId w:val="1"/>
        </w:numPr>
      </w:pPr>
      <w:r>
        <w:t>I</w:t>
      </w:r>
      <w:r w:rsidR="00571D4C">
        <w:t>brahi</w:t>
      </w:r>
      <w:r w:rsidR="00A9377F">
        <w:t>m stated for meetings of 15 people or more will require a microphone and speakers.</w:t>
      </w:r>
    </w:p>
    <w:p w:rsidR="00E032C4" w:rsidRDefault="00A9377F" w:rsidP="00113DCF">
      <w:pPr>
        <w:pStyle w:val="ListParagraph"/>
        <w:numPr>
          <w:ilvl w:val="0"/>
          <w:numId w:val="1"/>
        </w:numPr>
      </w:pPr>
      <w:r>
        <w:t>Tuesday dinner or banquet. Committee decided to call it “dinner dance”.</w:t>
      </w:r>
    </w:p>
    <w:p w:rsidR="00A9377F" w:rsidRDefault="00A9377F" w:rsidP="00113DCF">
      <w:pPr>
        <w:pStyle w:val="ListParagraph"/>
        <w:numPr>
          <w:ilvl w:val="0"/>
          <w:numId w:val="1"/>
        </w:numPr>
      </w:pPr>
      <w:r>
        <w:t>2017 conference announcement should be presented at the luncheon.</w:t>
      </w:r>
    </w:p>
    <w:p w:rsidR="00A9377F" w:rsidRDefault="00A9377F" w:rsidP="00113DCF">
      <w:pPr>
        <w:pStyle w:val="ListParagraph"/>
        <w:numPr>
          <w:ilvl w:val="0"/>
          <w:numId w:val="1"/>
        </w:numPr>
      </w:pPr>
      <w:r>
        <w:t>PDH credits – Paper session chair should announce at the beginning of each session.  2.5 hour credit per each paper session.</w:t>
      </w:r>
    </w:p>
    <w:p w:rsidR="00C62116" w:rsidRDefault="00C62116" w:rsidP="00113DCF">
      <w:pPr>
        <w:pStyle w:val="ListParagraph"/>
        <w:numPr>
          <w:ilvl w:val="0"/>
          <w:numId w:val="1"/>
        </w:numPr>
      </w:pPr>
      <w:r>
        <w:lastRenderedPageBreak/>
        <w:t>ETAP workshop?</w:t>
      </w:r>
    </w:p>
    <w:p w:rsidR="00C62116" w:rsidRDefault="00C62116" w:rsidP="00113DCF">
      <w:pPr>
        <w:pStyle w:val="ListParagraph"/>
        <w:numPr>
          <w:ilvl w:val="0"/>
          <w:numId w:val="1"/>
        </w:numPr>
      </w:pPr>
      <w:r>
        <w:t>Van and Jim will review the room schedule</w:t>
      </w:r>
    </w:p>
    <w:p w:rsidR="00C62116" w:rsidRDefault="00C62116" w:rsidP="00113DCF">
      <w:pPr>
        <w:pStyle w:val="ListParagraph"/>
        <w:numPr>
          <w:ilvl w:val="0"/>
          <w:numId w:val="1"/>
        </w:numPr>
      </w:pPr>
      <w:r>
        <w:t>Travel grants – No new news</w:t>
      </w:r>
    </w:p>
    <w:p w:rsidR="00C62116" w:rsidRDefault="00C62116" w:rsidP="00113DCF">
      <w:pPr>
        <w:pStyle w:val="ListParagraph"/>
        <w:numPr>
          <w:ilvl w:val="0"/>
          <w:numId w:val="1"/>
        </w:numPr>
      </w:pPr>
      <w:r>
        <w:t>22 registered at the conference at time of meeting.</w:t>
      </w:r>
    </w:p>
    <w:p w:rsidR="00C62116" w:rsidRDefault="00C62116" w:rsidP="00113DCF">
      <w:pPr>
        <w:pStyle w:val="ListParagraph"/>
        <w:numPr>
          <w:ilvl w:val="0"/>
          <w:numId w:val="1"/>
        </w:numPr>
      </w:pPr>
      <w:r>
        <w:t xml:space="preserve">Hotel </w:t>
      </w:r>
      <w:r w:rsidR="00E12BD3">
        <w:t>early registration ends April 7</w:t>
      </w:r>
      <w:r>
        <w:t xml:space="preserve"> and conference early registration April 10</w:t>
      </w:r>
      <w:r w:rsidRPr="00C62116">
        <w:rPr>
          <w:vertAlign w:val="superscript"/>
        </w:rPr>
        <w:t>th</w:t>
      </w:r>
      <w:r>
        <w:t>.</w:t>
      </w:r>
    </w:p>
    <w:p w:rsidR="00C62116" w:rsidRDefault="00E12BD3" w:rsidP="00113DCF">
      <w:pPr>
        <w:pStyle w:val="ListParagraph"/>
        <w:numPr>
          <w:ilvl w:val="0"/>
          <w:numId w:val="1"/>
        </w:numPr>
      </w:pPr>
      <w:r>
        <w:t xml:space="preserve">Van needs to </w:t>
      </w:r>
      <w:r w:rsidR="000D3F7A">
        <w:t>confirm with Nico if there is additional cost for the meeting room Wi-Fi.</w:t>
      </w:r>
    </w:p>
    <w:p w:rsidR="000D3F7A" w:rsidRDefault="000E22C0" w:rsidP="00113DCF">
      <w:pPr>
        <w:pStyle w:val="ListParagraph"/>
        <w:numPr>
          <w:ilvl w:val="0"/>
          <w:numId w:val="1"/>
        </w:numPr>
      </w:pPr>
      <w:r>
        <w:t>Need a volunteer to transfer the web page and convert to format for printing.</w:t>
      </w:r>
    </w:p>
    <w:p w:rsidR="00B7387C" w:rsidRDefault="00B7387C" w:rsidP="00B7387C">
      <w:pPr>
        <w:pStyle w:val="ListParagraph"/>
        <w:numPr>
          <w:ilvl w:val="0"/>
          <w:numId w:val="1"/>
        </w:numPr>
      </w:pPr>
      <w:r>
        <w:t xml:space="preserve">Jim will try to find and send </w:t>
      </w:r>
      <w:proofErr w:type="spellStart"/>
      <w:r>
        <w:t>I</w:t>
      </w:r>
      <w:r w:rsidR="000E22C0">
        <w:t>braham</w:t>
      </w:r>
      <w:proofErr w:type="spellEnd"/>
      <w:r w:rsidR="000E22C0">
        <w:t xml:space="preserve"> a copy of a previous conference guide.</w:t>
      </w:r>
      <w:r w:rsidRPr="00B7387C">
        <w:t xml:space="preserve"> </w:t>
      </w:r>
    </w:p>
    <w:p w:rsidR="00B7387C" w:rsidRDefault="00B7387C" w:rsidP="00B7387C">
      <w:pPr>
        <w:pStyle w:val="ListParagraph"/>
        <w:numPr>
          <w:ilvl w:val="0"/>
          <w:numId w:val="1"/>
        </w:numPr>
      </w:pPr>
      <w:r>
        <w:t>Next meeting – Thursday 3/24/2016.</w:t>
      </w:r>
    </w:p>
    <w:p w:rsidR="00BD74A4" w:rsidRDefault="00BD74A4"/>
    <w:sectPr w:rsidR="00BD74A4" w:rsidSect="009B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368A3"/>
    <w:multiLevelType w:val="hybridMultilevel"/>
    <w:tmpl w:val="4C68A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74A4"/>
    <w:rsid w:val="00012C0E"/>
    <w:rsid w:val="00022C3F"/>
    <w:rsid w:val="00025AFB"/>
    <w:rsid w:val="00025D79"/>
    <w:rsid w:val="00031123"/>
    <w:rsid w:val="00031FE1"/>
    <w:rsid w:val="00033454"/>
    <w:rsid w:val="00046147"/>
    <w:rsid w:val="000478A3"/>
    <w:rsid w:val="0005590C"/>
    <w:rsid w:val="000A1111"/>
    <w:rsid w:val="000D09DF"/>
    <w:rsid w:val="000D3F7A"/>
    <w:rsid w:val="000E050F"/>
    <w:rsid w:val="000E22C0"/>
    <w:rsid w:val="000F524F"/>
    <w:rsid w:val="0010096F"/>
    <w:rsid w:val="001063DE"/>
    <w:rsid w:val="00112380"/>
    <w:rsid w:val="00113DCF"/>
    <w:rsid w:val="00122F16"/>
    <w:rsid w:val="00160EA0"/>
    <w:rsid w:val="00180A31"/>
    <w:rsid w:val="00190977"/>
    <w:rsid w:val="00191649"/>
    <w:rsid w:val="001B632B"/>
    <w:rsid w:val="001E1723"/>
    <w:rsid w:val="001F42D7"/>
    <w:rsid w:val="00206D9A"/>
    <w:rsid w:val="00244BB7"/>
    <w:rsid w:val="00266126"/>
    <w:rsid w:val="0028763E"/>
    <w:rsid w:val="0029184A"/>
    <w:rsid w:val="002A62CA"/>
    <w:rsid w:val="002E4A16"/>
    <w:rsid w:val="00307A85"/>
    <w:rsid w:val="003123D8"/>
    <w:rsid w:val="00322FB1"/>
    <w:rsid w:val="003306D3"/>
    <w:rsid w:val="00334D51"/>
    <w:rsid w:val="00351A33"/>
    <w:rsid w:val="00352840"/>
    <w:rsid w:val="00356063"/>
    <w:rsid w:val="00387F93"/>
    <w:rsid w:val="00393028"/>
    <w:rsid w:val="003C56B0"/>
    <w:rsid w:val="003F4662"/>
    <w:rsid w:val="004147DC"/>
    <w:rsid w:val="0043330C"/>
    <w:rsid w:val="00441064"/>
    <w:rsid w:val="00444B6D"/>
    <w:rsid w:val="00446168"/>
    <w:rsid w:val="00466946"/>
    <w:rsid w:val="00473457"/>
    <w:rsid w:val="0047749E"/>
    <w:rsid w:val="004972DD"/>
    <w:rsid w:val="004A629A"/>
    <w:rsid w:val="004F08E5"/>
    <w:rsid w:val="00504A70"/>
    <w:rsid w:val="005125B8"/>
    <w:rsid w:val="00520F51"/>
    <w:rsid w:val="00571D4C"/>
    <w:rsid w:val="00576EF7"/>
    <w:rsid w:val="0059082E"/>
    <w:rsid w:val="005917E3"/>
    <w:rsid w:val="0059374F"/>
    <w:rsid w:val="005B15DD"/>
    <w:rsid w:val="005B4AFD"/>
    <w:rsid w:val="005C063D"/>
    <w:rsid w:val="005E4905"/>
    <w:rsid w:val="005E6A8F"/>
    <w:rsid w:val="005F04A2"/>
    <w:rsid w:val="005F44C5"/>
    <w:rsid w:val="00607B57"/>
    <w:rsid w:val="0069715D"/>
    <w:rsid w:val="006A1E52"/>
    <w:rsid w:val="006E6B9A"/>
    <w:rsid w:val="006E6C5F"/>
    <w:rsid w:val="00747EB5"/>
    <w:rsid w:val="007547BC"/>
    <w:rsid w:val="007566F4"/>
    <w:rsid w:val="007567DB"/>
    <w:rsid w:val="00757487"/>
    <w:rsid w:val="00781C63"/>
    <w:rsid w:val="00781CB5"/>
    <w:rsid w:val="007A3C18"/>
    <w:rsid w:val="007B2744"/>
    <w:rsid w:val="007C244B"/>
    <w:rsid w:val="007D62D8"/>
    <w:rsid w:val="007E24B2"/>
    <w:rsid w:val="00807D15"/>
    <w:rsid w:val="00850D45"/>
    <w:rsid w:val="0088264A"/>
    <w:rsid w:val="008A13C5"/>
    <w:rsid w:val="008B0E47"/>
    <w:rsid w:val="008B1A8A"/>
    <w:rsid w:val="008E1D77"/>
    <w:rsid w:val="008E2924"/>
    <w:rsid w:val="00932F58"/>
    <w:rsid w:val="009351FD"/>
    <w:rsid w:val="00942214"/>
    <w:rsid w:val="0096293F"/>
    <w:rsid w:val="009871D5"/>
    <w:rsid w:val="009B54A5"/>
    <w:rsid w:val="009B6DFA"/>
    <w:rsid w:val="009B78D5"/>
    <w:rsid w:val="009C152A"/>
    <w:rsid w:val="009D3530"/>
    <w:rsid w:val="009F102C"/>
    <w:rsid w:val="009F2A97"/>
    <w:rsid w:val="00A411A2"/>
    <w:rsid w:val="00A41905"/>
    <w:rsid w:val="00A57E38"/>
    <w:rsid w:val="00A7165E"/>
    <w:rsid w:val="00A77849"/>
    <w:rsid w:val="00A9377F"/>
    <w:rsid w:val="00A968D6"/>
    <w:rsid w:val="00A96D38"/>
    <w:rsid w:val="00AA0969"/>
    <w:rsid w:val="00AB301A"/>
    <w:rsid w:val="00AB5DB0"/>
    <w:rsid w:val="00AC71B0"/>
    <w:rsid w:val="00AD5353"/>
    <w:rsid w:val="00AD7533"/>
    <w:rsid w:val="00B11EDA"/>
    <w:rsid w:val="00B132DA"/>
    <w:rsid w:val="00B15B80"/>
    <w:rsid w:val="00B233A9"/>
    <w:rsid w:val="00B604CD"/>
    <w:rsid w:val="00B60743"/>
    <w:rsid w:val="00B7387C"/>
    <w:rsid w:val="00B829FB"/>
    <w:rsid w:val="00B82D6F"/>
    <w:rsid w:val="00B85303"/>
    <w:rsid w:val="00BA3DF8"/>
    <w:rsid w:val="00BB39F1"/>
    <w:rsid w:val="00BC064D"/>
    <w:rsid w:val="00BC4738"/>
    <w:rsid w:val="00BD74A4"/>
    <w:rsid w:val="00BF18E2"/>
    <w:rsid w:val="00C107AF"/>
    <w:rsid w:val="00C62116"/>
    <w:rsid w:val="00C63F6E"/>
    <w:rsid w:val="00C81700"/>
    <w:rsid w:val="00C8291C"/>
    <w:rsid w:val="00C93094"/>
    <w:rsid w:val="00CA2CC4"/>
    <w:rsid w:val="00CA60D4"/>
    <w:rsid w:val="00CC1965"/>
    <w:rsid w:val="00CC21CB"/>
    <w:rsid w:val="00CC69D0"/>
    <w:rsid w:val="00D05DCA"/>
    <w:rsid w:val="00D07B7E"/>
    <w:rsid w:val="00D11663"/>
    <w:rsid w:val="00D22932"/>
    <w:rsid w:val="00D54E89"/>
    <w:rsid w:val="00D87CE8"/>
    <w:rsid w:val="00DA7B29"/>
    <w:rsid w:val="00DC028C"/>
    <w:rsid w:val="00DC2C9F"/>
    <w:rsid w:val="00DF1AF2"/>
    <w:rsid w:val="00E032C4"/>
    <w:rsid w:val="00E12BD3"/>
    <w:rsid w:val="00E27AE3"/>
    <w:rsid w:val="00E528F8"/>
    <w:rsid w:val="00E56DCD"/>
    <w:rsid w:val="00E77504"/>
    <w:rsid w:val="00E83158"/>
    <w:rsid w:val="00E90EF7"/>
    <w:rsid w:val="00EA012F"/>
    <w:rsid w:val="00EA5E99"/>
    <w:rsid w:val="00EB0091"/>
    <w:rsid w:val="00EB0BBD"/>
    <w:rsid w:val="00EB56F0"/>
    <w:rsid w:val="00ED6135"/>
    <w:rsid w:val="00EE739D"/>
    <w:rsid w:val="00EE7572"/>
    <w:rsid w:val="00EF2E27"/>
    <w:rsid w:val="00F076EB"/>
    <w:rsid w:val="00F20638"/>
    <w:rsid w:val="00F23592"/>
    <w:rsid w:val="00F66AD4"/>
    <w:rsid w:val="00F75818"/>
    <w:rsid w:val="00F90402"/>
    <w:rsid w:val="00F90E16"/>
    <w:rsid w:val="00F979CA"/>
    <w:rsid w:val="00FA2C6B"/>
    <w:rsid w:val="00FA3710"/>
    <w:rsid w:val="00FB3BC1"/>
    <w:rsid w:val="00FB3FC9"/>
    <w:rsid w:val="00FB483C"/>
    <w:rsid w:val="00FC6348"/>
    <w:rsid w:val="00FF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4A4"/>
    <w:pPr>
      <w:ind w:left="720"/>
      <w:contextualSpacing/>
    </w:pPr>
  </w:style>
  <w:style w:type="table" w:styleId="TableGrid">
    <w:name w:val="Table Grid"/>
    <w:basedOn w:val="TableNormal"/>
    <w:uiPriority w:val="39"/>
    <w:rsid w:val="00F9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8EE8-2080-49CD-B3AB-51A5A8B8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 Townsend</dc:creator>
  <cp:lastModifiedBy>Mike</cp:lastModifiedBy>
  <cp:revision>2</cp:revision>
  <dcterms:created xsi:type="dcterms:W3CDTF">2016-09-30T16:00:00Z</dcterms:created>
  <dcterms:modified xsi:type="dcterms:W3CDTF">2016-09-30T16:00:00Z</dcterms:modified>
</cp:coreProperties>
</file>